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D504" w14:textId="3949A8CA" w:rsidR="00B23A3D" w:rsidRPr="00F355C3" w:rsidRDefault="00B23A3D" w:rsidP="00F355C3">
      <w:pPr>
        <w:pStyle w:val="a3"/>
        <w:suppressAutoHyphens/>
        <w:spacing w:after="0" w:line="360" w:lineRule="auto"/>
        <w:ind w:left="0"/>
        <w:jc w:val="center"/>
        <w:textAlignment w:val="top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5C3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6B8D43C0" w14:textId="77777777" w:rsidR="00B23A3D" w:rsidRPr="00F355C3" w:rsidRDefault="00B23A3D" w:rsidP="00F355C3">
      <w:pPr>
        <w:pStyle w:val="a3"/>
        <w:suppressAutoHyphens/>
        <w:spacing w:after="0" w:line="360" w:lineRule="auto"/>
        <w:ind w:left="0"/>
        <w:jc w:val="center"/>
        <w:textAlignment w:val="top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5C3">
        <w:rPr>
          <w:rFonts w:ascii="Times New Roman" w:hAnsi="Times New Roman" w:cs="Times New Roman"/>
          <w:b/>
          <w:bCs/>
          <w:sz w:val="28"/>
          <w:szCs w:val="28"/>
        </w:rPr>
        <w:t xml:space="preserve">Тернопільського академічного ліцею «Генезис» </w:t>
      </w:r>
    </w:p>
    <w:p w14:paraId="1B4DFC5E" w14:textId="13958EA0" w:rsidR="00B23A3D" w:rsidRPr="00F355C3" w:rsidRDefault="00B23A3D" w:rsidP="00F355C3">
      <w:pPr>
        <w:pStyle w:val="a3"/>
        <w:suppressAutoHyphens/>
        <w:spacing w:after="0" w:line="360" w:lineRule="auto"/>
        <w:ind w:left="0"/>
        <w:jc w:val="center"/>
        <w:textAlignment w:val="top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5C3">
        <w:rPr>
          <w:rFonts w:ascii="Times New Roman" w:hAnsi="Times New Roman" w:cs="Times New Roman"/>
          <w:b/>
          <w:bCs/>
          <w:sz w:val="28"/>
          <w:szCs w:val="28"/>
        </w:rPr>
        <w:t>Тернопільської міської ради</w:t>
      </w:r>
    </w:p>
    <w:p w14:paraId="26582873" w14:textId="2E351D85" w:rsidR="00F355C3" w:rsidRDefault="00B23A3D" w:rsidP="00296983">
      <w:pPr>
        <w:pStyle w:val="a3"/>
        <w:suppressAutoHyphens/>
        <w:spacing w:after="0" w:line="360" w:lineRule="auto"/>
        <w:ind w:left="0" w:firstLine="709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23A3D">
        <w:rPr>
          <w:rFonts w:ascii="Times New Roman" w:hAnsi="Times New Roman" w:cs="Times New Roman"/>
          <w:sz w:val="28"/>
          <w:szCs w:val="28"/>
        </w:rPr>
        <w:t>Реалізація проєкту Шкільного громадського бюджету 202</w:t>
      </w:r>
      <w:r w:rsidR="00F355C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94EB49B" w14:textId="77777777" w:rsidR="00F355C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Назва проєкту:</w:t>
      </w:r>
      <w:r w:rsidRPr="00B23A3D">
        <w:rPr>
          <w:rFonts w:ascii="Times New Roman" w:hAnsi="Times New Roman" w:cs="Times New Roman"/>
          <w:sz w:val="28"/>
          <w:szCs w:val="28"/>
        </w:rPr>
        <w:t xml:space="preserve"> «Спортивно-розважальна кімната» </w:t>
      </w:r>
    </w:p>
    <w:p w14:paraId="663584D0" w14:textId="5ED142E6" w:rsidR="00296983" w:rsidRDefault="00B23A3D" w:rsidP="0029698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ПІБ авторів або команди авторів проєкту:</w:t>
      </w:r>
      <w:r w:rsidRPr="00B23A3D">
        <w:rPr>
          <w:rFonts w:ascii="Times New Roman" w:hAnsi="Times New Roman" w:cs="Times New Roman"/>
          <w:sz w:val="28"/>
          <w:szCs w:val="28"/>
        </w:rPr>
        <w:t xml:space="preserve"> </w:t>
      </w:r>
      <w:r w:rsidRPr="00296983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- Шандрук Т.А., практичний психолог -Джуган С.В.,</w:t>
      </w:r>
      <w:r w:rsidR="00296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3D">
        <w:rPr>
          <w:rFonts w:ascii="Times New Roman" w:hAnsi="Times New Roman" w:cs="Times New Roman"/>
          <w:sz w:val="28"/>
          <w:szCs w:val="28"/>
        </w:rPr>
        <w:t>представник батьківського комітету - Микула І.В., Дукельська І.Г.,</w:t>
      </w:r>
      <w:r w:rsidR="00296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3D">
        <w:rPr>
          <w:rFonts w:ascii="Times New Roman" w:hAnsi="Times New Roman" w:cs="Times New Roman"/>
          <w:sz w:val="28"/>
          <w:szCs w:val="28"/>
        </w:rPr>
        <w:t xml:space="preserve">ліцеїсти - Прокопів Вероніка (7 клас), Тимочко Костянтин (8 клас), Варениця Наталя (9 клас), Жук Марта (10 клас), Козак Софія (11 клас). </w:t>
      </w:r>
    </w:p>
    <w:p w14:paraId="7EAE8CA9" w14:textId="3730CD02" w:rsidR="00F355C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Місце реалізації проєкту:</w:t>
      </w:r>
      <w:r w:rsidRPr="00B23A3D">
        <w:rPr>
          <w:rFonts w:ascii="Times New Roman" w:hAnsi="Times New Roman" w:cs="Times New Roman"/>
          <w:sz w:val="28"/>
          <w:szCs w:val="28"/>
        </w:rPr>
        <w:t xml:space="preserve"> вул. Хліборобна, 26. </w:t>
      </w:r>
    </w:p>
    <w:p w14:paraId="3369C48C" w14:textId="77777777" w:rsidR="0029698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 xml:space="preserve">Опис проєкту: </w:t>
      </w:r>
      <w:r w:rsidRPr="00B23A3D">
        <w:rPr>
          <w:rFonts w:ascii="Times New Roman" w:hAnsi="Times New Roman" w:cs="Times New Roman"/>
          <w:sz w:val="28"/>
          <w:szCs w:val="28"/>
        </w:rPr>
        <w:t xml:space="preserve">сприяння спортивному розвитку ліцеїстів та створення сприятливих умов для повноцінного відпочинку усіх учасників освітнього процесу. </w:t>
      </w:r>
    </w:p>
    <w:p w14:paraId="6EBBC9EB" w14:textId="1D006685" w:rsidR="00F355C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Вартість (кошторис) проєкту:</w:t>
      </w:r>
      <w:r w:rsidRPr="00B23A3D">
        <w:rPr>
          <w:rFonts w:ascii="Times New Roman" w:hAnsi="Times New Roman" w:cs="Times New Roman"/>
          <w:sz w:val="28"/>
          <w:szCs w:val="28"/>
        </w:rPr>
        <w:t xml:space="preserve"> 56900 грн. </w:t>
      </w:r>
    </w:p>
    <w:p w14:paraId="5878618D" w14:textId="77777777" w:rsidR="00F355C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23A3D">
        <w:rPr>
          <w:rFonts w:ascii="Times New Roman" w:hAnsi="Times New Roman" w:cs="Times New Roman"/>
          <w:sz w:val="28"/>
          <w:szCs w:val="28"/>
        </w:rPr>
        <w:t xml:space="preserve">В рамках реалізації шкільного громадського бюджету завершено реконструкцію гімнастичної зали Тернопільського академічного ліцею «Генезис» Тернопільської міської ради. </w:t>
      </w:r>
    </w:p>
    <w:p w14:paraId="38545DC4" w14:textId="77777777" w:rsidR="00F355C3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Авторами проєкту</w:t>
      </w:r>
      <w:r w:rsidRPr="00B23A3D">
        <w:rPr>
          <w:rFonts w:ascii="Times New Roman" w:hAnsi="Times New Roman" w:cs="Times New Roman"/>
          <w:sz w:val="28"/>
          <w:szCs w:val="28"/>
        </w:rPr>
        <w:t xml:space="preserve"> є ліцеїсти, які мріяли побачити оновлену інтерактивно</w:t>
      </w:r>
      <w:r w:rsidR="00F355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3A3D">
        <w:rPr>
          <w:rFonts w:ascii="Times New Roman" w:hAnsi="Times New Roman" w:cs="Times New Roman"/>
          <w:sz w:val="28"/>
          <w:szCs w:val="28"/>
        </w:rPr>
        <w:t xml:space="preserve">пізнавальну кімнату спортивного спрямування. Тепер гімнастична зала стане і відпочинковою зоною, якою зможуть користуватися усі учасники освітнього процесу. Також це стане місцем зустрічі особливих подій для демонстрації відеопрезетацій у комфортному «mini cinema». </w:t>
      </w:r>
    </w:p>
    <w:p w14:paraId="74563B01" w14:textId="1D434254" w:rsidR="007E11BD" w:rsidRPr="00B23A3D" w:rsidRDefault="00B23A3D" w:rsidP="00F355C3">
      <w:pPr>
        <w:pStyle w:val="a3"/>
        <w:suppressAutoHyphens/>
        <w:spacing w:after="0" w:line="360" w:lineRule="auto"/>
        <w:ind w:left="0" w:firstLine="709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296983">
        <w:rPr>
          <w:rFonts w:ascii="Times New Roman" w:hAnsi="Times New Roman" w:cs="Times New Roman"/>
          <w:b/>
          <w:bCs/>
          <w:sz w:val="28"/>
          <w:szCs w:val="28"/>
        </w:rPr>
        <w:t>Кошторис проєкту</w:t>
      </w:r>
      <w:r w:rsidRPr="00B23A3D">
        <w:rPr>
          <w:rFonts w:ascii="Times New Roman" w:hAnsi="Times New Roman" w:cs="Times New Roman"/>
          <w:sz w:val="28"/>
          <w:szCs w:val="28"/>
        </w:rPr>
        <w:t xml:space="preserve"> становить 56900 грн. Під час реалізації зроблено капітальний ремонт із дизайном стін у корпоративних кольорах закладу, оновлено підлогове покриття, придбано телевізор та ноутбук, змонтовано модульні стелажі. Атмосферу релаксу створять м’які та комфортні пуфи.</w:t>
      </w:r>
    </w:p>
    <w:p w14:paraId="47CEC267" w14:textId="77777777" w:rsidR="003266CD" w:rsidRPr="007E11BD" w:rsidRDefault="003266CD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B05D52E" w14:textId="346FF7AD" w:rsidR="003266CD" w:rsidRPr="007E11BD" w:rsidRDefault="00C5270F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2C028988" wp14:editId="0CF1D473">
            <wp:extent cx="5608955" cy="9971405"/>
            <wp:effectExtent l="0" t="0" r="0" b="0"/>
            <wp:docPr id="701398117" name="Рисунок 1" descr="Немає опи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ає опису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99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D176" w14:textId="27FAAD61" w:rsidR="00874FB9" w:rsidRPr="007E11BD" w:rsidRDefault="00C5270F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BB38E5F" wp14:editId="635DFE89">
            <wp:extent cx="5608955" cy="9971405"/>
            <wp:effectExtent l="0" t="0" r="0" b="0"/>
            <wp:docPr id="1011785155" name="Рисунок 2" descr="Немає опи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має опис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99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40BB" w14:textId="30281564" w:rsidR="00874FB9" w:rsidRPr="007E11BD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771FF2EB" w14:textId="7A0C12AE" w:rsidR="00874FB9" w:rsidRPr="007E11BD" w:rsidRDefault="00C5270F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B8D55DB" wp14:editId="68FE4EEF">
            <wp:extent cx="5581650" cy="4186088"/>
            <wp:effectExtent l="0" t="0" r="0" b="5080"/>
            <wp:docPr id="967018097" name="Рисунок 3" descr="Немає опи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має опису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37" cy="41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E787" w14:textId="41444B42" w:rsidR="00874FB9" w:rsidRPr="007E11BD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149F14E2" w14:textId="73FBBD09" w:rsidR="00874FB9" w:rsidRPr="007E11BD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35D1F284" w14:textId="7DE9BF07" w:rsidR="00874FB9" w:rsidRPr="007E11BD" w:rsidRDefault="00C5270F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FD261D" wp14:editId="7B24504B">
            <wp:extent cx="5940425" cy="4455160"/>
            <wp:effectExtent l="0" t="0" r="3175" b="2540"/>
            <wp:docPr id="1875005717" name="Рисунок 4" descr="Немає опис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має опису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FB9" w:rsidRPr="007E11BD" w:rsidSect="00D01B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6B37" w14:textId="77777777" w:rsidR="006734D2" w:rsidRDefault="006734D2" w:rsidP="00EF1E6C">
      <w:pPr>
        <w:spacing w:after="0" w:line="240" w:lineRule="auto"/>
      </w:pPr>
      <w:r>
        <w:separator/>
      </w:r>
    </w:p>
  </w:endnote>
  <w:endnote w:type="continuationSeparator" w:id="0">
    <w:p w14:paraId="4D358DFB" w14:textId="77777777" w:rsidR="006734D2" w:rsidRDefault="006734D2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047B" w14:textId="77777777" w:rsidR="006734D2" w:rsidRDefault="006734D2" w:rsidP="00EF1E6C">
      <w:pPr>
        <w:spacing w:after="0" w:line="240" w:lineRule="auto"/>
      </w:pPr>
      <w:r>
        <w:separator/>
      </w:r>
    </w:p>
  </w:footnote>
  <w:footnote w:type="continuationSeparator" w:id="0">
    <w:p w14:paraId="0D6C7BED" w14:textId="77777777" w:rsidR="006734D2" w:rsidRDefault="006734D2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0CBF"/>
    <w:multiLevelType w:val="hybridMultilevel"/>
    <w:tmpl w:val="2AA43400"/>
    <w:lvl w:ilvl="0" w:tplc="E0361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71424">
    <w:abstractNumId w:val="0"/>
  </w:num>
  <w:num w:numId="2" w16cid:durableId="124407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06"/>
    <w:rsid w:val="000011DA"/>
    <w:rsid w:val="00032A2E"/>
    <w:rsid w:val="00034CC7"/>
    <w:rsid w:val="000D78C9"/>
    <w:rsid w:val="001365FD"/>
    <w:rsid w:val="00147B49"/>
    <w:rsid w:val="001664F8"/>
    <w:rsid w:val="001D63D9"/>
    <w:rsid w:val="001E7552"/>
    <w:rsid w:val="002112FB"/>
    <w:rsid w:val="00215CDC"/>
    <w:rsid w:val="00296983"/>
    <w:rsid w:val="002F2D62"/>
    <w:rsid w:val="0030501C"/>
    <w:rsid w:val="003266CD"/>
    <w:rsid w:val="00354DB0"/>
    <w:rsid w:val="003D0FEE"/>
    <w:rsid w:val="00476B5B"/>
    <w:rsid w:val="004A6A8E"/>
    <w:rsid w:val="004D2448"/>
    <w:rsid w:val="004F3D4B"/>
    <w:rsid w:val="004F47EC"/>
    <w:rsid w:val="00570BF2"/>
    <w:rsid w:val="00585E60"/>
    <w:rsid w:val="005A1FE6"/>
    <w:rsid w:val="005D0313"/>
    <w:rsid w:val="00606B81"/>
    <w:rsid w:val="00630C41"/>
    <w:rsid w:val="00632C9C"/>
    <w:rsid w:val="006734D2"/>
    <w:rsid w:val="006B0C60"/>
    <w:rsid w:val="006F23DD"/>
    <w:rsid w:val="007153B5"/>
    <w:rsid w:val="00727137"/>
    <w:rsid w:val="00784C6B"/>
    <w:rsid w:val="007B26B9"/>
    <w:rsid w:val="007D4246"/>
    <w:rsid w:val="007E11BD"/>
    <w:rsid w:val="008130A4"/>
    <w:rsid w:val="00874FB9"/>
    <w:rsid w:val="0088075B"/>
    <w:rsid w:val="008C0B73"/>
    <w:rsid w:val="008E62B1"/>
    <w:rsid w:val="00A008D2"/>
    <w:rsid w:val="00A02050"/>
    <w:rsid w:val="00A3587C"/>
    <w:rsid w:val="00A60807"/>
    <w:rsid w:val="00A73153"/>
    <w:rsid w:val="00AB0276"/>
    <w:rsid w:val="00AB3006"/>
    <w:rsid w:val="00AC223F"/>
    <w:rsid w:val="00AE0880"/>
    <w:rsid w:val="00AF6D94"/>
    <w:rsid w:val="00B23A3D"/>
    <w:rsid w:val="00BA12B2"/>
    <w:rsid w:val="00BD09D1"/>
    <w:rsid w:val="00BE1CEE"/>
    <w:rsid w:val="00BF7C77"/>
    <w:rsid w:val="00C20684"/>
    <w:rsid w:val="00C207CB"/>
    <w:rsid w:val="00C5270F"/>
    <w:rsid w:val="00C73124"/>
    <w:rsid w:val="00C96241"/>
    <w:rsid w:val="00D01BFF"/>
    <w:rsid w:val="00D655BE"/>
    <w:rsid w:val="00D828D5"/>
    <w:rsid w:val="00D863EF"/>
    <w:rsid w:val="00DC78B2"/>
    <w:rsid w:val="00E16AEA"/>
    <w:rsid w:val="00EC3B0D"/>
    <w:rsid w:val="00EF1E6C"/>
    <w:rsid w:val="00F2205C"/>
    <w:rsid w:val="00F355C3"/>
    <w:rsid w:val="00F56CFC"/>
    <w:rsid w:val="00F67E23"/>
    <w:rsid w:val="00F82FCC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EB5CF2E1-16AE-4FAA-81D1-02BB4FF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Тернопільська міська рада</cp:lastModifiedBy>
  <cp:revision>35</cp:revision>
  <cp:lastPrinted>2023-08-07T11:17:00Z</cp:lastPrinted>
  <dcterms:created xsi:type="dcterms:W3CDTF">2023-05-15T08:56:00Z</dcterms:created>
  <dcterms:modified xsi:type="dcterms:W3CDTF">2023-08-09T11:11:00Z</dcterms:modified>
</cp:coreProperties>
</file>