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26" w:rsidRPr="00753B26" w:rsidRDefault="00753B26" w:rsidP="00753B26">
      <w:pPr>
        <w:framePr w:hSpace="180" w:wrap="around" w:vAnchor="text" w:hAnchor="page" w:x="1531" w:y="-158"/>
        <w:ind w:firstLine="5954"/>
        <w:suppressOverlap/>
        <w:jc w:val="both"/>
        <w:rPr>
          <w:rFonts w:ascii="Times New Roman" w:eastAsia="Times New Roman" w:hAnsi="Times New Roman" w:cs="Times New Roman"/>
          <w:sz w:val="32"/>
          <w:szCs w:val="32"/>
        </w:rPr>
      </w:pPr>
      <w:r>
        <w:rPr>
          <w:rFonts w:ascii="Times New Roman" w:hAnsi="Times New Roman" w:cs="Times New Roman"/>
          <w:b/>
        </w:rPr>
        <w:br w:type="page"/>
      </w:r>
      <w:r w:rsidRPr="00753B26">
        <w:rPr>
          <w:rFonts w:ascii="Times New Roman" w:eastAsia="Times New Roman" w:hAnsi="Times New Roman" w:cs="Times New Roman"/>
          <w:sz w:val="32"/>
          <w:szCs w:val="32"/>
        </w:rPr>
        <w:t xml:space="preserve">Додаток </w:t>
      </w:r>
    </w:p>
    <w:p w:rsidR="00753B26" w:rsidRPr="00753B26" w:rsidRDefault="00753B26" w:rsidP="00753B26">
      <w:pPr>
        <w:framePr w:hSpace="180" w:wrap="around" w:vAnchor="text" w:hAnchor="page" w:x="1531" w:y="-158"/>
        <w:spacing w:after="0" w:line="240" w:lineRule="auto"/>
        <w:ind w:firstLine="5954"/>
        <w:suppressOverlap/>
        <w:jc w:val="both"/>
        <w:rPr>
          <w:rFonts w:ascii="Times New Roman" w:eastAsia="Times New Roman" w:hAnsi="Times New Roman" w:cs="Times New Roman"/>
          <w:sz w:val="32"/>
          <w:szCs w:val="32"/>
        </w:rPr>
      </w:pPr>
      <w:r w:rsidRPr="00753B26">
        <w:rPr>
          <w:rFonts w:ascii="Times New Roman" w:eastAsia="Times New Roman" w:hAnsi="Times New Roman" w:cs="Times New Roman"/>
          <w:sz w:val="32"/>
          <w:szCs w:val="32"/>
        </w:rPr>
        <w:t xml:space="preserve">до рішення міської ради </w:t>
      </w:r>
    </w:p>
    <w:p w:rsidR="00753B26" w:rsidRPr="00753B26" w:rsidRDefault="00753B26" w:rsidP="00753B26">
      <w:pPr>
        <w:framePr w:hSpace="180" w:wrap="around" w:vAnchor="text" w:hAnchor="page" w:x="1531" w:y="-158"/>
        <w:spacing w:after="0" w:line="240" w:lineRule="auto"/>
        <w:ind w:firstLine="5954"/>
        <w:suppressOverlap/>
        <w:jc w:val="both"/>
        <w:rPr>
          <w:rFonts w:ascii="Times New Roman" w:eastAsia="Times New Roman" w:hAnsi="Times New Roman" w:cs="Times New Roman"/>
          <w:sz w:val="32"/>
          <w:szCs w:val="32"/>
        </w:rPr>
      </w:pPr>
    </w:p>
    <w:p w:rsidR="00753B26" w:rsidRPr="00753B26" w:rsidRDefault="00753B26" w:rsidP="00753B26">
      <w:pPr>
        <w:framePr w:hSpace="180" w:wrap="around" w:vAnchor="text" w:hAnchor="page" w:x="1531" w:y="-158"/>
        <w:spacing w:after="0" w:line="240" w:lineRule="auto"/>
        <w:suppressOverlap/>
        <w:jc w:val="both"/>
        <w:rPr>
          <w:rFonts w:ascii="Times New Roman" w:eastAsia="Times New Roman" w:hAnsi="Times New Roman" w:cs="Times New Roman"/>
          <w:sz w:val="32"/>
          <w:szCs w:val="32"/>
        </w:rPr>
      </w:pPr>
    </w:p>
    <w:p w:rsidR="00753B26" w:rsidRPr="00753B26" w:rsidRDefault="00753B26" w:rsidP="00753B26">
      <w:pPr>
        <w:framePr w:hSpace="180" w:wrap="around" w:vAnchor="text" w:hAnchor="page" w:x="1531" w:y="-158"/>
        <w:spacing w:after="0" w:line="240" w:lineRule="auto"/>
        <w:ind w:firstLine="5954"/>
        <w:suppressOverlap/>
        <w:jc w:val="both"/>
        <w:rPr>
          <w:rFonts w:ascii="Times New Roman" w:eastAsia="Times New Roman" w:hAnsi="Times New Roman" w:cs="Times New Roman"/>
          <w:sz w:val="32"/>
          <w:szCs w:val="32"/>
        </w:rPr>
      </w:pPr>
      <w:r w:rsidRPr="00753B26">
        <w:rPr>
          <w:rFonts w:ascii="Times New Roman" w:eastAsia="Times New Roman" w:hAnsi="Times New Roman" w:cs="Times New Roman"/>
          <w:sz w:val="32"/>
          <w:szCs w:val="32"/>
        </w:rPr>
        <w:t xml:space="preserve">ЗАТВЕРДЖЕНО: </w:t>
      </w:r>
    </w:p>
    <w:p w:rsidR="00753B26" w:rsidRPr="00753B26" w:rsidRDefault="00753B26" w:rsidP="00753B26">
      <w:pPr>
        <w:framePr w:hSpace="180" w:wrap="around" w:vAnchor="text" w:hAnchor="page" w:x="1531" w:y="-158"/>
        <w:spacing w:after="0" w:line="240" w:lineRule="auto"/>
        <w:ind w:firstLine="5954"/>
        <w:suppressOverlap/>
        <w:jc w:val="both"/>
        <w:rPr>
          <w:rFonts w:ascii="Times New Roman" w:eastAsia="Times New Roman" w:hAnsi="Times New Roman" w:cs="Times New Roman"/>
          <w:sz w:val="32"/>
          <w:szCs w:val="32"/>
        </w:rPr>
      </w:pPr>
      <w:r w:rsidRPr="00753B26">
        <w:rPr>
          <w:rFonts w:ascii="Times New Roman" w:eastAsia="Times New Roman" w:hAnsi="Times New Roman" w:cs="Times New Roman"/>
          <w:sz w:val="32"/>
          <w:szCs w:val="32"/>
        </w:rPr>
        <w:t>рішенням Тернопільської</w:t>
      </w:r>
    </w:p>
    <w:p w:rsidR="00753B26" w:rsidRPr="00753B26" w:rsidRDefault="00753B26" w:rsidP="00753B26">
      <w:pPr>
        <w:framePr w:hSpace="180" w:wrap="around" w:vAnchor="text" w:hAnchor="page" w:x="1531" w:y="-158"/>
        <w:spacing w:after="0" w:line="240" w:lineRule="auto"/>
        <w:ind w:firstLine="5954"/>
        <w:suppressOverlap/>
        <w:jc w:val="both"/>
        <w:rPr>
          <w:rFonts w:ascii="Times New Roman" w:eastAsia="Times New Roman" w:hAnsi="Times New Roman" w:cs="Times New Roman"/>
          <w:sz w:val="32"/>
          <w:szCs w:val="32"/>
        </w:rPr>
      </w:pPr>
      <w:r w:rsidRPr="00753B26">
        <w:rPr>
          <w:rFonts w:ascii="Times New Roman" w:eastAsia="Times New Roman" w:hAnsi="Times New Roman" w:cs="Times New Roman"/>
          <w:sz w:val="32"/>
          <w:szCs w:val="32"/>
        </w:rPr>
        <w:t>міської ради</w:t>
      </w:r>
    </w:p>
    <w:p w:rsidR="00753B26" w:rsidRPr="00753B26" w:rsidRDefault="00753B26" w:rsidP="00753B26">
      <w:pPr>
        <w:widowControl w:val="0"/>
        <w:suppressAutoHyphens/>
        <w:spacing w:after="0" w:line="240" w:lineRule="auto"/>
        <w:jc w:val="both"/>
        <w:rPr>
          <w:rFonts w:ascii="Times New Roman" w:eastAsia="Times New Roman" w:hAnsi="Times New Roman" w:cs="Times New Roman"/>
          <w:sz w:val="32"/>
          <w:szCs w:val="32"/>
          <w:lang w:eastAsia="en-US"/>
        </w:rPr>
      </w:pPr>
    </w:p>
    <w:p w:rsidR="00753B26" w:rsidRDefault="00753B26" w:rsidP="00753B26">
      <w:pPr>
        <w:spacing w:after="0" w:line="240" w:lineRule="auto"/>
        <w:jc w:val="center"/>
        <w:rPr>
          <w:rFonts w:ascii="Times New Roman" w:eastAsia="Times New Roman" w:hAnsi="Times New Roman" w:cs="Times New Roman"/>
          <w:sz w:val="32"/>
          <w:szCs w:val="32"/>
        </w:rPr>
      </w:pPr>
    </w:p>
    <w:p w:rsidR="00753B26" w:rsidRDefault="00753B26" w:rsidP="00753B26">
      <w:pPr>
        <w:spacing w:after="0" w:line="240" w:lineRule="auto"/>
        <w:jc w:val="center"/>
        <w:rPr>
          <w:rFonts w:ascii="Times New Roman" w:eastAsia="Times New Roman" w:hAnsi="Times New Roman" w:cs="Times New Roman"/>
          <w:sz w:val="32"/>
          <w:szCs w:val="32"/>
        </w:rPr>
      </w:pPr>
    </w:p>
    <w:p w:rsidR="00753B26" w:rsidRDefault="00753B26" w:rsidP="00753B26">
      <w:pPr>
        <w:spacing w:after="0" w:line="240" w:lineRule="auto"/>
        <w:jc w:val="center"/>
        <w:rPr>
          <w:rFonts w:ascii="Times New Roman" w:eastAsia="Times New Roman" w:hAnsi="Times New Roman" w:cs="Times New Roman"/>
          <w:sz w:val="32"/>
          <w:szCs w:val="32"/>
        </w:rPr>
      </w:pPr>
    </w:p>
    <w:p w:rsidR="00753B26" w:rsidRDefault="00753B26" w:rsidP="00753B26">
      <w:pPr>
        <w:spacing w:after="0" w:line="240" w:lineRule="auto"/>
        <w:jc w:val="center"/>
        <w:rPr>
          <w:rFonts w:ascii="Times New Roman" w:eastAsia="Times New Roman" w:hAnsi="Times New Roman" w:cs="Times New Roman"/>
          <w:sz w:val="32"/>
          <w:szCs w:val="32"/>
        </w:rPr>
      </w:pPr>
    </w:p>
    <w:p w:rsidR="00753B26" w:rsidRDefault="00753B26" w:rsidP="00753B26">
      <w:pPr>
        <w:spacing w:after="0" w:line="240" w:lineRule="auto"/>
        <w:jc w:val="center"/>
        <w:rPr>
          <w:rFonts w:ascii="Times New Roman" w:eastAsia="Times New Roman" w:hAnsi="Times New Roman" w:cs="Times New Roman"/>
          <w:sz w:val="32"/>
          <w:szCs w:val="32"/>
        </w:rPr>
      </w:pPr>
    </w:p>
    <w:p w:rsidR="00753B26" w:rsidRDefault="00753B26" w:rsidP="00753B26">
      <w:pPr>
        <w:spacing w:after="0" w:line="240" w:lineRule="auto"/>
        <w:jc w:val="center"/>
        <w:rPr>
          <w:rFonts w:ascii="Times New Roman" w:eastAsia="Times New Roman" w:hAnsi="Times New Roman" w:cs="Times New Roman"/>
          <w:sz w:val="32"/>
          <w:szCs w:val="32"/>
        </w:rPr>
      </w:pPr>
    </w:p>
    <w:p w:rsidR="00753B26" w:rsidRPr="00753B26" w:rsidRDefault="00753B26" w:rsidP="00753B26">
      <w:pPr>
        <w:spacing w:after="0" w:line="240" w:lineRule="auto"/>
        <w:jc w:val="center"/>
        <w:rPr>
          <w:rFonts w:ascii="Times New Roman" w:eastAsia="Times New Roman" w:hAnsi="Times New Roman" w:cs="Times New Roman"/>
          <w:sz w:val="32"/>
          <w:szCs w:val="32"/>
        </w:rPr>
      </w:pPr>
      <w:r w:rsidRPr="00753B26">
        <w:rPr>
          <w:rFonts w:ascii="Times New Roman" w:eastAsia="Times New Roman" w:hAnsi="Times New Roman" w:cs="Times New Roman"/>
          <w:sz w:val="32"/>
          <w:szCs w:val="32"/>
        </w:rPr>
        <w:t>С  Т  А  Т  У  Т</w:t>
      </w:r>
    </w:p>
    <w:p w:rsidR="00753B26" w:rsidRPr="00753B26" w:rsidRDefault="00753B26" w:rsidP="00753B26">
      <w:pPr>
        <w:spacing w:after="0" w:line="240" w:lineRule="auto"/>
        <w:jc w:val="center"/>
        <w:rPr>
          <w:rFonts w:ascii="Times New Roman" w:eastAsia="Times New Roman" w:hAnsi="Times New Roman" w:cs="Times New Roman"/>
          <w:sz w:val="32"/>
          <w:szCs w:val="32"/>
        </w:rPr>
      </w:pPr>
    </w:p>
    <w:p w:rsidR="00753B26" w:rsidRPr="00753B26" w:rsidRDefault="00753B26" w:rsidP="00753B26">
      <w:pPr>
        <w:spacing w:after="0" w:line="240" w:lineRule="auto"/>
        <w:jc w:val="center"/>
        <w:rPr>
          <w:rFonts w:ascii="Times New Roman" w:eastAsia="Times New Roman" w:hAnsi="Times New Roman" w:cs="Times New Roman"/>
          <w:sz w:val="32"/>
          <w:szCs w:val="32"/>
        </w:rPr>
      </w:pPr>
      <w:r w:rsidRPr="00753B26">
        <w:rPr>
          <w:rFonts w:ascii="Times New Roman" w:eastAsia="Times New Roman" w:hAnsi="Times New Roman" w:cs="Times New Roman"/>
          <w:sz w:val="32"/>
          <w:szCs w:val="32"/>
        </w:rPr>
        <w:t>КОМУНАЛЬНОГО ПІДПРИЄМСТВА</w:t>
      </w:r>
    </w:p>
    <w:p w:rsidR="00753B26" w:rsidRPr="00753B26" w:rsidRDefault="00753B26" w:rsidP="00753B26">
      <w:pPr>
        <w:widowControl w:val="0"/>
        <w:suppressAutoHyphens/>
        <w:spacing w:after="0" w:line="240" w:lineRule="auto"/>
        <w:jc w:val="center"/>
        <w:rPr>
          <w:rFonts w:ascii="Times New Roman" w:eastAsia="Times New Roman" w:hAnsi="Times New Roman" w:cs="Times New Roman"/>
          <w:sz w:val="32"/>
          <w:szCs w:val="32"/>
          <w:lang w:eastAsia="en-US"/>
        </w:rPr>
      </w:pPr>
      <w:r w:rsidRPr="00753B26">
        <w:rPr>
          <w:rFonts w:ascii="Times New Roman" w:eastAsia="Times New Roman" w:hAnsi="Times New Roman" w:cs="Times New Roman"/>
          <w:sz w:val="32"/>
          <w:szCs w:val="32"/>
          <w:lang w:eastAsia="en-US"/>
        </w:rPr>
        <w:t>"</w:t>
      </w:r>
      <w:proofErr w:type="spellStart"/>
      <w:r w:rsidRPr="00753B26">
        <w:rPr>
          <w:rFonts w:ascii="Times New Roman" w:eastAsia="Times New Roman" w:hAnsi="Times New Roman" w:cs="Times New Roman"/>
          <w:sz w:val="32"/>
          <w:szCs w:val="32"/>
          <w:lang w:eastAsia="en-US"/>
        </w:rPr>
        <w:t>Еней”</w:t>
      </w:r>
      <w:proofErr w:type="spellEnd"/>
    </w:p>
    <w:p w:rsidR="00753B26" w:rsidRPr="00753B26" w:rsidRDefault="00753B26" w:rsidP="00753B26">
      <w:pPr>
        <w:spacing w:after="0" w:line="240" w:lineRule="auto"/>
        <w:jc w:val="center"/>
        <w:rPr>
          <w:rFonts w:ascii="Times New Roman" w:eastAsia="Times New Roman" w:hAnsi="Times New Roman" w:cs="Times New Roman"/>
          <w:sz w:val="32"/>
          <w:szCs w:val="32"/>
        </w:rPr>
      </w:pPr>
      <w:r w:rsidRPr="00753B26">
        <w:rPr>
          <w:rFonts w:ascii="Times New Roman" w:eastAsia="Times New Roman" w:hAnsi="Times New Roman" w:cs="Times New Roman"/>
          <w:sz w:val="32"/>
          <w:szCs w:val="32"/>
        </w:rPr>
        <w:t>Тернопільської міської ради</w:t>
      </w:r>
    </w:p>
    <w:p w:rsidR="00753B26" w:rsidRPr="00753B26" w:rsidRDefault="00753B26" w:rsidP="00753B26">
      <w:pPr>
        <w:spacing w:after="0" w:line="240" w:lineRule="auto"/>
        <w:jc w:val="center"/>
        <w:rPr>
          <w:rFonts w:ascii="Times New Roman" w:eastAsia="Times New Roman" w:hAnsi="Times New Roman" w:cs="Times New Roman"/>
          <w:sz w:val="32"/>
          <w:szCs w:val="32"/>
        </w:rPr>
      </w:pPr>
      <w:r w:rsidRPr="00753B26">
        <w:rPr>
          <w:rFonts w:ascii="Times New Roman" w:eastAsia="Times New Roman" w:hAnsi="Times New Roman" w:cs="Times New Roman"/>
          <w:sz w:val="32"/>
          <w:szCs w:val="32"/>
        </w:rPr>
        <w:t>(нова редакція)</w:t>
      </w:r>
    </w:p>
    <w:p w:rsidR="00753B26" w:rsidRPr="00753B26" w:rsidRDefault="00753B26" w:rsidP="00753B26">
      <w:pPr>
        <w:spacing w:after="0" w:line="240" w:lineRule="auto"/>
        <w:jc w:val="both"/>
        <w:rPr>
          <w:rFonts w:ascii="Times New Roman" w:eastAsia="Times New Roman" w:hAnsi="Times New Roman" w:cs="Times New Roman"/>
          <w:sz w:val="32"/>
          <w:szCs w:val="32"/>
        </w:rPr>
      </w:pPr>
    </w:p>
    <w:p w:rsidR="00753B26" w:rsidRPr="00753B26" w:rsidRDefault="00753B26" w:rsidP="00753B26">
      <w:pPr>
        <w:spacing w:after="0" w:line="240" w:lineRule="auto"/>
        <w:jc w:val="both"/>
        <w:rPr>
          <w:rFonts w:ascii="Times New Roman" w:eastAsia="Times New Roman" w:hAnsi="Times New Roman" w:cs="Times New Roman"/>
          <w:sz w:val="32"/>
          <w:szCs w:val="32"/>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753B26" w:rsidRDefault="00753B26" w:rsidP="00753B26">
      <w:pPr>
        <w:spacing w:after="0" w:line="240" w:lineRule="auto"/>
        <w:jc w:val="both"/>
        <w:rPr>
          <w:rFonts w:ascii="Times New Roman" w:eastAsia="Times New Roman" w:hAnsi="Times New Roman" w:cs="Times New Roman"/>
          <w:sz w:val="20"/>
          <w:szCs w:val="20"/>
        </w:rPr>
      </w:pPr>
    </w:p>
    <w:p w:rsidR="00634F66" w:rsidRDefault="00634F66" w:rsidP="00634F66">
      <w:pPr>
        <w:pStyle w:val="1"/>
        <w:spacing w:after="0"/>
        <w:jc w:val="center"/>
        <w:rPr>
          <w:b/>
        </w:rPr>
      </w:pPr>
    </w:p>
    <w:p w:rsidR="00634F66" w:rsidRDefault="00634F66" w:rsidP="00634F66">
      <w:pPr>
        <w:pStyle w:val="1"/>
        <w:spacing w:after="0"/>
        <w:jc w:val="center"/>
        <w:rPr>
          <w:b/>
        </w:rPr>
      </w:pPr>
      <w:r>
        <w:rPr>
          <w:b/>
        </w:rPr>
        <w:t xml:space="preserve">Тернопіль </w:t>
      </w:r>
    </w:p>
    <w:p w:rsidR="00753B26" w:rsidRPr="00634F66" w:rsidRDefault="00634F66" w:rsidP="00634F66">
      <w:pPr>
        <w:pStyle w:val="1"/>
        <w:spacing w:after="0"/>
        <w:jc w:val="center"/>
        <w:rPr>
          <w:b/>
        </w:rPr>
      </w:pPr>
      <w:r>
        <w:rPr>
          <w:b/>
        </w:rPr>
        <w:t>2019</w:t>
      </w:r>
    </w:p>
    <w:p w:rsidR="00753B26" w:rsidRDefault="00753B26">
      <w:pPr>
        <w:rPr>
          <w:rFonts w:ascii="Times New Roman" w:hAnsi="Times New Roman" w:cs="Times New Roman"/>
          <w:b/>
        </w:rPr>
      </w:pPr>
      <w:r>
        <w:rPr>
          <w:rFonts w:ascii="Times New Roman" w:hAnsi="Times New Roman" w:cs="Times New Roman"/>
          <w:b/>
        </w:rPr>
        <w:br w:type="page"/>
      </w:r>
    </w:p>
    <w:p w:rsidR="00753B26" w:rsidRDefault="00753B26">
      <w:pPr>
        <w:rPr>
          <w:rFonts w:ascii="Times New Roman" w:hAnsi="Times New Roman" w:cs="Times New Roman"/>
          <w:b/>
        </w:rPr>
      </w:pPr>
    </w:p>
    <w:p w:rsidR="001644D7" w:rsidRPr="001644D7" w:rsidRDefault="001644D7" w:rsidP="001644D7">
      <w:pPr>
        <w:pStyle w:val="a3"/>
        <w:jc w:val="center"/>
        <w:rPr>
          <w:b/>
          <w:bCs/>
        </w:rPr>
      </w:pPr>
      <w:r w:rsidRPr="001644D7">
        <w:rPr>
          <w:b/>
          <w:bCs/>
        </w:rPr>
        <w:t>І. ЗАГАЛЬНІ ПОЛОЖЕННЯ</w:t>
      </w:r>
    </w:p>
    <w:p w:rsidR="001644D7" w:rsidRPr="001644D7" w:rsidRDefault="001644D7" w:rsidP="001644D7">
      <w:pPr>
        <w:pStyle w:val="a3"/>
        <w:widowControl w:val="0"/>
        <w:numPr>
          <w:ilvl w:val="0"/>
          <w:numId w:val="3"/>
        </w:numPr>
        <w:tabs>
          <w:tab w:val="clear" w:pos="720"/>
          <w:tab w:val="num" w:pos="567"/>
        </w:tabs>
        <w:suppressAutoHyphens/>
        <w:ind w:left="0" w:firstLine="0"/>
      </w:pPr>
      <w:r w:rsidRPr="001644D7">
        <w:t xml:space="preserve">Комунальне підприємство </w:t>
      </w:r>
      <w:proofErr w:type="spellStart"/>
      <w:r w:rsidRPr="001644D7">
        <w:t>“Еней”</w:t>
      </w:r>
      <w:proofErr w:type="spellEnd"/>
      <w:r w:rsidRPr="001644D7">
        <w:t xml:space="preserve"> Тернопільської міської ради, надалі - </w:t>
      </w:r>
      <w:proofErr w:type="spellStart"/>
      <w:r w:rsidRPr="001644D7">
        <w:t>“Підприємство”</w:t>
      </w:r>
      <w:proofErr w:type="spellEnd"/>
      <w:r w:rsidRPr="001644D7">
        <w:t>, засноване на комунальній власності, у своїй діяльності керується Конституцією України, Господарським та Цивільним кодексами України, іншими нормативно-правовими актами України з врахуванням особливостей, передбачених даним Статутом.</w:t>
      </w:r>
    </w:p>
    <w:p w:rsidR="001644D7" w:rsidRPr="001644D7" w:rsidRDefault="001644D7" w:rsidP="001644D7">
      <w:pPr>
        <w:pStyle w:val="a3"/>
        <w:widowControl w:val="0"/>
        <w:numPr>
          <w:ilvl w:val="0"/>
          <w:numId w:val="3"/>
        </w:numPr>
        <w:tabs>
          <w:tab w:val="clear" w:pos="720"/>
          <w:tab w:val="num" w:pos="567"/>
        </w:tabs>
        <w:suppressAutoHyphens/>
        <w:ind w:left="0" w:firstLine="0"/>
      </w:pPr>
      <w:r w:rsidRPr="001644D7">
        <w:t>Власником та Засновником Підприємства є Тернопільська міська рада, яка діє від імені територіальної громади м. Тернополя.</w:t>
      </w:r>
    </w:p>
    <w:p w:rsidR="001644D7" w:rsidRPr="001644D7" w:rsidRDefault="001644D7" w:rsidP="001644D7">
      <w:pPr>
        <w:pStyle w:val="a3"/>
        <w:widowControl w:val="0"/>
        <w:numPr>
          <w:ilvl w:val="0"/>
          <w:numId w:val="3"/>
        </w:numPr>
        <w:tabs>
          <w:tab w:val="clear" w:pos="720"/>
          <w:tab w:val="num" w:pos="567"/>
        </w:tabs>
        <w:suppressAutoHyphens/>
        <w:ind w:left="0" w:firstLine="0"/>
      </w:pPr>
      <w:r w:rsidRPr="001644D7">
        <w:t>Власник та Засновник не відповідають за зобов’язаннями Підприємства, а Підприємство в свою чергу не відповідає за зобов’язаннями Власника та Засновника.</w:t>
      </w:r>
    </w:p>
    <w:p w:rsidR="001644D7" w:rsidRPr="001644D7" w:rsidRDefault="001644D7" w:rsidP="001644D7">
      <w:pPr>
        <w:pStyle w:val="a3"/>
        <w:widowControl w:val="0"/>
        <w:numPr>
          <w:ilvl w:val="0"/>
          <w:numId w:val="3"/>
        </w:numPr>
        <w:tabs>
          <w:tab w:val="clear" w:pos="720"/>
          <w:tab w:val="num" w:pos="567"/>
        </w:tabs>
        <w:suppressAutoHyphens/>
        <w:ind w:left="0" w:firstLine="0"/>
      </w:pPr>
      <w:r w:rsidRPr="001644D7">
        <w:t>Найменування Підприємства:</w:t>
      </w:r>
    </w:p>
    <w:p w:rsidR="001644D7" w:rsidRPr="001644D7" w:rsidRDefault="001644D7" w:rsidP="001644D7">
      <w:pPr>
        <w:pStyle w:val="a3"/>
        <w:widowControl w:val="0"/>
        <w:numPr>
          <w:ilvl w:val="1"/>
          <w:numId w:val="3"/>
        </w:numPr>
        <w:tabs>
          <w:tab w:val="clear" w:pos="1440"/>
          <w:tab w:val="num" w:pos="851"/>
        </w:tabs>
        <w:suppressAutoHyphens/>
        <w:ind w:left="0" w:firstLine="0"/>
      </w:pPr>
      <w:r w:rsidRPr="001644D7">
        <w:t xml:space="preserve">повна назва – Комунальне підприємство </w:t>
      </w:r>
      <w:proofErr w:type="spellStart"/>
      <w:r w:rsidRPr="001644D7">
        <w:t>“Еней”</w:t>
      </w:r>
      <w:proofErr w:type="spellEnd"/>
      <w:r w:rsidRPr="001644D7">
        <w:t xml:space="preserve"> Тернопільської міської ради;</w:t>
      </w:r>
    </w:p>
    <w:p w:rsidR="001644D7" w:rsidRPr="001644D7" w:rsidRDefault="001644D7" w:rsidP="001644D7">
      <w:pPr>
        <w:pStyle w:val="a3"/>
        <w:widowControl w:val="0"/>
        <w:numPr>
          <w:ilvl w:val="1"/>
          <w:numId w:val="3"/>
        </w:numPr>
        <w:tabs>
          <w:tab w:val="clear" w:pos="1440"/>
          <w:tab w:val="num" w:pos="851"/>
        </w:tabs>
        <w:suppressAutoHyphens/>
        <w:ind w:left="0" w:firstLine="0"/>
      </w:pPr>
      <w:r w:rsidRPr="001644D7">
        <w:t xml:space="preserve">скорочена назва – </w:t>
      </w:r>
      <w:proofErr w:type="spellStart"/>
      <w:r w:rsidRPr="001644D7">
        <w:t>КП</w:t>
      </w:r>
      <w:proofErr w:type="spellEnd"/>
      <w:r w:rsidRPr="001644D7">
        <w:t xml:space="preserve"> </w:t>
      </w:r>
      <w:proofErr w:type="spellStart"/>
      <w:r w:rsidRPr="001644D7">
        <w:t>“Еней”</w:t>
      </w:r>
      <w:proofErr w:type="spellEnd"/>
    </w:p>
    <w:p w:rsidR="001644D7" w:rsidRPr="001644D7" w:rsidRDefault="001644D7" w:rsidP="001644D7">
      <w:pPr>
        <w:pStyle w:val="a3"/>
      </w:pPr>
      <w:r w:rsidRPr="001644D7">
        <w:t xml:space="preserve">1.5. У зв’язку зі зміною найменування Комунальне підприємство </w:t>
      </w:r>
      <w:proofErr w:type="spellStart"/>
      <w:r w:rsidRPr="001644D7">
        <w:t>“Еней”</w:t>
      </w:r>
      <w:proofErr w:type="spellEnd"/>
      <w:r w:rsidRPr="001644D7">
        <w:t xml:space="preserve"> Тернопільської міської ради є правонаступником майнових прав та обов’язків комунального підприємства </w:t>
      </w:r>
      <w:proofErr w:type="spellStart"/>
      <w:r w:rsidRPr="001644D7">
        <w:t>проектно</w:t>
      </w:r>
      <w:proofErr w:type="spellEnd"/>
      <w:r w:rsidRPr="001644D7">
        <w:t xml:space="preserve"> – конструкторського бюро </w:t>
      </w:r>
      <w:proofErr w:type="spellStart"/>
      <w:r w:rsidRPr="001644D7">
        <w:t>“Еней”</w:t>
      </w:r>
      <w:proofErr w:type="spellEnd"/>
      <w:r w:rsidRPr="001644D7">
        <w:t>.</w:t>
      </w:r>
    </w:p>
    <w:p w:rsidR="001644D7" w:rsidRPr="001644D7" w:rsidRDefault="001644D7" w:rsidP="001644D7">
      <w:pPr>
        <w:pStyle w:val="a3"/>
        <w:widowControl w:val="0"/>
        <w:numPr>
          <w:ilvl w:val="1"/>
          <w:numId w:val="15"/>
        </w:numPr>
        <w:suppressAutoHyphens/>
      </w:pPr>
      <w:r w:rsidRPr="001644D7">
        <w:t>Місцезнаходження Підприємства:</w:t>
      </w:r>
    </w:p>
    <w:p w:rsidR="001644D7" w:rsidRPr="001644D7" w:rsidRDefault="001644D7" w:rsidP="001644D7">
      <w:pPr>
        <w:pStyle w:val="a3"/>
        <w:widowControl w:val="0"/>
        <w:numPr>
          <w:ilvl w:val="1"/>
          <w:numId w:val="3"/>
        </w:numPr>
        <w:tabs>
          <w:tab w:val="clear" w:pos="1440"/>
          <w:tab w:val="num" w:pos="851"/>
        </w:tabs>
        <w:suppressAutoHyphens/>
        <w:ind w:left="0" w:firstLine="0"/>
      </w:pPr>
      <w:r w:rsidRPr="001644D7">
        <w:t xml:space="preserve">46011, Україна, м. Тернопіль, вул. Глибока, 18, </w:t>
      </w:r>
      <w:proofErr w:type="spellStart"/>
      <w:r w:rsidRPr="001644D7">
        <w:t>тел</w:t>
      </w:r>
      <w:proofErr w:type="spellEnd"/>
      <w:r w:rsidRPr="001644D7">
        <w:t>/факс: 8 - (0352) 24-44-91.</w:t>
      </w:r>
    </w:p>
    <w:p w:rsidR="001644D7" w:rsidRPr="001644D7" w:rsidRDefault="001644D7" w:rsidP="001644D7">
      <w:pPr>
        <w:pStyle w:val="a3"/>
        <w:jc w:val="center"/>
        <w:rPr>
          <w:b/>
          <w:bCs/>
        </w:rPr>
      </w:pPr>
      <w:r w:rsidRPr="001644D7">
        <w:rPr>
          <w:b/>
          <w:bCs/>
        </w:rPr>
        <w:t>ІІ. МЕТА ТА ПРЕДМЕТ ДІЯЛЬНОСТІ ПІДПРИЄМСТВА</w:t>
      </w:r>
    </w:p>
    <w:p w:rsidR="001644D7" w:rsidRPr="001644D7" w:rsidRDefault="001644D7" w:rsidP="001644D7">
      <w:pPr>
        <w:pStyle w:val="a3"/>
        <w:widowControl w:val="0"/>
        <w:numPr>
          <w:ilvl w:val="0"/>
          <w:numId w:val="4"/>
        </w:numPr>
        <w:tabs>
          <w:tab w:val="clear" w:pos="1800"/>
          <w:tab w:val="num" w:pos="567"/>
        </w:tabs>
        <w:suppressAutoHyphens/>
        <w:ind w:left="0" w:firstLine="0"/>
      </w:pPr>
      <w:r w:rsidRPr="001644D7">
        <w:t xml:space="preserve">Підприємство створене з метою забезпечення потреб населення в товарах та послугах, забезпечення високого рівня обслуговування, санітарного стану та збереження майна.  </w:t>
      </w:r>
    </w:p>
    <w:p w:rsidR="001644D7" w:rsidRPr="001644D7" w:rsidRDefault="001644D7" w:rsidP="001644D7">
      <w:pPr>
        <w:pStyle w:val="a3"/>
        <w:widowControl w:val="0"/>
        <w:numPr>
          <w:ilvl w:val="0"/>
          <w:numId w:val="4"/>
        </w:numPr>
        <w:tabs>
          <w:tab w:val="num" w:pos="567"/>
        </w:tabs>
        <w:suppressAutoHyphens/>
        <w:ind w:left="0" w:firstLine="0"/>
      </w:pPr>
      <w:r w:rsidRPr="001644D7">
        <w:t>Предметом діяльності та основними напрямками роботи Підприємства є:</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2.2.1.</w:t>
      </w:r>
      <w:r w:rsidRPr="001644D7">
        <w:rPr>
          <w:rFonts w:ascii="Times New Roman" w:hAnsi="Times New Roman" w:cs="Times New Roman"/>
        </w:rPr>
        <w:tab/>
        <w:t>діяльність по забезпеченню фізичного комфорту ;</w:t>
      </w:r>
    </w:p>
    <w:p w:rsidR="001644D7" w:rsidRPr="001644D7" w:rsidRDefault="001644D7" w:rsidP="001644D7">
      <w:pPr>
        <w:pStyle w:val="a3"/>
      </w:pPr>
      <w:r w:rsidRPr="001644D7">
        <w:t>2.2.2.</w:t>
      </w:r>
      <w:r w:rsidRPr="001644D7">
        <w:tab/>
        <w:t>прання, оброблення білизни та інших текстильних виробів;</w:t>
      </w:r>
    </w:p>
    <w:p w:rsidR="001644D7" w:rsidRPr="001644D7" w:rsidRDefault="001644D7" w:rsidP="001644D7">
      <w:pPr>
        <w:pStyle w:val="a3"/>
      </w:pPr>
      <w:r w:rsidRPr="001644D7">
        <w:t>2.2.3.</w:t>
      </w:r>
      <w:r w:rsidRPr="001644D7">
        <w:tab/>
        <w:t>надання послуг перукарнями та салонами краси;</w:t>
      </w:r>
    </w:p>
    <w:p w:rsidR="001644D7" w:rsidRPr="001644D7" w:rsidRDefault="001644D7" w:rsidP="001644D7">
      <w:pPr>
        <w:pStyle w:val="a3"/>
      </w:pPr>
      <w:r w:rsidRPr="001644D7">
        <w:t>2.2.4.</w:t>
      </w:r>
      <w:r w:rsidRPr="001644D7">
        <w:tab/>
        <w:t>надання інших індивідуальних послуг;</w:t>
      </w:r>
    </w:p>
    <w:p w:rsidR="001644D7" w:rsidRPr="001644D7" w:rsidRDefault="001644D7" w:rsidP="001644D7">
      <w:pPr>
        <w:pStyle w:val="a3"/>
      </w:pPr>
      <w:r w:rsidRPr="001644D7">
        <w:t>2.2.5.</w:t>
      </w:r>
      <w:r w:rsidRPr="001644D7">
        <w:tab/>
        <w:t>інша діяльність у сфері спорту;</w:t>
      </w:r>
    </w:p>
    <w:p w:rsidR="001644D7" w:rsidRPr="001644D7" w:rsidRDefault="001644D7" w:rsidP="001644D7">
      <w:pPr>
        <w:pStyle w:val="a3"/>
      </w:pPr>
      <w:r w:rsidRPr="001644D7">
        <w:t>2.2.6.</w:t>
      </w:r>
      <w:r w:rsidRPr="001644D7">
        <w:tab/>
        <w:t xml:space="preserve">прибирання виробничих та житлових приміщень, устаткування та транспортних засобів; </w:t>
      </w:r>
    </w:p>
    <w:p w:rsidR="001644D7" w:rsidRPr="001644D7" w:rsidRDefault="001644D7" w:rsidP="001644D7">
      <w:pPr>
        <w:pStyle w:val="a3"/>
      </w:pPr>
      <w:r w:rsidRPr="001644D7">
        <w:t>2.2.7</w:t>
      </w:r>
      <w:r w:rsidRPr="001644D7">
        <w:tab/>
        <w:t>діяльність ресторанів ;</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2.2.8.          діяльність кафе ;</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2.2.9.        діяльність барів;</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2.2.10.        роздрібна торгівля в неспеціалізованих магазинах з перевагою</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продовольчого асортименту,</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2.2.11.       роздрібна торгівля косметичними та парфумерними товарами;</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2.2.12.       роздрібна торгівля текстильними та галантерейними товарами ;</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2.2.13.       роздрібна торгівля іншими товарами для дому;</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2.2.14.       роздрібна торгівля меблями ;</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2.2.15.       роздрібна торгівля уживаними товарами в магазинах;</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2.2.16.       ремонт та перероблення одягу;</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2.2.17.       роздрібна торгівля алкогольними та іншими напоями ;</w:t>
      </w:r>
    </w:p>
    <w:p w:rsidR="001644D7" w:rsidRPr="001644D7" w:rsidRDefault="001644D7" w:rsidP="001644D7">
      <w:pPr>
        <w:spacing w:after="0" w:line="240" w:lineRule="auto"/>
        <w:jc w:val="both"/>
        <w:rPr>
          <w:rFonts w:ascii="Times New Roman" w:hAnsi="Times New Roman" w:cs="Times New Roman"/>
        </w:rPr>
      </w:pPr>
      <w:r w:rsidRPr="001644D7">
        <w:rPr>
          <w:rFonts w:ascii="Times New Roman" w:hAnsi="Times New Roman" w:cs="Times New Roman"/>
        </w:rPr>
        <w:t>2.2.18.       роздрібна тютюновими виробами;</w:t>
      </w:r>
    </w:p>
    <w:p w:rsidR="001644D7" w:rsidRPr="001644D7" w:rsidRDefault="001644D7" w:rsidP="001644D7">
      <w:pPr>
        <w:spacing w:after="0" w:line="240" w:lineRule="auto"/>
        <w:ind w:left="540" w:hanging="540"/>
        <w:jc w:val="both"/>
        <w:rPr>
          <w:rFonts w:ascii="Times New Roman" w:hAnsi="Times New Roman" w:cs="Times New Roman"/>
        </w:rPr>
      </w:pPr>
      <w:r w:rsidRPr="001644D7">
        <w:rPr>
          <w:rFonts w:ascii="Times New Roman" w:hAnsi="Times New Roman" w:cs="Times New Roman"/>
        </w:rPr>
        <w:t>2.2.19.       здавання в оренду власного майна;</w:t>
      </w:r>
    </w:p>
    <w:p w:rsidR="001644D7" w:rsidRPr="001644D7" w:rsidRDefault="001644D7" w:rsidP="001644D7">
      <w:pPr>
        <w:autoSpaceDE w:val="0"/>
        <w:autoSpaceDN w:val="0"/>
        <w:adjustRightInd w:val="0"/>
        <w:spacing w:after="0" w:line="240" w:lineRule="auto"/>
        <w:rPr>
          <w:rFonts w:ascii="Times New Roman" w:hAnsi="Times New Roman" w:cs="Times New Roman"/>
        </w:rPr>
      </w:pPr>
      <w:r w:rsidRPr="001644D7">
        <w:rPr>
          <w:rFonts w:ascii="Times New Roman" w:hAnsi="Times New Roman" w:cs="Times New Roman"/>
        </w:rPr>
        <w:t>2.2.20.       інша діяльність у сфері охорони здоров'я людини;</w:t>
      </w:r>
    </w:p>
    <w:p w:rsidR="001644D7" w:rsidRPr="001644D7" w:rsidRDefault="001644D7" w:rsidP="001644D7">
      <w:pPr>
        <w:autoSpaceDE w:val="0"/>
        <w:autoSpaceDN w:val="0"/>
        <w:adjustRightInd w:val="0"/>
        <w:spacing w:after="0" w:line="240" w:lineRule="auto"/>
        <w:rPr>
          <w:rFonts w:ascii="Times New Roman" w:hAnsi="Times New Roman" w:cs="Times New Roman"/>
        </w:rPr>
      </w:pPr>
      <w:r w:rsidRPr="001644D7">
        <w:rPr>
          <w:rFonts w:ascii="Times New Roman" w:hAnsi="Times New Roman" w:cs="Times New Roman"/>
        </w:rPr>
        <w:t>2.2.21.       стоматологічна практика;</w:t>
      </w:r>
    </w:p>
    <w:p w:rsidR="001644D7" w:rsidRPr="001644D7" w:rsidRDefault="001644D7" w:rsidP="001644D7">
      <w:pPr>
        <w:pStyle w:val="a3"/>
      </w:pPr>
      <w:r w:rsidRPr="001644D7">
        <w:t xml:space="preserve">2.2.22. </w:t>
      </w:r>
      <w:r w:rsidRPr="001644D7">
        <w:tab/>
        <w:t xml:space="preserve">ведення житлового та промислового </w:t>
      </w:r>
      <w:proofErr w:type="spellStart"/>
      <w:r w:rsidRPr="001644D7">
        <w:t>будiвництва</w:t>
      </w:r>
      <w:proofErr w:type="spellEnd"/>
      <w:r w:rsidRPr="001644D7">
        <w:t>, ремонт, відновлення,</w:t>
      </w:r>
    </w:p>
    <w:p w:rsidR="001644D7" w:rsidRPr="001644D7" w:rsidRDefault="001644D7" w:rsidP="001644D7">
      <w:pPr>
        <w:pStyle w:val="a3"/>
      </w:pPr>
      <w:r w:rsidRPr="001644D7">
        <w:t xml:space="preserve">заміна та </w:t>
      </w:r>
      <w:proofErr w:type="spellStart"/>
      <w:r w:rsidRPr="001644D7">
        <w:t>реконструкцiя</w:t>
      </w:r>
      <w:proofErr w:type="spellEnd"/>
      <w:r w:rsidRPr="001644D7">
        <w:t xml:space="preserve"> житлових, </w:t>
      </w:r>
      <w:proofErr w:type="spellStart"/>
      <w:r w:rsidRPr="001644D7">
        <w:t>адмiнiстративних</w:t>
      </w:r>
      <w:proofErr w:type="spellEnd"/>
      <w:r w:rsidRPr="001644D7">
        <w:t xml:space="preserve"> </w:t>
      </w:r>
      <w:proofErr w:type="spellStart"/>
      <w:r w:rsidRPr="001644D7">
        <w:t>будинкiв</w:t>
      </w:r>
      <w:proofErr w:type="spellEnd"/>
      <w:r w:rsidRPr="001644D7">
        <w:t xml:space="preserve">, промислових споруд та іншого нерухомого майна виробничого і невиробничого призначення, роботи по утриманню і ремонту </w:t>
      </w:r>
      <w:proofErr w:type="spellStart"/>
      <w:r w:rsidRPr="001644D7">
        <w:t>проїздних</w:t>
      </w:r>
      <w:proofErr w:type="spellEnd"/>
      <w:r w:rsidRPr="001644D7">
        <w:t xml:space="preserve"> частин шляхів, шляхових споруд та мереж;</w:t>
      </w:r>
    </w:p>
    <w:p w:rsidR="001644D7" w:rsidRPr="001644D7" w:rsidRDefault="001644D7" w:rsidP="001644D7">
      <w:pPr>
        <w:pStyle w:val="a3"/>
        <w:widowControl w:val="0"/>
        <w:numPr>
          <w:ilvl w:val="2"/>
          <w:numId w:val="14"/>
        </w:numPr>
        <w:suppressAutoHyphens/>
      </w:pPr>
      <w:r w:rsidRPr="001644D7">
        <w:t xml:space="preserve">      будівництво, реконструкція, утримання та </w:t>
      </w:r>
      <w:proofErr w:type="spellStart"/>
      <w:r w:rsidRPr="001644D7">
        <w:t>експлуатацiя</w:t>
      </w:r>
      <w:proofErr w:type="spellEnd"/>
      <w:r w:rsidRPr="001644D7">
        <w:t xml:space="preserve"> автостоянок,</w:t>
      </w:r>
    </w:p>
    <w:p w:rsidR="001644D7" w:rsidRPr="001644D7" w:rsidRDefault="001644D7" w:rsidP="001644D7">
      <w:pPr>
        <w:pStyle w:val="a3"/>
        <w:tabs>
          <w:tab w:val="num" w:pos="993"/>
        </w:tabs>
      </w:pPr>
      <w:proofErr w:type="spellStart"/>
      <w:r w:rsidRPr="001644D7">
        <w:t>автомийок</w:t>
      </w:r>
      <w:proofErr w:type="spellEnd"/>
      <w:r w:rsidRPr="001644D7">
        <w:t xml:space="preserve">, техобслуговування та ремонт </w:t>
      </w:r>
      <w:proofErr w:type="spellStart"/>
      <w:r w:rsidRPr="001644D7">
        <w:t>автомобiлiв</w:t>
      </w:r>
      <w:proofErr w:type="spellEnd"/>
      <w:r w:rsidRPr="001644D7">
        <w:t xml:space="preserve"> і номерних агрегатів;</w:t>
      </w:r>
    </w:p>
    <w:p w:rsidR="001644D7" w:rsidRPr="001644D7" w:rsidRDefault="001644D7" w:rsidP="001644D7">
      <w:pPr>
        <w:pStyle w:val="a3"/>
        <w:widowControl w:val="0"/>
        <w:numPr>
          <w:ilvl w:val="2"/>
          <w:numId w:val="14"/>
        </w:numPr>
        <w:suppressAutoHyphens/>
      </w:pPr>
      <w:r w:rsidRPr="001644D7">
        <w:t xml:space="preserve">      здійснення зовнішньоекономічної діяльності, відповідно до норм чинного </w:t>
      </w:r>
    </w:p>
    <w:p w:rsidR="001644D7" w:rsidRPr="001644D7" w:rsidRDefault="001644D7" w:rsidP="001644D7">
      <w:pPr>
        <w:pStyle w:val="a3"/>
        <w:tabs>
          <w:tab w:val="num" w:pos="993"/>
        </w:tabs>
      </w:pPr>
      <w:r w:rsidRPr="001644D7">
        <w:t>законодавства України;</w:t>
      </w:r>
    </w:p>
    <w:p w:rsidR="001644D7" w:rsidRPr="001644D7" w:rsidRDefault="001644D7" w:rsidP="001644D7">
      <w:pPr>
        <w:pStyle w:val="a3"/>
        <w:widowControl w:val="0"/>
        <w:numPr>
          <w:ilvl w:val="2"/>
          <w:numId w:val="14"/>
        </w:numPr>
        <w:suppressAutoHyphens/>
      </w:pPr>
      <w:r w:rsidRPr="001644D7">
        <w:t xml:space="preserve">      розробка i </w:t>
      </w:r>
      <w:proofErr w:type="spellStart"/>
      <w:r w:rsidRPr="001644D7">
        <w:t>реалiзацiя</w:t>
      </w:r>
      <w:proofErr w:type="spellEnd"/>
      <w:r w:rsidRPr="001644D7">
        <w:t xml:space="preserve"> </w:t>
      </w:r>
      <w:proofErr w:type="spellStart"/>
      <w:r w:rsidRPr="001644D7">
        <w:t>проектiв</w:t>
      </w:r>
      <w:proofErr w:type="spellEnd"/>
      <w:r w:rsidRPr="001644D7">
        <w:t xml:space="preserve"> інвестицій;</w:t>
      </w:r>
    </w:p>
    <w:p w:rsidR="001644D7" w:rsidRPr="001644D7" w:rsidRDefault="001644D7" w:rsidP="001644D7">
      <w:pPr>
        <w:pStyle w:val="a3"/>
        <w:widowControl w:val="0"/>
        <w:numPr>
          <w:ilvl w:val="2"/>
          <w:numId w:val="14"/>
        </w:numPr>
        <w:suppressAutoHyphens/>
      </w:pPr>
      <w:r w:rsidRPr="001644D7">
        <w:rPr>
          <w:spacing w:val="-4"/>
        </w:rPr>
        <w:lastRenderedPageBreak/>
        <w:t xml:space="preserve">      надання юридичних, аудиторських та консалтингових послуг;</w:t>
      </w:r>
    </w:p>
    <w:p w:rsidR="001644D7" w:rsidRPr="001644D7" w:rsidRDefault="001644D7" w:rsidP="001644D7">
      <w:pPr>
        <w:pStyle w:val="a3"/>
        <w:widowControl w:val="0"/>
        <w:numPr>
          <w:ilvl w:val="2"/>
          <w:numId w:val="14"/>
        </w:numPr>
        <w:suppressAutoHyphens/>
      </w:pPr>
      <w:r w:rsidRPr="001644D7">
        <w:t xml:space="preserve">      здійснення інших видів господарської діяльності, яка не суперечить нормам</w:t>
      </w:r>
    </w:p>
    <w:p w:rsidR="001644D7" w:rsidRPr="001644D7" w:rsidRDefault="001644D7" w:rsidP="001644D7">
      <w:pPr>
        <w:pStyle w:val="a3"/>
        <w:tabs>
          <w:tab w:val="num" w:pos="993"/>
        </w:tabs>
      </w:pPr>
      <w:r w:rsidRPr="001644D7">
        <w:t>чинного законодавства України.</w:t>
      </w:r>
    </w:p>
    <w:p w:rsidR="001644D7" w:rsidRPr="001644D7" w:rsidRDefault="001644D7" w:rsidP="001644D7">
      <w:pPr>
        <w:pStyle w:val="a3"/>
        <w:widowControl w:val="0"/>
        <w:numPr>
          <w:ilvl w:val="1"/>
          <w:numId w:val="14"/>
        </w:numPr>
        <w:tabs>
          <w:tab w:val="num" w:pos="1800"/>
        </w:tabs>
        <w:suppressAutoHyphens/>
        <w:rPr>
          <w:iCs/>
        </w:rPr>
      </w:pPr>
      <w:r w:rsidRPr="001644D7">
        <w:rPr>
          <w:iCs/>
        </w:rPr>
        <w:t xml:space="preserve">В усіх випадках, коли законодавством передбачена </w:t>
      </w:r>
      <w:proofErr w:type="spellStart"/>
      <w:r w:rsidRPr="001644D7">
        <w:rPr>
          <w:iCs/>
        </w:rPr>
        <w:t>необхiднiсть</w:t>
      </w:r>
      <w:proofErr w:type="spellEnd"/>
      <w:r w:rsidRPr="001644D7">
        <w:rPr>
          <w:iCs/>
        </w:rPr>
        <w:t xml:space="preserve"> отримання</w:t>
      </w:r>
    </w:p>
    <w:p w:rsidR="001644D7" w:rsidRPr="001644D7" w:rsidRDefault="001644D7" w:rsidP="001644D7">
      <w:pPr>
        <w:pStyle w:val="a3"/>
        <w:tabs>
          <w:tab w:val="num" w:pos="567"/>
        </w:tabs>
        <w:rPr>
          <w:iCs/>
        </w:rPr>
      </w:pPr>
      <w:r w:rsidRPr="001644D7">
        <w:rPr>
          <w:iCs/>
        </w:rPr>
        <w:t xml:space="preserve">дозволів або </w:t>
      </w:r>
      <w:proofErr w:type="spellStart"/>
      <w:r w:rsidRPr="001644D7">
        <w:rPr>
          <w:iCs/>
        </w:rPr>
        <w:t>лiцензiй</w:t>
      </w:r>
      <w:proofErr w:type="spellEnd"/>
      <w:r w:rsidRPr="001644D7">
        <w:rPr>
          <w:iCs/>
        </w:rPr>
        <w:t xml:space="preserve"> для заняття тим чи </w:t>
      </w:r>
      <w:proofErr w:type="spellStart"/>
      <w:r w:rsidRPr="001644D7">
        <w:rPr>
          <w:iCs/>
        </w:rPr>
        <w:t>iншим</w:t>
      </w:r>
      <w:proofErr w:type="spellEnd"/>
      <w:r w:rsidRPr="001644D7">
        <w:rPr>
          <w:iCs/>
        </w:rPr>
        <w:t xml:space="preserve"> видом </w:t>
      </w:r>
      <w:proofErr w:type="spellStart"/>
      <w:r w:rsidRPr="001644D7">
        <w:rPr>
          <w:iCs/>
        </w:rPr>
        <w:t>дiяльностi</w:t>
      </w:r>
      <w:proofErr w:type="spellEnd"/>
      <w:r w:rsidRPr="001644D7">
        <w:rPr>
          <w:iCs/>
        </w:rPr>
        <w:t xml:space="preserve">, Підприємство розпочинає таку </w:t>
      </w:r>
      <w:proofErr w:type="spellStart"/>
      <w:r w:rsidRPr="001644D7">
        <w:rPr>
          <w:iCs/>
        </w:rPr>
        <w:t>дiяльнiстьтiлькипiсля</w:t>
      </w:r>
      <w:proofErr w:type="spellEnd"/>
      <w:r w:rsidRPr="001644D7">
        <w:rPr>
          <w:iCs/>
        </w:rPr>
        <w:t xml:space="preserve"> отримання </w:t>
      </w:r>
      <w:proofErr w:type="spellStart"/>
      <w:r w:rsidRPr="001644D7">
        <w:rPr>
          <w:iCs/>
        </w:rPr>
        <w:t>необхiднихдозволiв</w:t>
      </w:r>
      <w:proofErr w:type="spellEnd"/>
      <w:r w:rsidRPr="001644D7">
        <w:rPr>
          <w:iCs/>
        </w:rPr>
        <w:t xml:space="preserve"> та/або </w:t>
      </w:r>
      <w:proofErr w:type="spellStart"/>
      <w:r w:rsidRPr="001644D7">
        <w:rPr>
          <w:iCs/>
        </w:rPr>
        <w:t>лiцензiй</w:t>
      </w:r>
      <w:proofErr w:type="spellEnd"/>
      <w:r w:rsidRPr="001644D7">
        <w:rPr>
          <w:iCs/>
        </w:rPr>
        <w:t>.</w:t>
      </w:r>
    </w:p>
    <w:p w:rsidR="001644D7" w:rsidRPr="001644D7" w:rsidRDefault="001644D7" w:rsidP="001644D7">
      <w:pPr>
        <w:pStyle w:val="a3"/>
        <w:jc w:val="center"/>
        <w:rPr>
          <w:b/>
          <w:bCs/>
        </w:rPr>
      </w:pPr>
      <w:r w:rsidRPr="001644D7">
        <w:rPr>
          <w:b/>
          <w:bCs/>
        </w:rPr>
        <w:t>ІІІ. ЮРИДИЧНИЙ СТАТУС ПІДПРИЄМСТВА</w:t>
      </w:r>
    </w:p>
    <w:p w:rsidR="001644D7" w:rsidRPr="001644D7" w:rsidRDefault="001644D7" w:rsidP="001644D7">
      <w:pPr>
        <w:pStyle w:val="a3"/>
        <w:widowControl w:val="0"/>
        <w:numPr>
          <w:ilvl w:val="0"/>
          <w:numId w:val="5"/>
        </w:numPr>
        <w:tabs>
          <w:tab w:val="clear" w:pos="720"/>
          <w:tab w:val="left" w:pos="567"/>
        </w:tabs>
        <w:suppressAutoHyphens/>
        <w:ind w:left="0" w:firstLine="0"/>
        <w:rPr>
          <w:iCs/>
          <w:color w:val="000000"/>
        </w:rPr>
      </w:pPr>
      <w:r w:rsidRPr="001644D7">
        <w:rPr>
          <w:iCs/>
          <w:color w:val="000000"/>
        </w:rPr>
        <w:t>Підприємство  є  юридичною  особою.  Права та обов'язки  юридичної особи Підприємство набуло з дня його державної реєстрації у встановленому законодавством України порядку.</w:t>
      </w:r>
    </w:p>
    <w:p w:rsidR="001644D7" w:rsidRPr="001644D7" w:rsidRDefault="001644D7" w:rsidP="001644D7">
      <w:pPr>
        <w:pStyle w:val="a3"/>
        <w:widowControl w:val="0"/>
        <w:numPr>
          <w:ilvl w:val="0"/>
          <w:numId w:val="5"/>
        </w:numPr>
        <w:tabs>
          <w:tab w:val="clear" w:pos="720"/>
          <w:tab w:val="left" w:pos="567"/>
        </w:tabs>
        <w:suppressAutoHyphens/>
        <w:ind w:left="0" w:firstLine="0"/>
        <w:rPr>
          <w:iCs/>
          <w:color w:val="000000"/>
        </w:rPr>
      </w:pPr>
      <w:r w:rsidRPr="001644D7">
        <w:rPr>
          <w:iCs/>
          <w:color w:val="000000"/>
        </w:rPr>
        <w:t xml:space="preserve">Підприємство є самостійним суб'єктом господарювання, може від свого імені набувати майнових та особистих немайнових прав, </w:t>
      </w:r>
      <w:proofErr w:type="spellStart"/>
      <w:r w:rsidRPr="001644D7">
        <w:rPr>
          <w:iCs/>
          <w:color w:val="000000"/>
        </w:rPr>
        <w:t>нестиобов'язки</w:t>
      </w:r>
      <w:proofErr w:type="spellEnd"/>
      <w:r w:rsidRPr="001644D7">
        <w:rPr>
          <w:iCs/>
          <w:color w:val="000000"/>
        </w:rPr>
        <w:t>, бути позивачем, відповідачем та третьою особою в судах різних інстанцій, укладати угоди, договори та інші правочини.</w:t>
      </w:r>
    </w:p>
    <w:p w:rsidR="001644D7" w:rsidRPr="001644D7" w:rsidRDefault="001644D7" w:rsidP="001644D7">
      <w:pPr>
        <w:pStyle w:val="a3"/>
        <w:widowControl w:val="0"/>
        <w:numPr>
          <w:ilvl w:val="0"/>
          <w:numId w:val="5"/>
        </w:numPr>
        <w:tabs>
          <w:tab w:val="clear" w:pos="720"/>
          <w:tab w:val="left" w:pos="567"/>
        </w:tabs>
        <w:suppressAutoHyphens/>
        <w:ind w:left="0" w:firstLine="0"/>
        <w:rPr>
          <w:iCs/>
          <w:color w:val="000000"/>
        </w:rPr>
      </w:pPr>
      <w:r w:rsidRPr="001644D7">
        <w:rPr>
          <w:iCs/>
          <w:color w:val="000000"/>
        </w:rPr>
        <w:t>Підприємство веде самостійний баланс, має розрахункові та інші рахунки в установах банків. Підприємство має печатку зі своїм найменуванням та ідентифікаційним кодом.</w:t>
      </w:r>
    </w:p>
    <w:p w:rsidR="001644D7" w:rsidRPr="001644D7" w:rsidRDefault="001644D7" w:rsidP="001644D7">
      <w:pPr>
        <w:pStyle w:val="a3"/>
        <w:widowControl w:val="0"/>
        <w:numPr>
          <w:ilvl w:val="0"/>
          <w:numId w:val="5"/>
        </w:numPr>
        <w:tabs>
          <w:tab w:val="clear" w:pos="720"/>
          <w:tab w:val="left" w:pos="567"/>
        </w:tabs>
        <w:suppressAutoHyphens/>
        <w:ind w:left="0" w:firstLine="0"/>
      </w:pPr>
      <w:r w:rsidRPr="001644D7">
        <w:t>Підприємство несе відповідальність за своїми зобов'язаннями в межах майна, яке йому належить, згідно норм чинного законодавства України.</w:t>
      </w:r>
    </w:p>
    <w:p w:rsidR="001644D7" w:rsidRPr="001644D7" w:rsidRDefault="001644D7" w:rsidP="001644D7">
      <w:pPr>
        <w:pStyle w:val="a3"/>
        <w:widowControl w:val="0"/>
        <w:numPr>
          <w:ilvl w:val="0"/>
          <w:numId w:val="5"/>
        </w:numPr>
        <w:tabs>
          <w:tab w:val="clear" w:pos="720"/>
          <w:tab w:val="num" w:pos="567"/>
        </w:tabs>
        <w:suppressAutoHyphens/>
        <w:ind w:left="0" w:firstLine="0"/>
      </w:pPr>
      <w:r w:rsidRPr="001644D7">
        <w:t>До складу Підприємства входять виробничі структурні підрозділи (відділи, служби тощо) та структурні підрозділи апарату управління (відділи, служби тощо).</w:t>
      </w:r>
    </w:p>
    <w:p w:rsidR="001644D7" w:rsidRPr="001644D7" w:rsidRDefault="001644D7" w:rsidP="001644D7">
      <w:pPr>
        <w:pStyle w:val="a3"/>
        <w:jc w:val="center"/>
        <w:rPr>
          <w:b/>
          <w:bCs/>
          <w:iCs/>
          <w:color w:val="000000"/>
        </w:rPr>
      </w:pPr>
      <w:r w:rsidRPr="001644D7">
        <w:rPr>
          <w:b/>
          <w:bCs/>
          <w:iCs/>
          <w:color w:val="000000"/>
        </w:rPr>
        <w:t>IV. РОЗМІР І ПОРЯДОК ФОРМУВАННЯ СТАТУТНОГО КАПІТАЛУ ПІДПРИЄМСТВА</w:t>
      </w:r>
    </w:p>
    <w:p w:rsidR="001644D7" w:rsidRPr="001644D7" w:rsidRDefault="001644D7" w:rsidP="001644D7">
      <w:pPr>
        <w:pStyle w:val="a3"/>
        <w:widowControl w:val="0"/>
        <w:numPr>
          <w:ilvl w:val="0"/>
          <w:numId w:val="7"/>
        </w:numPr>
        <w:tabs>
          <w:tab w:val="clear" w:pos="720"/>
          <w:tab w:val="num" w:pos="567"/>
          <w:tab w:val="num" w:pos="644"/>
        </w:tabs>
        <w:suppressAutoHyphens/>
        <w:ind w:left="0" w:firstLine="0"/>
        <w:rPr>
          <w:iCs/>
          <w:color w:val="000000"/>
        </w:rPr>
      </w:pPr>
      <w:r w:rsidRPr="001644D7">
        <w:rPr>
          <w:iCs/>
          <w:color w:val="000000"/>
        </w:rPr>
        <w:t>Підприємство для забезпечення належного функціонування своєї діяльності, формує статутний капітал, у передбаченому законодавством України порядку.</w:t>
      </w:r>
    </w:p>
    <w:p w:rsidR="001644D7" w:rsidRPr="001644D7" w:rsidRDefault="001644D7" w:rsidP="001644D7">
      <w:pPr>
        <w:widowControl w:val="0"/>
        <w:numPr>
          <w:ilvl w:val="0"/>
          <w:numId w:val="7"/>
        </w:numPr>
        <w:shd w:val="clear" w:color="auto" w:fill="FFFFFF"/>
        <w:tabs>
          <w:tab w:val="clear" w:pos="720"/>
          <w:tab w:val="num" w:pos="567"/>
          <w:tab w:val="num" w:pos="644"/>
        </w:tabs>
        <w:suppressAutoHyphens/>
        <w:spacing w:after="0" w:line="240" w:lineRule="auto"/>
        <w:ind w:left="0" w:firstLine="0"/>
        <w:jc w:val="both"/>
        <w:rPr>
          <w:rFonts w:ascii="Times New Roman" w:hAnsi="Times New Roman" w:cs="Times New Roman"/>
          <w:iCs/>
          <w:color w:val="000000"/>
        </w:rPr>
      </w:pPr>
      <w:r w:rsidRPr="001644D7">
        <w:rPr>
          <w:rFonts w:ascii="Times New Roman" w:hAnsi="Times New Roman" w:cs="Times New Roman"/>
        </w:rPr>
        <w:t xml:space="preserve">Розмір статутного капіталу </w:t>
      </w:r>
      <w:r w:rsidRPr="001644D7">
        <w:rPr>
          <w:rFonts w:ascii="Times New Roman" w:hAnsi="Times New Roman" w:cs="Times New Roman"/>
          <w:iCs/>
          <w:color w:val="000000"/>
        </w:rPr>
        <w:t>становить 3 429 940,90 грн. (три мільйони чотириста двадцять дев’ять тисяч дев’ятсот сорок грн. дев’яносто коп.). Зміни</w:t>
      </w:r>
      <w:r w:rsidRPr="001644D7">
        <w:rPr>
          <w:rFonts w:ascii="Times New Roman" w:hAnsi="Times New Roman" w:cs="Times New Roman"/>
        </w:rPr>
        <w:t xml:space="preserve"> (зменшення або збільшення ) розміру статутного капіталу відображаються в бухгалтерському обліку Підприємства на підставі документів, згідно яких проводяться відповідні зміни».</w:t>
      </w:r>
    </w:p>
    <w:p w:rsidR="001644D7" w:rsidRPr="001644D7" w:rsidRDefault="001644D7" w:rsidP="001644D7">
      <w:pPr>
        <w:widowControl w:val="0"/>
        <w:numPr>
          <w:ilvl w:val="0"/>
          <w:numId w:val="7"/>
        </w:numPr>
        <w:shd w:val="clear" w:color="auto" w:fill="FFFFFF"/>
        <w:tabs>
          <w:tab w:val="clear" w:pos="720"/>
          <w:tab w:val="num" w:pos="567"/>
          <w:tab w:val="num" w:pos="644"/>
        </w:tabs>
        <w:suppressAutoHyphens/>
        <w:spacing w:after="0" w:line="240" w:lineRule="auto"/>
        <w:ind w:left="0" w:firstLine="0"/>
        <w:jc w:val="both"/>
        <w:rPr>
          <w:rFonts w:ascii="Times New Roman" w:hAnsi="Times New Roman" w:cs="Times New Roman"/>
          <w:iCs/>
          <w:color w:val="000000"/>
        </w:rPr>
      </w:pPr>
      <w:r w:rsidRPr="001644D7">
        <w:rPr>
          <w:rFonts w:ascii="Times New Roman" w:hAnsi="Times New Roman" w:cs="Times New Roman"/>
          <w:iCs/>
          <w:color w:val="000000"/>
        </w:rPr>
        <w:t>Статутний капітал підприємства формується за рахунок власних коштів:</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відрахувань від чистого прибутку підприємства;</w:t>
      </w:r>
    </w:p>
    <w:p w:rsidR="001644D7" w:rsidRPr="001644D7" w:rsidRDefault="001644D7" w:rsidP="001644D7">
      <w:pPr>
        <w:pStyle w:val="a3"/>
        <w:widowControl w:val="0"/>
        <w:numPr>
          <w:ilvl w:val="1"/>
          <w:numId w:val="6"/>
        </w:numPr>
        <w:tabs>
          <w:tab w:val="clear" w:pos="1440"/>
          <w:tab w:val="left" w:pos="851"/>
        </w:tabs>
        <w:suppressAutoHyphens/>
        <w:ind w:left="0" w:firstLine="0"/>
        <w:rPr>
          <w:iCs/>
          <w:color w:val="000000"/>
        </w:rPr>
      </w:pPr>
      <w:r w:rsidRPr="001644D7">
        <w:rPr>
          <w:iCs/>
          <w:color w:val="000000"/>
        </w:rPr>
        <w:t>інших джерел, не заборонених нормами чинного законодавства України.</w:t>
      </w:r>
    </w:p>
    <w:p w:rsidR="001644D7" w:rsidRPr="001644D7" w:rsidRDefault="001644D7" w:rsidP="001644D7">
      <w:pPr>
        <w:pStyle w:val="a3"/>
        <w:jc w:val="center"/>
        <w:rPr>
          <w:b/>
          <w:bCs/>
          <w:iCs/>
          <w:color w:val="000000"/>
        </w:rPr>
      </w:pPr>
      <w:r w:rsidRPr="001644D7">
        <w:rPr>
          <w:b/>
          <w:bCs/>
          <w:iCs/>
          <w:color w:val="000000"/>
        </w:rPr>
        <w:t>V. МАЙНО ПІДПРИЄМСТВА</w:t>
      </w:r>
    </w:p>
    <w:p w:rsidR="001644D7" w:rsidRPr="001644D7" w:rsidRDefault="001644D7" w:rsidP="001644D7">
      <w:pPr>
        <w:pStyle w:val="a3"/>
        <w:widowControl w:val="0"/>
        <w:numPr>
          <w:ilvl w:val="0"/>
          <w:numId w:val="1"/>
        </w:numPr>
        <w:tabs>
          <w:tab w:val="clear" w:pos="502"/>
        </w:tabs>
        <w:suppressAutoHyphens/>
        <w:ind w:left="0" w:firstLine="0"/>
      </w:pPr>
      <w:r w:rsidRPr="001644D7">
        <w:t>Майно Підприємства складають виробничі і невиробничі фонди, а також інші цінності, вартість яких відображається в самостійному балансі Підприємства.</w:t>
      </w:r>
    </w:p>
    <w:p w:rsidR="001644D7" w:rsidRPr="001644D7" w:rsidRDefault="001644D7" w:rsidP="001644D7">
      <w:pPr>
        <w:pStyle w:val="a3"/>
        <w:widowControl w:val="0"/>
        <w:numPr>
          <w:ilvl w:val="0"/>
          <w:numId w:val="1"/>
        </w:numPr>
        <w:tabs>
          <w:tab w:val="clear" w:pos="502"/>
        </w:tabs>
        <w:suppressAutoHyphens/>
        <w:ind w:left="0" w:firstLine="0"/>
        <w:rPr>
          <w:color w:val="000000"/>
        </w:rPr>
      </w:pPr>
      <w:r w:rsidRPr="001644D7">
        <w:rPr>
          <w:color w:val="000000"/>
        </w:rPr>
        <w:t xml:space="preserve">Майно Підприємства є власністю територіальної громади міста Тернополя. За Підприємством закріплюється право повного господарського відання цим майном. Здійснюючи право господарського відання, Підприємство володіє та </w:t>
      </w:r>
      <w:proofErr w:type="spellStart"/>
      <w:r w:rsidRPr="001644D7">
        <w:rPr>
          <w:color w:val="000000"/>
        </w:rPr>
        <w:t>користуєтьсянаданим</w:t>
      </w:r>
      <w:proofErr w:type="spellEnd"/>
      <w:r w:rsidRPr="001644D7">
        <w:rPr>
          <w:color w:val="000000"/>
        </w:rPr>
        <w:t xml:space="preserve"> йому майном, згідно з нормами  чинного законодавства України. </w:t>
      </w:r>
    </w:p>
    <w:p w:rsidR="001644D7" w:rsidRPr="001644D7" w:rsidRDefault="001644D7" w:rsidP="001644D7">
      <w:pPr>
        <w:pStyle w:val="a3"/>
        <w:widowControl w:val="0"/>
        <w:numPr>
          <w:ilvl w:val="0"/>
          <w:numId w:val="1"/>
        </w:numPr>
        <w:tabs>
          <w:tab w:val="clear" w:pos="502"/>
        </w:tabs>
        <w:suppressAutoHyphens/>
        <w:ind w:left="0" w:firstLine="0"/>
      </w:pPr>
      <w:r w:rsidRPr="001644D7">
        <w:t>Підприємство здійснює володіння, користування землею та іншими природними ресурсами відповідно до мети своєї діяльності та норм чинного законодавства України,</w:t>
      </w:r>
    </w:p>
    <w:p w:rsidR="001644D7" w:rsidRPr="001644D7" w:rsidRDefault="001644D7" w:rsidP="001644D7">
      <w:pPr>
        <w:spacing w:after="0" w:line="240" w:lineRule="auto"/>
        <w:rPr>
          <w:rFonts w:ascii="Times New Roman" w:hAnsi="Times New Roman" w:cs="Times New Roman"/>
        </w:rPr>
      </w:pPr>
      <w:r w:rsidRPr="001644D7">
        <w:rPr>
          <w:rFonts w:ascii="Times New Roman" w:hAnsi="Times New Roman" w:cs="Times New Roman"/>
        </w:rPr>
        <w:t>5.4. Джерелами формування майна підприємства є :</w:t>
      </w:r>
    </w:p>
    <w:p w:rsidR="001644D7" w:rsidRPr="001644D7" w:rsidRDefault="001644D7" w:rsidP="001644D7">
      <w:pPr>
        <w:pStyle w:val="a3"/>
      </w:pPr>
      <w:r w:rsidRPr="001644D7">
        <w:t>- прибутки одержані від діяльності по забезпеченню фізичного комфорту, роздрібної торгівлі, барів, прання та надання інших послуг.</w:t>
      </w:r>
    </w:p>
    <w:p w:rsidR="001644D7" w:rsidRPr="001644D7" w:rsidRDefault="001644D7" w:rsidP="001644D7">
      <w:pPr>
        <w:pStyle w:val="a3"/>
        <w:widowControl w:val="0"/>
        <w:numPr>
          <w:ilvl w:val="1"/>
          <w:numId w:val="16"/>
        </w:numPr>
        <w:tabs>
          <w:tab w:val="num" w:pos="567"/>
        </w:tabs>
        <w:suppressAutoHyphens/>
      </w:pPr>
      <w:r w:rsidRPr="001644D7">
        <w:t xml:space="preserve">Збитки, завдані Підприємству в результаті порушення його майнових прав фізичними та юридичними особами відшкодовуються Підприємству відповідно до  чинного </w:t>
      </w:r>
      <w:proofErr w:type="spellStart"/>
      <w:r w:rsidRPr="001644D7">
        <w:t>законодавстваУкраїни</w:t>
      </w:r>
      <w:proofErr w:type="spellEnd"/>
      <w:r w:rsidRPr="001644D7">
        <w:t>.</w:t>
      </w:r>
    </w:p>
    <w:p w:rsidR="001644D7" w:rsidRPr="001644D7" w:rsidRDefault="001644D7" w:rsidP="001644D7">
      <w:pPr>
        <w:pStyle w:val="a3"/>
        <w:jc w:val="center"/>
        <w:rPr>
          <w:b/>
          <w:bCs/>
          <w:color w:val="000000"/>
        </w:rPr>
      </w:pPr>
      <w:r w:rsidRPr="001644D7">
        <w:rPr>
          <w:b/>
          <w:bCs/>
          <w:iCs/>
          <w:color w:val="000000"/>
        </w:rPr>
        <w:t>VІ.</w:t>
      </w:r>
      <w:r w:rsidRPr="001644D7">
        <w:rPr>
          <w:b/>
          <w:bCs/>
          <w:color w:val="000000"/>
        </w:rPr>
        <w:t xml:space="preserve"> ПРАВА ТА ОБОВ'ЯЗКИ ПІДПРИЄМСТВА</w:t>
      </w:r>
    </w:p>
    <w:p w:rsidR="001644D7" w:rsidRPr="001644D7" w:rsidRDefault="001644D7" w:rsidP="001644D7">
      <w:pPr>
        <w:pStyle w:val="a3"/>
        <w:widowControl w:val="0"/>
        <w:numPr>
          <w:ilvl w:val="0"/>
          <w:numId w:val="8"/>
        </w:numPr>
        <w:suppressAutoHyphens/>
        <w:ind w:left="0" w:firstLine="0"/>
        <w:rPr>
          <w:color w:val="000000"/>
        </w:rPr>
      </w:pPr>
      <w:r w:rsidRPr="001644D7">
        <w:rPr>
          <w:color w:val="000000"/>
        </w:rPr>
        <w:t>Права Підприємства:</w:t>
      </w:r>
    </w:p>
    <w:p w:rsidR="001644D7" w:rsidRPr="001644D7" w:rsidRDefault="001644D7" w:rsidP="001644D7">
      <w:pPr>
        <w:pStyle w:val="a3"/>
        <w:widowControl w:val="0"/>
        <w:numPr>
          <w:ilvl w:val="2"/>
          <w:numId w:val="13"/>
        </w:numPr>
        <w:tabs>
          <w:tab w:val="clear" w:pos="1800"/>
          <w:tab w:val="num" w:pos="-284"/>
        </w:tabs>
        <w:suppressAutoHyphens/>
        <w:ind w:left="0" w:firstLine="0"/>
      </w:pPr>
      <w:r w:rsidRPr="001644D7">
        <w:t>Підприємство самостійно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а також, виходячи із необхідності забезпечення виробничого та соціального розвитку Підприємства, підвищення доходів.</w:t>
      </w:r>
    </w:p>
    <w:p w:rsidR="001644D7" w:rsidRPr="001644D7" w:rsidRDefault="001644D7" w:rsidP="001644D7">
      <w:pPr>
        <w:pStyle w:val="a3"/>
        <w:widowControl w:val="0"/>
        <w:numPr>
          <w:ilvl w:val="2"/>
          <w:numId w:val="13"/>
        </w:numPr>
        <w:tabs>
          <w:tab w:val="clear" w:pos="1800"/>
          <w:tab w:val="num" w:pos="-284"/>
        </w:tabs>
        <w:suppressAutoHyphens/>
        <w:ind w:left="0" w:firstLine="0"/>
      </w:pPr>
      <w:r w:rsidRPr="001644D7">
        <w:rPr>
          <w:color w:val="000000"/>
        </w:rPr>
        <w:t xml:space="preserve">Відносини Підприємства з іншими підприємствами, установами, організаціями та громадянами в усіх сферах діяльності здійснюється на основі договорів. Підприємство вільне у виборі предмета договору, зобов'язань, будь-яких інших умов господарських </w:t>
      </w:r>
      <w:r w:rsidRPr="001644D7">
        <w:rPr>
          <w:color w:val="000000"/>
        </w:rPr>
        <w:lastRenderedPageBreak/>
        <w:t>взаємовідносин, що не суперечать нормами чинного законодавства України.</w:t>
      </w:r>
    </w:p>
    <w:p w:rsidR="001644D7" w:rsidRPr="001644D7" w:rsidRDefault="001644D7" w:rsidP="001644D7">
      <w:pPr>
        <w:pStyle w:val="a3"/>
        <w:widowControl w:val="0"/>
        <w:numPr>
          <w:ilvl w:val="2"/>
          <w:numId w:val="13"/>
        </w:numPr>
        <w:tabs>
          <w:tab w:val="clear" w:pos="1800"/>
          <w:tab w:val="num" w:pos="-284"/>
        </w:tabs>
        <w:suppressAutoHyphens/>
        <w:ind w:left="0" w:firstLine="0"/>
      </w:pPr>
      <w:r w:rsidRPr="001644D7">
        <w:t>Підприємство має право:</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створювати філіали, представництва, відділення та інші відособлені підрозділи з правом відкриття поточних і розрахункових рахунків і затверджувати Положення про них;</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здійснювати самостійно або через посередників зовнішньоекономічну діяльність;</w:t>
      </w:r>
    </w:p>
    <w:p w:rsidR="001644D7" w:rsidRPr="001644D7" w:rsidRDefault="001644D7" w:rsidP="001644D7">
      <w:pPr>
        <w:pStyle w:val="a3"/>
        <w:widowControl w:val="0"/>
        <w:numPr>
          <w:ilvl w:val="1"/>
          <w:numId w:val="6"/>
        </w:numPr>
        <w:tabs>
          <w:tab w:val="clear" w:pos="1440"/>
          <w:tab w:val="left" w:pos="851"/>
        </w:tabs>
        <w:suppressAutoHyphens/>
        <w:ind w:left="0" w:firstLine="0"/>
      </w:pPr>
      <w:r w:rsidRPr="001644D7">
        <w:rPr>
          <w:color w:val="000000"/>
        </w:rPr>
        <w:t>користуватися іншими правами, передбаченими нормами чинного законодавства України та</w:t>
      </w:r>
      <w:r w:rsidRPr="001644D7">
        <w:t xml:space="preserve"> даним Статутом.</w:t>
      </w:r>
    </w:p>
    <w:p w:rsidR="001644D7" w:rsidRPr="001644D7" w:rsidRDefault="001644D7" w:rsidP="001644D7">
      <w:pPr>
        <w:pStyle w:val="a3"/>
        <w:widowControl w:val="0"/>
        <w:numPr>
          <w:ilvl w:val="0"/>
          <w:numId w:val="8"/>
        </w:numPr>
        <w:suppressAutoHyphens/>
        <w:ind w:left="0" w:firstLine="0"/>
      </w:pPr>
      <w:r w:rsidRPr="001644D7">
        <w:t>Обов’язки Підприємства:</w:t>
      </w:r>
    </w:p>
    <w:p w:rsidR="001644D7" w:rsidRPr="001644D7" w:rsidRDefault="001644D7" w:rsidP="001644D7">
      <w:pPr>
        <w:pStyle w:val="a3"/>
        <w:widowControl w:val="0"/>
        <w:numPr>
          <w:ilvl w:val="1"/>
          <w:numId w:val="8"/>
        </w:numPr>
        <w:tabs>
          <w:tab w:val="clear" w:pos="1440"/>
          <w:tab w:val="num" w:pos="993"/>
        </w:tabs>
        <w:suppressAutoHyphens/>
        <w:ind w:left="0" w:firstLine="0"/>
      </w:pPr>
      <w:r w:rsidRPr="001644D7">
        <w:t>Забезпечувати своєчасну сплату податків, зборів та інших обов’язкових платежів, згідно з нормами чинного законодавства України;</w:t>
      </w:r>
    </w:p>
    <w:p w:rsidR="001644D7" w:rsidRPr="001644D7" w:rsidRDefault="001644D7" w:rsidP="001644D7">
      <w:pPr>
        <w:pStyle w:val="a3"/>
        <w:widowControl w:val="0"/>
        <w:numPr>
          <w:ilvl w:val="1"/>
          <w:numId w:val="8"/>
        </w:numPr>
        <w:tabs>
          <w:tab w:val="clear" w:pos="1440"/>
          <w:tab w:val="num" w:pos="993"/>
        </w:tabs>
        <w:suppressAutoHyphens/>
        <w:ind w:left="0" w:firstLine="0"/>
      </w:pPr>
      <w:r w:rsidRPr="001644D7">
        <w:t>Здійснювати оперативну діяльність по матеріально-технічному забезпеченню  виробництва;</w:t>
      </w:r>
    </w:p>
    <w:p w:rsidR="001644D7" w:rsidRPr="001644D7" w:rsidRDefault="001644D7" w:rsidP="001644D7">
      <w:pPr>
        <w:pStyle w:val="a3"/>
        <w:widowControl w:val="0"/>
        <w:numPr>
          <w:ilvl w:val="1"/>
          <w:numId w:val="8"/>
        </w:numPr>
        <w:tabs>
          <w:tab w:val="clear" w:pos="1440"/>
          <w:tab w:val="num" w:pos="993"/>
        </w:tabs>
        <w:suppressAutoHyphens/>
        <w:ind w:left="0" w:firstLine="0"/>
      </w:pPr>
      <w:r w:rsidRPr="001644D7">
        <w:t>Здійснювати будівництво, реконструкцію, модернізацію, а також капітальний ремонт оборотних фондів;</w:t>
      </w:r>
    </w:p>
    <w:p w:rsidR="001644D7" w:rsidRPr="001644D7" w:rsidRDefault="001644D7" w:rsidP="001644D7">
      <w:pPr>
        <w:pStyle w:val="a3"/>
        <w:widowControl w:val="0"/>
        <w:numPr>
          <w:ilvl w:val="1"/>
          <w:numId w:val="8"/>
        </w:numPr>
        <w:tabs>
          <w:tab w:val="clear" w:pos="1440"/>
          <w:tab w:val="num" w:pos="993"/>
        </w:tabs>
        <w:suppressAutoHyphens/>
        <w:ind w:left="0" w:firstLine="0"/>
      </w:pPr>
      <w:r w:rsidRPr="001644D7">
        <w:t>Забезпечувати своєчасне освоєння нових виробничих потужностей та найшвидше введення в експлуатацію придбаного обладнання;</w:t>
      </w:r>
    </w:p>
    <w:p w:rsidR="001644D7" w:rsidRPr="001644D7" w:rsidRDefault="001644D7" w:rsidP="001644D7">
      <w:pPr>
        <w:pStyle w:val="a3"/>
        <w:widowControl w:val="0"/>
        <w:numPr>
          <w:ilvl w:val="1"/>
          <w:numId w:val="8"/>
        </w:numPr>
        <w:tabs>
          <w:tab w:val="clear" w:pos="1440"/>
          <w:tab w:val="num" w:pos="993"/>
        </w:tabs>
        <w:suppressAutoHyphens/>
        <w:ind w:left="0" w:firstLine="0"/>
      </w:pPr>
      <w:r w:rsidRPr="001644D7">
        <w:t>Купувати необхідні товарно-матеріальні ресурси в юридичних осіб незалежно від форм власності та у фізичних осіб;</w:t>
      </w:r>
    </w:p>
    <w:p w:rsidR="001644D7" w:rsidRPr="001644D7" w:rsidRDefault="001644D7" w:rsidP="001644D7">
      <w:pPr>
        <w:pStyle w:val="a3"/>
        <w:widowControl w:val="0"/>
        <w:numPr>
          <w:ilvl w:val="1"/>
          <w:numId w:val="8"/>
        </w:numPr>
        <w:tabs>
          <w:tab w:val="clear" w:pos="1440"/>
          <w:tab w:val="num" w:pos="993"/>
        </w:tabs>
        <w:suppressAutoHyphens/>
        <w:ind w:left="0" w:firstLine="0"/>
        <w:rPr>
          <w:color w:val="000000"/>
        </w:rPr>
      </w:pPr>
      <w:r w:rsidRPr="001644D7">
        <w:rPr>
          <w:color w:val="000000"/>
        </w:rPr>
        <w:t>Створювати належні умови для високої продуктивності праці, забезпечувати дотримання законодавства про працю, правил і норм охорони праці, техніки безпеки, соціального страхування;</w:t>
      </w:r>
    </w:p>
    <w:p w:rsidR="001644D7" w:rsidRPr="001644D7" w:rsidRDefault="001644D7" w:rsidP="001644D7">
      <w:pPr>
        <w:pStyle w:val="a3"/>
        <w:widowControl w:val="0"/>
        <w:numPr>
          <w:ilvl w:val="1"/>
          <w:numId w:val="8"/>
        </w:numPr>
        <w:tabs>
          <w:tab w:val="clear" w:pos="1440"/>
          <w:tab w:val="num" w:pos="993"/>
        </w:tabs>
        <w:suppressAutoHyphens/>
        <w:ind w:left="0" w:firstLine="0"/>
        <w:rPr>
          <w:color w:val="000000"/>
        </w:rPr>
      </w:pPr>
      <w:r w:rsidRPr="001644D7">
        <w:rPr>
          <w:color w:val="000000"/>
        </w:rPr>
        <w:t>Здійснювати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 розрахунки з працівниками Підприємства по заробітній платі;</w:t>
      </w:r>
    </w:p>
    <w:p w:rsidR="001644D7" w:rsidRPr="001644D7" w:rsidRDefault="001644D7" w:rsidP="001644D7">
      <w:pPr>
        <w:pStyle w:val="a3"/>
        <w:widowControl w:val="0"/>
        <w:numPr>
          <w:ilvl w:val="1"/>
          <w:numId w:val="8"/>
        </w:numPr>
        <w:tabs>
          <w:tab w:val="clear" w:pos="1440"/>
          <w:tab w:val="num" w:pos="993"/>
        </w:tabs>
        <w:suppressAutoHyphens/>
        <w:ind w:left="0" w:firstLine="0"/>
        <w:rPr>
          <w:color w:val="000000"/>
        </w:rPr>
      </w:pPr>
      <w:r w:rsidRPr="001644D7">
        <w:rPr>
          <w:color w:val="000000"/>
        </w:rPr>
        <w:t>Виконувати норми і вимоги щодо охорони навколишнього природного середовища, раціонального використання і відтворення природних курсів та забезпечення екологічної безпеки.</w:t>
      </w:r>
    </w:p>
    <w:p w:rsidR="001644D7" w:rsidRPr="001644D7" w:rsidRDefault="001644D7" w:rsidP="001644D7">
      <w:pPr>
        <w:pStyle w:val="a3"/>
        <w:widowControl w:val="0"/>
        <w:numPr>
          <w:ilvl w:val="1"/>
          <w:numId w:val="8"/>
        </w:numPr>
        <w:tabs>
          <w:tab w:val="clear" w:pos="1440"/>
          <w:tab w:val="num" w:pos="993"/>
        </w:tabs>
        <w:suppressAutoHyphens/>
        <w:ind w:left="0" w:firstLine="0"/>
      </w:pPr>
      <w:r w:rsidRPr="001644D7">
        <w:t xml:space="preserve">Належним чином виконувати інші обов’язки, передбачені нормами чинного законодавства України та цим Статутом. </w:t>
      </w:r>
    </w:p>
    <w:p w:rsidR="001644D7" w:rsidRPr="001644D7" w:rsidRDefault="001644D7" w:rsidP="001644D7">
      <w:pPr>
        <w:pStyle w:val="a3"/>
        <w:shd w:val="clear" w:color="auto" w:fill="FFFFFF"/>
        <w:tabs>
          <w:tab w:val="left" w:pos="0"/>
          <w:tab w:val="left" w:pos="144"/>
        </w:tabs>
        <w:jc w:val="center"/>
        <w:rPr>
          <w:b/>
          <w:bCs/>
          <w:iCs/>
          <w:color w:val="000000"/>
        </w:rPr>
      </w:pPr>
      <w:r w:rsidRPr="001644D7">
        <w:rPr>
          <w:b/>
          <w:bCs/>
          <w:iCs/>
          <w:color w:val="000000"/>
        </w:rPr>
        <w:t>VІІ. ГОСПОДАРСЬКА ДІЯЛЬНІСТЬ ПІДПРИЄМСТВА</w:t>
      </w:r>
    </w:p>
    <w:p w:rsidR="001644D7" w:rsidRPr="001644D7" w:rsidRDefault="001644D7" w:rsidP="001644D7">
      <w:pPr>
        <w:pStyle w:val="a3"/>
        <w:widowControl w:val="0"/>
        <w:numPr>
          <w:ilvl w:val="0"/>
          <w:numId w:val="9"/>
        </w:numPr>
        <w:tabs>
          <w:tab w:val="clear" w:pos="502"/>
          <w:tab w:val="num" w:pos="567"/>
        </w:tabs>
        <w:suppressAutoHyphens/>
        <w:ind w:left="0" w:firstLine="0"/>
      </w:pPr>
      <w:r w:rsidRPr="001644D7">
        <w:t>Підприємство самостійно планує свою діяльність і визначає перспективи її розвитку,   враховуючи попит на надані послуги та виконані роботи, а також необхідність забезпечення виробничого та соціального розвитку підприємства, ріст доходів. Основу планів становлять доходи отримані від реалізації послуг населенню та договори про надання послуг укладені із покупцями та замовниками.</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rPr>
          <w:color w:val="000000"/>
        </w:rPr>
        <w:t>Власник майна не має права втручатися в оперативну та господарську діяльність Підприємства.</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rPr>
          <w:color w:val="000000"/>
        </w:rPr>
        <w:t>Підприємство самостійно здійснює матеріально-технічне забезпечення власного виробництва через систему укладених прямих угод, договорів (контрактів).</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rPr>
          <w:color w:val="000000"/>
        </w:rPr>
        <w:t>Основним узагальнюючим показником фінансових результатів господарської діяльності Підприємства є прибутки або збитки.</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rPr>
          <w:color w:val="000000"/>
        </w:rPr>
        <w:t>Прибуток, за вирахуванням матеріальних та прирівняних до них витрат, після виконання зобов'язань перед бюджетом, залишається в повному розпорядженні Підприємства.</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rPr>
          <w:color w:val="000000"/>
        </w:rPr>
        <w:t>Підприємство може утворювати цільові фонди, формування і порядок використання яких встановлюється нормами чинного законодавства України.</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t xml:space="preserve">Джерелом коштів на оплату праці працівників Підприємства є частка доходу, одержаного в результаті його господарської діяльності. </w:t>
      </w:r>
      <w:r w:rsidRPr="001644D7">
        <w:rPr>
          <w:color w:val="000000"/>
        </w:rPr>
        <w:t xml:space="preserve">Підприємство самостійно визначає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Генеральною, галузевою угодою та колективним договором Підприємства. Підприємство може використовувати державні тарифні ставки та посадові оклади як </w:t>
      </w:r>
      <w:r w:rsidRPr="001644D7">
        <w:rPr>
          <w:color w:val="000000"/>
        </w:rPr>
        <w:lastRenderedPageBreak/>
        <w:t>орієнтири для диференціації оплати праці залежно від професії, кваліфікації працівників, складності і умов виконуваних ними робіт.</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rPr>
          <w:color w:val="000000"/>
        </w:rPr>
        <w:t>Умови оплати праці та матеріального забезпечення директора Підприємства здійснюються згідно контракту, укладеного міським головою та директором Підприємства.</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rPr>
          <w:color w:val="000000"/>
        </w:rPr>
        <w:t>Джерелом формування фінансових ресурсів Підприємства є прибуток (дохід), амортизаційні відрахування,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субсидії та субвенції з бюджетів усіх рівнів.</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rPr>
          <w:color w:val="000000"/>
        </w:rPr>
        <w:t>Відносини Підприємства з іншими суб’єктами господарювання та громадянами в усіх сферах виробничої діяльності здійснюється на основі договорів.</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rPr>
          <w:color w:val="000000"/>
        </w:rPr>
        <w:t>Питання соціального розвитку, включаючи поліпшення умов праці, життя та здоров’я, гарантії обов'язкового страхування членів трудового колективу та їх сімей вирішуються трудовим колективом за участю керівника Підприємства, якщо інше не передбачене нормами чинного законодавства України.</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rPr>
          <w:color w:val="000000"/>
        </w:rPr>
        <w:t>Підприємство здійснює оперативний, бухгалтерський та податковий облік своєї діяльності, складає статистичну та податкову звітність у встановленому порядку, несе відповідальність за їх достовірність і подає їх у встановлені строки статистичним, фінансовим та податковим органам. Порядок ведення статистичної звітності, бухгалтерського та податкового обліку визначається відповідними законодавчими  актами України.</w:t>
      </w:r>
    </w:p>
    <w:p w:rsidR="001644D7" w:rsidRPr="001644D7" w:rsidRDefault="001644D7" w:rsidP="001644D7">
      <w:pPr>
        <w:pStyle w:val="a3"/>
        <w:widowControl w:val="0"/>
        <w:numPr>
          <w:ilvl w:val="0"/>
          <w:numId w:val="9"/>
        </w:numPr>
        <w:tabs>
          <w:tab w:val="clear" w:pos="502"/>
          <w:tab w:val="num" w:pos="567"/>
        </w:tabs>
        <w:suppressAutoHyphens/>
        <w:ind w:left="0" w:firstLine="0"/>
        <w:rPr>
          <w:color w:val="000000"/>
        </w:rPr>
      </w:pPr>
      <w:r w:rsidRPr="001644D7">
        <w:rPr>
          <w:color w:val="000000"/>
        </w:rPr>
        <w:t>Аудит фінансово-господарської діяльності Підприємства здійснюється відповідно до норм чинного законодавства України.</w:t>
      </w:r>
    </w:p>
    <w:p w:rsidR="001644D7" w:rsidRPr="001644D7" w:rsidRDefault="001644D7" w:rsidP="001644D7">
      <w:pPr>
        <w:pStyle w:val="a3"/>
        <w:shd w:val="clear" w:color="auto" w:fill="FFFFFF"/>
        <w:tabs>
          <w:tab w:val="left" w:pos="0"/>
          <w:tab w:val="left" w:pos="144"/>
        </w:tabs>
        <w:jc w:val="center"/>
        <w:rPr>
          <w:b/>
          <w:bCs/>
          <w:iCs/>
          <w:color w:val="000000"/>
        </w:rPr>
      </w:pPr>
      <w:r w:rsidRPr="001644D7">
        <w:rPr>
          <w:b/>
          <w:bCs/>
          <w:iCs/>
          <w:color w:val="000000"/>
        </w:rPr>
        <w:t xml:space="preserve">VІІІ. УПРАВЛІННЯ ПІДПРИЄМСТВОМ </w:t>
      </w:r>
    </w:p>
    <w:p w:rsidR="001644D7" w:rsidRPr="001644D7" w:rsidRDefault="001644D7" w:rsidP="001644D7">
      <w:pPr>
        <w:pStyle w:val="a3"/>
        <w:widowControl w:val="0"/>
        <w:numPr>
          <w:ilvl w:val="0"/>
          <w:numId w:val="2"/>
        </w:numPr>
        <w:tabs>
          <w:tab w:val="clear" w:pos="0"/>
          <w:tab w:val="num" w:pos="567"/>
        </w:tabs>
        <w:suppressAutoHyphens/>
        <w:rPr>
          <w:color w:val="000000"/>
        </w:rPr>
      </w:pPr>
      <w:r w:rsidRPr="001644D7">
        <w:rPr>
          <w:color w:val="000000"/>
        </w:rPr>
        <w:t>Управління Підприємством здійснює директор, який призначається міським головою за поданням начальника відповідного управління Тернопільської міської ради, шляхом укладення трудового контракту. В контракті визначаються строк його дії, права, обов'язки і відповідальність директора перед Власником, Засновником та трудовим колективом Підприємства, умови його матеріального забезпечення, умови звільнення його з посади з урахуванням гарантій, передбачених нормами чинного законодавства України, а також інші умови за погодженням сторін.</w:t>
      </w:r>
    </w:p>
    <w:p w:rsidR="001644D7" w:rsidRPr="001644D7" w:rsidRDefault="001644D7" w:rsidP="001644D7">
      <w:pPr>
        <w:pStyle w:val="a3"/>
        <w:widowControl w:val="0"/>
        <w:numPr>
          <w:ilvl w:val="0"/>
          <w:numId w:val="2"/>
        </w:numPr>
        <w:tabs>
          <w:tab w:val="clear" w:pos="0"/>
          <w:tab w:val="num" w:pos="567"/>
        </w:tabs>
        <w:suppressAutoHyphens/>
        <w:rPr>
          <w:color w:val="000000"/>
        </w:rPr>
      </w:pPr>
      <w:r w:rsidRPr="001644D7">
        <w:rPr>
          <w:color w:val="000000"/>
        </w:rPr>
        <w:t>Директор Підприємства зобов’язаний:</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здійснювати поточне (оперативне) керівництво Підприємством, організовувати його виробничо-господарську, соціально-побутову та іншу діяльність;</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вирішувати питання діяльності Підприємства в межах та порядку, визначених нормами чинного законодавства України та цим Статутом;</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нести  відповідальність за стан діяльності Підприємства.</w:t>
      </w:r>
    </w:p>
    <w:p w:rsidR="001644D7" w:rsidRPr="001644D7" w:rsidRDefault="001644D7" w:rsidP="001644D7">
      <w:pPr>
        <w:pStyle w:val="a3"/>
        <w:widowControl w:val="0"/>
        <w:numPr>
          <w:ilvl w:val="0"/>
          <w:numId w:val="2"/>
        </w:numPr>
        <w:tabs>
          <w:tab w:val="clear" w:pos="0"/>
          <w:tab w:val="num" w:pos="567"/>
        </w:tabs>
        <w:suppressAutoHyphens/>
        <w:rPr>
          <w:color w:val="000000"/>
        </w:rPr>
      </w:pPr>
      <w:r w:rsidRPr="001644D7">
        <w:rPr>
          <w:color w:val="000000"/>
        </w:rPr>
        <w:t>Директор має право:</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діяти без доручення від імені Підприємства, представляти його інтереси в органах державної влади і органах місцевого самоврядування, інших організаціях, у відносинах з юридичними та фізичними особами;</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укладати господарські та інші договори (угоди);</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видавати доручення;</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відкривати рахунки в банках та інших кредитних установах;</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 xml:space="preserve">підписувати акти, платіжні, банківські та інші первинні документи; </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розпоряджатись коштами та майном Підприємства в межах та порядку, визначених нормами чинного законодавства  України;</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самостійно затверджувати штатний розклад Підприємства та його структурних підрозділів, здійснювати прийом та звільнення працівників Підприємства;</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у випадку порушення трудової дисципліни та вчинення інших правопорушень, накладати на працівників стягнення, відповідно до норм чинного законодавства України;</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затверджувати Положення про структурні підрозділи, які входять до складу Підприємства та посадові інструкції працівників Підприємства;</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 xml:space="preserve">в межах своєї компетенції видавати накази та інші акти локального характеру, давати вказівки, обов’язкові для всіх працівників Підприємства, а також вирішувати інші </w:t>
      </w:r>
      <w:r w:rsidRPr="001644D7">
        <w:rPr>
          <w:color w:val="000000"/>
        </w:rPr>
        <w:lastRenderedPageBreak/>
        <w:t>питання, віднесені нормами чинного законодавства України та цим Статутом до компетенції директора.</w:t>
      </w:r>
    </w:p>
    <w:p w:rsidR="001644D7" w:rsidRPr="001644D7" w:rsidRDefault="001644D7" w:rsidP="001644D7">
      <w:pPr>
        <w:pStyle w:val="a3"/>
        <w:widowControl w:val="0"/>
        <w:numPr>
          <w:ilvl w:val="0"/>
          <w:numId w:val="2"/>
        </w:numPr>
        <w:tabs>
          <w:tab w:val="clear" w:pos="0"/>
          <w:tab w:val="num" w:pos="567"/>
        </w:tabs>
        <w:suppressAutoHyphens/>
        <w:rPr>
          <w:color w:val="000000"/>
        </w:rPr>
      </w:pPr>
      <w:r w:rsidRPr="001644D7">
        <w:rPr>
          <w:color w:val="000000"/>
        </w:rPr>
        <w:t>Директор Підприємства самостійно вирішує питання щодо прийняття та звільнення з роботи всіх інших працівників Підприємства.</w:t>
      </w:r>
    </w:p>
    <w:p w:rsidR="001644D7" w:rsidRPr="001644D7" w:rsidRDefault="001644D7" w:rsidP="001644D7">
      <w:pPr>
        <w:pStyle w:val="a3"/>
        <w:jc w:val="center"/>
        <w:rPr>
          <w:b/>
          <w:bCs/>
          <w:color w:val="000000"/>
        </w:rPr>
      </w:pPr>
      <w:r w:rsidRPr="001644D7">
        <w:rPr>
          <w:b/>
          <w:bCs/>
          <w:color w:val="000000"/>
        </w:rPr>
        <w:t>ІX. ТРУДОВИЙ КОЛЕКТИВ ПІДПРИЄМСТВА</w:t>
      </w:r>
    </w:p>
    <w:p w:rsidR="001644D7" w:rsidRPr="001644D7" w:rsidRDefault="001644D7" w:rsidP="001644D7">
      <w:pPr>
        <w:pStyle w:val="a3"/>
        <w:widowControl w:val="0"/>
        <w:numPr>
          <w:ilvl w:val="0"/>
          <w:numId w:val="11"/>
        </w:numPr>
        <w:tabs>
          <w:tab w:val="clear" w:pos="0"/>
          <w:tab w:val="num" w:pos="567"/>
        </w:tabs>
        <w:suppressAutoHyphens/>
        <w:rPr>
          <w:color w:val="000000"/>
        </w:rPr>
      </w:pPr>
      <w:r w:rsidRPr="001644D7">
        <w:rPr>
          <w:color w:val="000000"/>
        </w:rPr>
        <w:t>Трудовий колектив Підприємства становлять всі громадяни, які своєю працею беруть участь в його діяльності.</w:t>
      </w:r>
    </w:p>
    <w:p w:rsidR="001644D7" w:rsidRPr="001644D7" w:rsidRDefault="001644D7" w:rsidP="001644D7">
      <w:pPr>
        <w:pStyle w:val="a3"/>
        <w:widowControl w:val="0"/>
        <w:numPr>
          <w:ilvl w:val="0"/>
          <w:numId w:val="11"/>
        </w:numPr>
        <w:tabs>
          <w:tab w:val="clear" w:pos="0"/>
          <w:tab w:val="num" w:pos="567"/>
        </w:tabs>
        <w:suppressAutoHyphens/>
        <w:rPr>
          <w:color w:val="000000"/>
        </w:rPr>
      </w:pPr>
      <w:r w:rsidRPr="001644D7">
        <w:t>Повноваження трудового колективу реалізуються загальними зборами трудового колективу.</w:t>
      </w:r>
    </w:p>
    <w:p w:rsidR="001644D7" w:rsidRPr="001644D7" w:rsidRDefault="001644D7" w:rsidP="001644D7">
      <w:pPr>
        <w:widowControl w:val="0"/>
        <w:numPr>
          <w:ilvl w:val="0"/>
          <w:numId w:val="11"/>
        </w:numPr>
        <w:shd w:val="clear" w:color="auto" w:fill="FFFFFF"/>
        <w:tabs>
          <w:tab w:val="clear" w:pos="0"/>
          <w:tab w:val="left" w:pos="567"/>
        </w:tabs>
        <w:suppressAutoHyphens/>
        <w:spacing w:after="0" w:line="240" w:lineRule="auto"/>
        <w:jc w:val="both"/>
        <w:rPr>
          <w:rFonts w:ascii="Times New Roman" w:hAnsi="Times New Roman" w:cs="Times New Roman"/>
          <w:color w:val="000000"/>
        </w:rPr>
      </w:pPr>
      <w:r w:rsidRPr="001644D7">
        <w:rPr>
          <w:rFonts w:ascii="Times New Roman" w:hAnsi="Times New Roman" w:cs="Times New Roman"/>
          <w:color w:val="000000"/>
        </w:rPr>
        <w:t>Інтереси трудового колективу Підприємства представляє профспілкова організація Підприємства.</w:t>
      </w:r>
    </w:p>
    <w:p w:rsidR="001644D7" w:rsidRPr="001644D7" w:rsidRDefault="001644D7" w:rsidP="001644D7">
      <w:pPr>
        <w:widowControl w:val="0"/>
        <w:numPr>
          <w:ilvl w:val="0"/>
          <w:numId w:val="11"/>
        </w:numPr>
        <w:shd w:val="clear" w:color="auto" w:fill="FFFFFF"/>
        <w:tabs>
          <w:tab w:val="clear" w:pos="0"/>
          <w:tab w:val="left" w:pos="567"/>
        </w:tabs>
        <w:suppressAutoHyphens/>
        <w:spacing w:after="0" w:line="240" w:lineRule="auto"/>
        <w:jc w:val="both"/>
        <w:rPr>
          <w:rFonts w:ascii="Times New Roman" w:hAnsi="Times New Roman" w:cs="Times New Roman"/>
          <w:color w:val="000000"/>
        </w:rPr>
      </w:pPr>
      <w:r w:rsidRPr="001644D7">
        <w:rPr>
          <w:rFonts w:ascii="Times New Roman" w:hAnsi="Times New Roman" w:cs="Times New Roman"/>
          <w:color w:val="000000"/>
        </w:rPr>
        <w:t>Рішення з соціально-економічних питань, що стосуються діяльності Підприємства, розглядаються і приймаються за участю трудового колективу і відображаються у колективному договорі. Колективним договором регулюються виробничі, трудові, економічні та інші відносини трудового колективу з адміністрацією Підприємства, питання соціального розвитку, охорони праці та інші.</w:t>
      </w:r>
    </w:p>
    <w:p w:rsidR="001644D7" w:rsidRPr="001644D7" w:rsidRDefault="001644D7" w:rsidP="001644D7">
      <w:pPr>
        <w:widowControl w:val="0"/>
        <w:numPr>
          <w:ilvl w:val="0"/>
          <w:numId w:val="11"/>
        </w:numPr>
        <w:shd w:val="clear" w:color="auto" w:fill="FFFFFF"/>
        <w:tabs>
          <w:tab w:val="clear" w:pos="0"/>
          <w:tab w:val="num" w:pos="567"/>
        </w:tabs>
        <w:suppressAutoHyphens/>
        <w:spacing w:after="0" w:line="240" w:lineRule="auto"/>
        <w:jc w:val="both"/>
        <w:rPr>
          <w:rFonts w:ascii="Times New Roman" w:hAnsi="Times New Roman" w:cs="Times New Roman"/>
          <w:color w:val="000000"/>
        </w:rPr>
      </w:pPr>
      <w:r w:rsidRPr="001644D7">
        <w:rPr>
          <w:rFonts w:ascii="Times New Roman" w:hAnsi="Times New Roman" w:cs="Times New Roman"/>
          <w:color w:val="000000"/>
        </w:rPr>
        <w:t>Колективний договір укладається між адміністрацією Підприємства та трудовим колективом.</w:t>
      </w:r>
    </w:p>
    <w:p w:rsidR="001644D7" w:rsidRPr="001644D7" w:rsidRDefault="001644D7" w:rsidP="001644D7">
      <w:pPr>
        <w:widowControl w:val="0"/>
        <w:numPr>
          <w:ilvl w:val="0"/>
          <w:numId w:val="11"/>
        </w:numPr>
        <w:shd w:val="clear" w:color="auto" w:fill="FFFFFF"/>
        <w:tabs>
          <w:tab w:val="clear" w:pos="0"/>
          <w:tab w:val="left" w:pos="515"/>
          <w:tab w:val="num" w:pos="567"/>
        </w:tabs>
        <w:suppressAutoHyphens/>
        <w:spacing w:after="0" w:line="240" w:lineRule="auto"/>
        <w:jc w:val="both"/>
        <w:rPr>
          <w:rFonts w:ascii="Times New Roman" w:hAnsi="Times New Roman" w:cs="Times New Roman"/>
          <w:color w:val="000000"/>
        </w:rPr>
      </w:pPr>
      <w:r w:rsidRPr="001644D7">
        <w:rPr>
          <w:rFonts w:ascii="Times New Roman" w:hAnsi="Times New Roman" w:cs="Times New Roman"/>
          <w:color w:val="000000"/>
        </w:rPr>
        <w:t>Право укладання колективного договору від адміністрації Підприємства надається директору Підприємства, а від трудового колективу – Голові профспілкової організації Підприємства.</w:t>
      </w:r>
    </w:p>
    <w:p w:rsidR="001644D7" w:rsidRPr="001644D7" w:rsidRDefault="001644D7" w:rsidP="001644D7">
      <w:pPr>
        <w:widowControl w:val="0"/>
        <w:numPr>
          <w:ilvl w:val="0"/>
          <w:numId w:val="11"/>
        </w:numPr>
        <w:shd w:val="clear" w:color="auto" w:fill="FFFFFF"/>
        <w:tabs>
          <w:tab w:val="clear" w:pos="0"/>
          <w:tab w:val="left" w:pos="515"/>
          <w:tab w:val="num" w:pos="567"/>
        </w:tabs>
        <w:suppressAutoHyphens/>
        <w:spacing w:after="0" w:line="240" w:lineRule="auto"/>
        <w:jc w:val="both"/>
        <w:rPr>
          <w:rFonts w:ascii="Times New Roman" w:hAnsi="Times New Roman" w:cs="Times New Roman"/>
          <w:color w:val="000000"/>
        </w:rPr>
      </w:pPr>
      <w:r w:rsidRPr="001644D7">
        <w:rPr>
          <w:rFonts w:ascii="Times New Roman" w:hAnsi="Times New Roman" w:cs="Times New Roman"/>
          <w:color w:val="000000"/>
        </w:rPr>
        <w:t>Члени трудового колективу зобов'язані:</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чітко дотримуватися норм чинного законодавства України та виконувати положення даного Статуту, Правил внутрішнього трудового розпорядку, умов трудового договору (контракту, угоди);</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забезпечувати виконання робіт, надання послуг належної якості тощо.</w:t>
      </w:r>
    </w:p>
    <w:p w:rsidR="001644D7" w:rsidRPr="001644D7" w:rsidRDefault="001644D7" w:rsidP="001644D7">
      <w:pPr>
        <w:widowControl w:val="0"/>
        <w:numPr>
          <w:ilvl w:val="0"/>
          <w:numId w:val="11"/>
        </w:numPr>
        <w:shd w:val="clear" w:color="auto" w:fill="FFFFFF"/>
        <w:tabs>
          <w:tab w:val="clear" w:pos="0"/>
          <w:tab w:val="num" w:pos="567"/>
        </w:tabs>
        <w:suppressAutoHyphens/>
        <w:spacing w:after="0" w:line="240" w:lineRule="auto"/>
        <w:jc w:val="both"/>
        <w:rPr>
          <w:rFonts w:ascii="Times New Roman" w:hAnsi="Times New Roman" w:cs="Times New Roman"/>
          <w:color w:val="000000"/>
        </w:rPr>
      </w:pPr>
      <w:r w:rsidRPr="001644D7">
        <w:rPr>
          <w:rFonts w:ascii="Times New Roman" w:hAnsi="Times New Roman" w:cs="Times New Roman"/>
          <w:color w:val="000000"/>
        </w:rPr>
        <w:t>Конкретний перелік обов'язків членів трудового колективу встановлюється в погоджених в установленому порядку положеннях про відділи, посадових інструкціях, умовах трудового договору, угодах про виконання окремих робіт, правилах внутрішнього трудового розпорядку та ін.</w:t>
      </w:r>
    </w:p>
    <w:p w:rsidR="001644D7" w:rsidRPr="001644D7" w:rsidRDefault="001644D7" w:rsidP="001644D7">
      <w:pPr>
        <w:widowControl w:val="0"/>
        <w:numPr>
          <w:ilvl w:val="0"/>
          <w:numId w:val="11"/>
        </w:numPr>
        <w:shd w:val="clear" w:color="auto" w:fill="FFFFFF"/>
        <w:tabs>
          <w:tab w:val="clear" w:pos="0"/>
          <w:tab w:val="num" w:pos="567"/>
        </w:tabs>
        <w:suppressAutoHyphens/>
        <w:spacing w:after="0" w:line="240" w:lineRule="auto"/>
        <w:jc w:val="both"/>
        <w:rPr>
          <w:rFonts w:ascii="Times New Roman" w:hAnsi="Times New Roman" w:cs="Times New Roman"/>
          <w:color w:val="000000"/>
        </w:rPr>
      </w:pPr>
      <w:r w:rsidRPr="001644D7">
        <w:rPr>
          <w:rFonts w:ascii="Times New Roman" w:hAnsi="Times New Roman" w:cs="Times New Roman"/>
          <w:color w:val="000000"/>
        </w:rPr>
        <w:t>Члени трудового колективу Підприємства мають право:</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виконувати роботу з врахуванням кваліфікації і відповідно до умов трудового договору, контракту;</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вносити пропозиції по поліпшенню діяльності Підприємства, усунення недоліків в роботі Підприємства та його посадових осіб;</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отримувати заробітну плату, відповідно до встановленої Підприємством системи оплати праці та користуватися всіма видами матеріального заохочення відповідно до положень колективного договору;</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на відпочинок, культурно-побутове обслуговування, соціальне, медичне та інших видів страхування;</w:t>
      </w:r>
    </w:p>
    <w:p w:rsidR="001644D7" w:rsidRPr="001644D7" w:rsidRDefault="001644D7" w:rsidP="001644D7">
      <w:pPr>
        <w:pStyle w:val="a3"/>
        <w:widowControl w:val="0"/>
        <w:numPr>
          <w:ilvl w:val="1"/>
          <w:numId w:val="6"/>
        </w:numPr>
        <w:tabs>
          <w:tab w:val="clear" w:pos="1440"/>
          <w:tab w:val="left" w:pos="851"/>
        </w:tabs>
        <w:suppressAutoHyphens/>
        <w:ind w:left="0" w:firstLine="0"/>
        <w:rPr>
          <w:color w:val="000000"/>
        </w:rPr>
      </w:pPr>
      <w:r w:rsidRPr="001644D7">
        <w:rPr>
          <w:color w:val="000000"/>
        </w:rPr>
        <w:t xml:space="preserve">члени трудового колективу користуються також іншими правами, передбаченими нормами чинного законодавства України. </w:t>
      </w:r>
    </w:p>
    <w:p w:rsidR="001644D7" w:rsidRPr="001644D7" w:rsidRDefault="001644D7" w:rsidP="001644D7">
      <w:pPr>
        <w:widowControl w:val="0"/>
        <w:numPr>
          <w:ilvl w:val="0"/>
          <w:numId w:val="11"/>
        </w:numPr>
        <w:shd w:val="clear" w:color="auto" w:fill="FFFFFF"/>
        <w:tabs>
          <w:tab w:val="clear" w:pos="0"/>
          <w:tab w:val="num" w:pos="567"/>
        </w:tabs>
        <w:suppressAutoHyphens/>
        <w:spacing w:after="0" w:line="240" w:lineRule="auto"/>
        <w:jc w:val="both"/>
        <w:rPr>
          <w:rFonts w:ascii="Times New Roman" w:hAnsi="Times New Roman" w:cs="Times New Roman"/>
        </w:rPr>
      </w:pPr>
      <w:r w:rsidRPr="001644D7">
        <w:rPr>
          <w:rFonts w:ascii="Times New Roman" w:hAnsi="Times New Roman" w:cs="Times New Roman"/>
        </w:rPr>
        <w:t>Штатні працівники Підприємства підлягають соціальному забезпеченню в порядку і на умовах, встановлених для працівників Підприємства.</w:t>
      </w:r>
    </w:p>
    <w:p w:rsidR="001644D7" w:rsidRPr="001644D7" w:rsidRDefault="001644D7" w:rsidP="001644D7">
      <w:pPr>
        <w:widowControl w:val="0"/>
        <w:numPr>
          <w:ilvl w:val="0"/>
          <w:numId w:val="11"/>
        </w:numPr>
        <w:shd w:val="clear" w:color="auto" w:fill="FFFFFF"/>
        <w:tabs>
          <w:tab w:val="clear" w:pos="0"/>
          <w:tab w:val="num" w:pos="567"/>
        </w:tabs>
        <w:suppressAutoHyphens/>
        <w:spacing w:after="0" w:line="240" w:lineRule="auto"/>
        <w:jc w:val="both"/>
        <w:rPr>
          <w:rFonts w:ascii="Times New Roman" w:hAnsi="Times New Roman" w:cs="Times New Roman"/>
        </w:rPr>
      </w:pPr>
      <w:r w:rsidRPr="001644D7">
        <w:rPr>
          <w:rFonts w:ascii="Times New Roman" w:hAnsi="Times New Roman" w:cs="Times New Roman"/>
        </w:rPr>
        <w:t>Підприємство оплачує внески по соціальному страхуванню і соціальному забезпеченню в порядку і в розмірах, встановлених нормами чинного законодавства України.</w:t>
      </w:r>
    </w:p>
    <w:p w:rsidR="001644D7" w:rsidRPr="001644D7" w:rsidRDefault="001644D7" w:rsidP="001644D7">
      <w:pPr>
        <w:widowControl w:val="0"/>
        <w:numPr>
          <w:ilvl w:val="0"/>
          <w:numId w:val="11"/>
        </w:numPr>
        <w:tabs>
          <w:tab w:val="clear" w:pos="0"/>
          <w:tab w:val="num" w:pos="567"/>
        </w:tabs>
        <w:suppressAutoHyphens/>
        <w:spacing w:after="0" w:line="240" w:lineRule="auto"/>
        <w:jc w:val="both"/>
        <w:rPr>
          <w:rFonts w:ascii="Times New Roman" w:hAnsi="Times New Roman" w:cs="Times New Roman"/>
        </w:rPr>
      </w:pPr>
      <w:r w:rsidRPr="001644D7">
        <w:rPr>
          <w:rFonts w:ascii="Times New Roman" w:hAnsi="Times New Roman" w:cs="Times New Roman"/>
        </w:rPr>
        <w:t>Підприємство за рахунок власних коштів може надавати членам трудового колективу додаткові пільги, збільшувати тривалість оплачуваних відпусток, відпусток по догляду за дитиною, надавати матеріальну та допомогу при виході на пенсію та надавати право користуватися іншими пільгами, встановленими нормами чинного законодавства України, положеннями колективного договору та цього Статуту.</w:t>
      </w:r>
    </w:p>
    <w:p w:rsidR="001644D7" w:rsidRPr="001644D7" w:rsidRDefault="001644D7" w:rsidP="001644D7">
      <w:pPr>
        <w:widowControl w:val="0"/>
        <w:numPr>
          <w:ilvl w:val="0"/>
          <w:numId w:val="11"/>
        </w:numPr>
        <w:tabs>
          <w:tab w:val="clear" w:pos="0"/>
          <w:tab w:val="num" w:pos="567"/>
        </w:tabs>
        <w:suppressAutoHyphens/>
        <w:spacing w:after="0" w:line="240" w:lineRule="auto"/>
        <w:jc w:val="both"/>
        <w:rPr>
          <w:rFonts w:ascii="Times New Roman" w:hAnsi="Times New Roman" w:cs="Times New Roman"/>
        </w:rPr>
      </w:pPr>
      <w:r w:rsidRPr="001644D7">
        <w:rPr>
          <w:rFonts w:ascii="Times New Roman" w:hAnsi="Times New Roman" w:cs="Times New Roman"/>
        </w:rPr>
        <w:t>Підприємство самостійно розробляє та затверджує форми оплати праці, штатний розклад, визначає оклади працівників, стимулює підвищення продуктивності і культури праці, зниження планових та непродуктивних витрат.</w:t>
      </w:r>
    </w:p>
    <w:p w:rsidR="001644D7" w:rsidRPr="001644D7" w:rsidRDefault="001644D7" w:rsidP="001644D7">
      <w:pPr>
        <w:widowControl w:val="0"/>
        <w:numPr>
          <w:ilvl w:val="0"/>
          <w:numId w:val="11"/>
        </w:numPr>
        <w:tabs>
          <w:tab w:val="clear" w:pos="0"/>
          <w:tab w:val="num" w:pos="567"/>
        </w:tabs>
        <w:suppressAutoHyphens/>
        <w:spacing w:after="0" w:line="240" w:lineRule="auto"/>
        <w:jc w:val="both"/>
        <w:rPr>
          <w:rFonts w:ascii="Times New Roman" w:hAnsi="Times New Roman" w:cs="Times New Roman"/>
        </w:rPr>
      </w:pPr>
      <w:r w:rsidRPr="001644D7">
        <w:rPr>
          <w:rFonts w:ascii="Times New Roman" w:hAnsi="Times New Roman" w:cs="Times New Roman"/>
        </w:rPr>
        <w:t>Працівники відшкодовують матеріальну шкоду, нанесену Підприємству внаслідок неналежного виконання покладених на них трудових обов’язків, халатності, порушення трудової дисципліни та зловживання службовим становищем. Підприємство стягує матеріальну шкоду шляхом добровільного відшкодування працівником або через суд.</w:t>
      </w:r>
    </w:p>
    <w:p w:rsidR="001644D7" w:rsidRPr="001644D7" w:rsidRDefault="001644D7" w:rsidP="001644D7">
      <w:pPr>
        <w:widowControl w:val="0"/>
        <w:numPr>
          <w:ilvl w:val="0"/>
          <w:numId w:val="11"/>
        </w:numPr>
        <w:tabs>
          <w:tab w:val="clear" w:pos="0"/>
          <w:tab w:val="num" w:pos="567"/>
        </w:tabs>
        <w:suppressAutoHyphens/>
        <w:spacing w:after="0" w:line="240" w:lineRule="auto"/>
        <w:jc w:val="both"/>
        <w:rPr>
          <w:rFonts w:ascii="Times New Roman" w:hAnsi="Times New Roman" w:cs="Times New Roman"/>
        </w:rPr>
      </w:pPr>
      <w:r w:rsidRPr="001644D7">
        <w:rPr>
          <w:rFonts w:ascii="Times New Roman" w:hAnsi="Times New Roman" w:cs="Times New Roman"/>
        </w:rPr>
        <w:t>Працівники Підприємства користуються правом на всі види допомоги по державному, пенсійному, соціальному та інших видах страхування.</w:t>
      </w:r>
    </w:p>
    <w:p w:rsidR="001644D7" w:rsidRPr="001644D7" w:rsidRDefault="001644D7" w:rsidP="001644D7">
      <w:pPr>
        <w:spacing w:after="0" w:line="240" w:lineRule="auto"/>
        <w:jc w:val="center"/>
        <w:rPr>
          <w:rFonts w:ascii="Times New Roman" w:hAnsi="Times New Roman" w:cs="Times New Roman"/>
          <w:b/>
        </w:rPr>
      </w:pPr>
      <w:r w:rsidRPr="001644D7">
        <w:rPr>
          <w:rFonts w:ascii="Times New Roman" w:hAnsi="Times New Roman" w:cs="Times New Roman"/>
          <w:b/>
        </w:rPr>
        <w:lastRenderedPageBreak/>
        <w:t>X. РЕОРГАНІЗАЦІЯ І ЛІКВІДАЦІЯ ПІДПРИЄМСТВА</w:t>
      </w:r>
    </w:p>
    <w:p w:rsidR="001644D7" w:rsidRPr="001644D7" w:rsidRDefault="001644D7" w:rsidP="001644D7">
      <w:pPr>
        <w:widowControl w:val="0"/>
        <w:numPr>
          <w:ilvl w:val="1"/>
          <w:numId w:val="10"/>
        </w:numPr>
        <w:tabs>
          <w:tab w:val="clear" w:pos="360"/>
          <w:tab w:val="num" w:pos="567"/>
        </w:tabs>
        <w:suppressAutoHyphens/>
        <w:spacing w:after="0" w:line="240" w:lineRule="auto"/>
        <w:ind w:left="0" w:firstLine="0"/>
        <w:jc w:val="both"/>
        <w:rPr>
          <w:rFonts w:ascii="Times New Roman" w:hAnsi="Times New Roman" w:cs="Times New Roman"/>
        </w:rPr>
      </w:pPr>
      <w:r w:rsidRPr="001644D7">
        <w:rPr>
          <w:rFonts w:ascii="Times New Roman" w:hAnsi="Times New Roman" w:cs="Times New Roman"/>
        </w:rPr>
        <w:t>Реорганізація (злиття, приєднання, поділ, перетворення та виділ) і ліквідація Підприємства здійснюється на підставі рішення Засновника або суду, згідно з нормами чинного законодавства України.</w:t>
      </w:r>
    </w:p>
    <w:p w:rsidR="001644D7" w:rsidRPr="001644D7" w:rsidRDefault="001644D7" w:rsidP="001644D7">
      <w:pPr>
        <w:widowControl w:val="0"/>
        <w:numPr>
          <w:ilvl w:val="1"/>
          <w:numId w:val="10"/>
        </w:numPr>
        <w:tabs>
          <w:tab w:val="clear" w:pos="360"/>
          <w:tab w:val="num" w:pos="567"/>
        </w:tabs>
        <w:suppressAutoHyphens/>
        <w:spacing w:after="0" w:line="240" w:lineRule="auto"/>
        <w:ind w:left="0" w:firstLine="0"/>
        <w:jc w:val="both"/>
        <w:rPr>
          <w:rFonts w:ascii="Times New Roman" w:hAnsi="Times New Roman" w:cs="Times New Roman"/>
        </w:rPr>
      </w:pPr>
      <w:r w:rsidRPr="001644D7">
        <w:rPr>
          <w:rFonts w:ascii="Times New Roman" w:hAnsi="Times New Roman" w:cs="Times New Roman"/>
        </w:rPr>
        <w:t>Порядок проведення реорганізації та ліквідації Підприємства здійснюється на підставі положень Цивільного та Господарського кодексів України.</w:t>
      </w:r>
    </w:p>
    <w:p w:rsidR="001644D7" w:rsidRPr="001644D7" w:rsidRDefault="001644D7" w:rsidP="001644D7">
      <w:pPr>
        <w:widowControl w:val="0"/>
        <w:numPr>
          <w:ilvl w:val="1"/>
          <w:numId w:val="10"/>
        </w:numPr>
        <w:tabs>
          <w:tab w:val="clear" w:pos="360"/>
          <w:tab w:val="num" w:pos="567"/>
        </w:tabs>
        <w:suppressAutoHyphens/>
        <w:spacing w:after="0" w:line="240" w:lineRule="auto"/>
        <w:ind w:left="0" w:firstLine="0"/>
        <w:jc w:val="both"/>
        <w:rPr>
          <w:rFonts w:ascii="Times New Roman" w:hAnsi="Times New Roman" w:cs="Times New Roman"/>
        </w:rPr>
      </w:pPr>
      <w:r w:rsidRPr="001644D7">
        <w:rPr>
          <w:rFonts w:ascii="Times New Roman" w:hAnsi="Times New Roman" w:cs="Times New Roman"/>
        </w:rPr>
        <w:t xml:space="preserve">Оголошення про реорганізацію та ліквідацію Підприємства підлягає опублікуванню </w:t>
      </w:r>
      <w:proofErr w:type="spellStart"/>
      <w:r w:rsidRPr="001644D7">
        <w:rPr>
          <w:rFonts w:ascii="Times New Roman" w:hAnsi="Times New Roman" w:cs="Times New Roman"/>
        </w:rPr>
        <w:t>реєструючим</w:t>
      </w:r>
      <w:proofErr w:type="spellEnd"/>
      <w:r w:rsidRPr="001644D7">
        <w:rPr>
          <w:rFonts w:ascii="Times New Roman" w:hAnsi="Times New Roman" w:cs="Times New Roman"/>
        </w:rPr>
        <w:t xml:space="preserve"> органом у спеціальному додатку до газети </w:t>
      </w:r>
      <w:proofErr w:type="spellStart"/>
      <w:r w:rsidRPr="001644D7">
        <w:rPr>
          <w:rFonts w:ascii="Times New Roman" w:hAnsi="Times New Roman" w:cs="Times New Roman"/>
        </w:rPr>
        <w:t>„Урядовий</w:t>
      </w:r>
      <w:proofErr w:type="spellEnd"/>
      <w:r w:rsidRPr="001644D7">
        <w:rPr>
          <w:rFonts w:ascii="Times New Roman" w:hAnsi="Times New Roman" w:cs="Times New Roman"/>
        </w:rPr>
        <w:t xml:space="preserve"> кур’єр та/або офіційному друкованому виданні органу державної влади або органу місцевого самоврядування протягом 10-ти днів з дня прийняття Засновником відповідного рішення про реорганізацію та ліквідацію Підприємства.  </w:t>
      </w:r>
    </w:p>
    <w:p w:rsidR="001644D7" w:rsidRPr="001644D7" w:rsidRDefault="001644D7" w:rsidP="001644D7">
      <w:pPr>
        <w:widowControl w:val="0"/>
        <w:numPr>
          <w:ilvl w:val="1"/>
          <w:numId w:val="10"/>
        </w:numPr>
        <w:tabs>
          <w:tab w:val="clear" w:pos="360"/>
          <w:tab w:val="num" w:pos="567"/>
        </w:tabs>
        <w:suppressAutoHyphens/>
        <w:spacing w:after="0" w:line="240" w:lineRule="auto"/>
        <w:ind w:left="0" w:firstLine="0"/>
        <w:jc w:val="both"/>
        <w:rPr>
          <w:rFonts w:ascii="Times New Roman" w:hAnsi="Times New Roman" w:cs="Times New Roman"/>
        </w:rPr>
      </w:pPr>
      <w:r w:rsidRPr="001644D7">
        <w:rPr>
          <w:rFonts w:ascii="Times New Roman" w:hAnsi="Times New Roman" w:cs="Times New Roman"/>
        </w:rPr>
        <w:t>При реорганізації та ліквідації Підприємства працівникам, які звільняються, гарантується додержання їх прав та інтересів, відповідно до норм чинного законодавства України.</w:t>
      </w:r>
    </w:p>
    <w:p w:rsidR="001644D7" w:rsidRPr="001644D7" w:rsidRDefault="001644D7" w:rsidP="001644D7">
      <w:pPr>
        <w:widowControl w:val="0"/>
        <w:numPr>
          <w:ilvl w:val="1"/>
          <w:numId w:val="10"/>
        </w:numPr>
        <w:tabs>
          <w:tab w:val="clear" w:pos="360"/>
          <w:tab w:val="num" w:pos="567"/>
        </w:tabs>
        <w:suppressAutoHyphens/>
        <w:spacing w:after="0" w:line="240" w:lineRule="auto"/>
        <w:ind w:left="0" w:firstLine="0"/>
        <w:jc w:val="both"/>
        <w:rPr>
          <w:rFonts w:ascii="Times New Roman" w:hAnsi="Times New Roman" w:cs="Times New Roman"/>
        </w:rPr>
      </w:pPr>
      <w:r w:rsidRPr="001644D7">
        <w:rPr>
          <w:rFonts w:ascii="Times New Roman" w:hAnsi="Times New Roman" w:cs="Times New Roman"/>
        </w:rPr>
        <w:t>Підприємство вважається реорганізованим та ліквідованим з моменту виключення його як юридичну особу з єдиного державного реєстру підприємств та організацій України.</w:t>
      </w:r>
    </w:p>
    <w:p w:rsidR="001644D7" w:rsidRPr="001644D7" w:rsidRDefault="001644D7" w:rsidP="001644D7">
      <w:pPr>
        <w:widowControl w:val="0"/>
        <w:numPr>
          <w:ilvl w:val="1"/>
          <w:numId w:val="10"/>
        </w:numPr>
        <w:tabs>
          <w:tab w:val="clear" w:pos="360"/>
          <w:tab w:val="num" w:pos="567"/>
        </w:tabs>
        <w:suppressAutoHyphens/>
        <w:spacing w:after="0" w:line="240" w:lineRule="auto"/>
        <w:ind w:left="0" w:firstLine="0"/>
        <w:jc w:val="both"/>
        <w:rPr>
          <w:rFonts w:ascii="Times New Roman" w:hAnsi="Times New Roman" w:cs="Times New Roman"/>
        </w:rPr>
      </w:pPr>
      <w:r w:rsidRPr="001644D7">
        <w:rPr>
          <w:rFonts w:ascii="Times New Roman" w:hAnsi="Times New Roman" w:cs="Times New Roman"/>
        </w:rPr>
        <w:t>Ліквідація Підприємства здійснюється ліквідаційної комісією, яка утворюється Власником майна та/або уповноваженим ним органом.</w:t>
      </w:r>
    </w:p>
    <w:p w:rsidR="001644D7" w:rsidRPr="001644D7" w:rsidRDefault="001644D7" w:rsidP="001644D7">
      <w:pPr>
        <w:widowControl w:val="0"/>
        <w:numPr>
          <w:ilvl w:val="1"/>
          <w:numId w:val="10"/>
        </w:numPr>
        <w:tabs>
          <w:tab w:val="clear" w:pos="360"/>
          <w:tab w:val="num" w:pos="567"/>
        </w:tabs>
        <w:suppressAutoHyphens/>
        <w:spacing w:after="0" w:line="240" w:lineRule="auto"/>
        <w:ind w:left="0" w:firstLine="0"/>
        <w:jc w:val="both"/>
        <w:rPr>
          <w:rFonts w:ascii="Times New Roman" w:hAnsi="Times New Roman" w:cs="Times New Roman"/>
        </w:rPr>
      </w:pPr>
      <w:r w:rsidRPr="001644D7">
        <w:rPr>
          <w:rFonts w:ascii="Times New Roman" w:hAnsi="Times New Roman" w:cs="Times New Roman"/>
        </w:rPr>
        <w:t>Ліквідаційна комісія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опублікування оголошення про ліквідацію.</w:t>
      </w:r>
    </w:p>
    <w:p w:rsidR="001644D7" w:rsidRPr="001644D7" w:rsidRDefault="001644D7" w:rsidP="001644D7">
      <w:pPr>
        <w:widowControl w:val="0"/>
        <w:numPr>
          <w:ilvl w:val="1"/>
          <w:numId w:val="10"/>
        </w:numPr>
        <w:tabs>
          <w:tab w:val="clear" w:pos="360"/>
          <w:tab w:val="num" w:pos="567"/>
        </w:tabs>
        <w:suppressAutoHyphens/>
        <w:spacing w:after="0" w:line="240" w:lineRule="auto"/>
        <w:ind w:left="0" w:firstLine="0"/>
        <w:jc w:val="both"/>
        <w:rPr>
          <w:rFonts w:ascii="Times New Roman" w:hAnsi="Times New Roman" w:cs="Times New Roman"/>
        </w:rPr>
      </w:pPr>
      <w:r w:rsidRPr="001644D7">
        <w:rPr>
          <w:rFonts w:ascii="Times New Roman" w:hAnsi="Times New Roman" w:cs="Times New Roman"/>
        </w:rPr>
        <w:t xml:space="preserve">Порядок розгляду вимог кредиторів, а також порядок розрахунків з кредиторами визначається на підставі норм чинного законодавства України. </w:t>
      </w:r>
    </w:p>
    <w:p w:rsidR="001644D7" w:rsidRPr="001644D7" w:rsidRDefault="001644D7" w:rsidP="001644D7">
      <w:pPr>
        <w:widowControl w:val="0"/>
        <w:numPr>
          <w:ilvl w:val="1"/>
          <w:numId w:val="10"/>
        </w:numPr>
        <w:tabs>
          <w:tab w:val="clear" w:pos="360"/>
          <w:tab w:val="num" w:pos="567"/>
        </w:tabs>
        <w:suppressAutoHyphens/>
        <w:spacing w:after="0" w:line="240" w:lineRule="auto"/>
        <w:ind w:left="0" w:firstLine="0"/>
        <w:jc w:val="both"/>
        <w:rPr>
          <w:rFonts w:ascii="Times New Roman" w:hAnsi="Times New Roman" w:cs="Times New Roman"/>
        </w:rPr>
      </w:pPr>
      <w:r w:rsidRPr="001644D7">
        <w:rPr>
          <w:rFonts w:ascii="Times New Roman" w:hAnsi="Times New Roman" w:cs="Times New Roman"/>
        </w:rPr>
        <w:t>Претензії кредиторів, що вчасно не заявлені, не визнані ліквідаційною комісією, якщо таке рішення цієї комісії не буде оскаржене до суду, а також претензії, у задоволенні яких за рішенням суду кредиторові відмовлено, вважаються погашеними.</w:t>
      </w:r>
    </w:p>
    <w:p w:rsidR="001644D7" w:rsidRPr="001644D7" w:rsidRDefault="001644D7" w:rsidP="001644D7">
      <w:pPr>
        <w:widowControl w:val="0"/>
        <w:numPr>
          <w:ilvl w:val="1"/>
          <w:numId w:val="10"/>
        </w:numPr>
        <w:tabs>
          <w:tab w:val="clear" w:pos="360"/>
          <w:tab w:val="num" w:pos="567"/>
        </w:tabs>
        <w:suppressAutoHyphens/>
        <w:spacing w:after="0" w:line="240" w:lineRule="auto"/>
        <w:ind w:left="0" w:firstLine="0"/>
        <w:jc w:val="both"/>
        <w:rPr>
          <w:rFonts w:ascii="Times New Roman" w:hAnsi="Times New Roman" w:cs="Times New Roman"/>
        </w:rPr>
      </w:pPr>
      <w:r w:rsidRPr="001644D7">
        <w:rPr>
          <w:rFonts w:ascii="Times New Roman" w:hAnsi="Times New Roman" w:cs="Times New Roman"/>
        </w:rPr>
        <w:t xml:space="preserve">У випадку банкрутства Підприємства, його ліквідація проводиться у відповідності до положень Закону України </w:t>
      </w:r>
      <w:proofErr w:type="spellStart"/>
      <w:r w:rsidRPr="001644D7">
        <w:rPr>
          <w:rFonts w:ascii="Times New Roman" w:hAnsi="Times New Roman" w:cs="Times New Roman"/>
        </w:rPr>
        <w:t>„Про</w:t>
      </w:r>
      <w:proofErr w:type="spellEnd"/>
      <w:r w:rsidRPr="001644D7">
        <w:rPr>
          <w:rFonts w:ascii="Times New Roman" w:hAnsi="Times New Roman" w:cs="Times New Roman"/>
        </w:rPr>
        <w:t xml:space="preserve"> відновлення платоспроможності боржника або визнання його </w:t>
      </w:r>
      <w:proofErr w:type="spellStart"/>
      <w:r w:rsidRPr="001644D7">
        <w:rPr>
          <w:rFonts w:ascii="Times New Roman" w:hAnsi="Times New Roman" w:cs="Times New Roman"/>
        </w:rPr>
        <w:t>банкрутом”</w:t>
      </w:r>
      <w:proofErr w:type="spellEnd"/>
      <w:r w:rsidRPr="001644D7">
        <w:rPr>
          <w:rFonts w:ascii="Times New Roman" w:hAnsi="Times New Roman" w:cs="Times New Roman"/>
        </w:rPr>
        <w:t>.</w:t>
      </w:r>
    </w:p>
    <w:p w:rsidR="001644D7" w:rsidRPr="001644D7" w:rsidRDefault="001644D7" w:rsidP="001644D7">
      <w:pPr>
        <w:spacing w:after="0" w:line="240" w:lineRule="auto"/>
        <w:jc w:val="center"/>
        <w:rPr>
          <w:rFonts w:ascii="Times New Roman" w:hAnsi="Times New Roman" w:cs="Times New Roman"/>
          <w:b/>
        </w:rPr>
      </w:pPr>
      <w:r w:rsidRPr="001644D7">
        <w:rPr>
          <w:rFonts w:ascii="Times New Roman" w:hAnsi="Times New Roman" w:cs="Times New Roman"/>
          <w:b/>
        </w:rPr>
        <w:t>XІ. ЗМІНА УСТАНОВЧИХ ДОКУМЕНТІВ ПІДПРИЄМСТВА</w:t>
      </w:r>
    </w:p>
    <w:p w:rsidR="001644D7" w:rsidRPr="001644D7" w:rsidRDefault="001644D7" w:rsidP="001644D7">
      <w:pPr>
        <w:widowControl w:val="0"/>
        <w:numPr>
          <w:ilvl w:val="0"/>
          <w:numId w:val="12"/>
        </w:numPr>
        <w:shd w:val="clear" w:color="auto" w:fill="FFFFFF"/>
        <w:tabs>
          <w:tab w:val="clear" w:pos="360"/>
          <w:tab w:val="num" w:pos="567"/>
        </w:tabs>
        <w:suppressAutoHyphens/>
        <w:spacing w:after="0" w:line="240" w:lineRule="auto"/>
        <w:ind w:left="0" w:firstLine="0"/>
        <w:jc w:val="both"/>
        <w:rPr>
          <w:rFonts w:ascii="Times New Roman" w:hAnsi="Times New Roman" w:cs="Times New Roman"/>
        </w:rPr>
      </w:pPr>
      <w:r w:rsidRPr="001644D7">
        <w:rPr>
          <w:rFonts w:ascii="Times New Roman" w:hAnsi="Times New Roman" w:cs="Times New Roman"/>
        </w:rPr>
        <w:t>Зміни та доповнення до даного Статуту вносяться та набирають чинності лише після їхнього затвердження уповноваженим органом місцевого самоврядування та реєстрації в порядку, встановленому нормами чинного законодавства України.</w:t>
      </w:r>
    </w:p>
    <w:p w:rsidR="001644D7" w:rsidRDefault="001644D7" w:rsidP="001644D7">
      <w:pPr>
        <w:spacing w:after="0" w:line="240" w:lineRule="auto"/>
        <w:jc w:val="center"/>
        <w:rPr>
          <w:rFonts w:ascii="Times New Roman" w:hAnsi="Times New Roman" w:cs="Times New Roman"/>
        </w:rPr>
      </w:pPr>
    </w:p>
    <w:p w:rsidR="001644D7" w:rsidRDefault="001644D7" w:rsidP="001644D7">
      <w:pPr>
        <w:spacing w:after="0" w:line="240" w:lineRule="auto"/>
        <w:jc w:val="center"/>
        <w:rPr>
          <w:rFonts w:ascii="Times New Roman" w:hAnsi="Times New Roman" w:cs="Times New Roman"/>
        </w:rPr>
      </w:pPr>
    </w:p>
    <w:p w:rsidR="001644D7" w:rsidRPr="001644D7" w:rsidRDefault="001644D7" w:rsidP="001644D7">
      <w:pPr>
        <w:spacing w:after="0" w:line="240" w:lineRule="auto"/>
        <w:jc w:val="center"/>
        <w:rPr>
          <w:rFonts w:ascii="Times New Roman" w:hAnsi="Times New Roman" w:cs="Times New Roman"/>
        </w:rPr>
      </w:pPr>
      <w:r w:rsidRPr="001644D7">
        <w:rPr>
          <w:rFonts w:ascii="Times New Roman" w:hAnsi="Times New Roman" w:cs="Times New Roman"/>
        </w:rPr>
        <w:t>Міський голова</w:t>
      </w:r>
      <w:r w:rsidRPr="001644D7">
        <w:rPr>
          <w:rFonts w:ascii="Times New Roman" w:hAnsi="Times New Roman" w:cs="Times New Roman"/>
        </w:rPr>
        <w:tab/>
      </w:r>
      <w:r w:rsidRPr="001644D7">
        <w:rPr>
          <w:rFonts w:ascii="Times New Roman" w:hAnsi="Times New Roman" w:cs="Times New Roman"/>
        </w:rPr>
        <w:tab/>
      </w:r>
      <w:r w:rsidRPr="001644D7">
        <w:rPr>
          <w:rFonts w:ascii="Times New Roman" w:hAnsi="Times New Roman" w:cs="Times New Roman"/>
        </w:rPr>
        <w:tab/>
      </w:r>
      <w:r w:rsidRPr="001644D7">
        <w:rPr>
          <w:rFonts w:ascii="Times New Roman" w:hAnsi="Times New Roman" w:cs="Times New Roman"/>
        </w:rPr>
        <w:tab/>
      </w:r>
      <w:r w:rsidRPr="001644D7">
        <w:rPr>
          <w:rFonts w:ascii="Times New Roman" w:hAnsi="Times New Roman" w:cs="Times New Roman"/>
        </w:rPr>
        <w:tab/>
      </w:r>
      <w:r w:rsidRPr="001644D7">
        <w:rPr>
          <w:rFonts w:ascii="Times New Roman" w:hAnsi="Times New Roman" w:cs="Times New Roman"/>
        </w:rPr>
        <w:tab/>
      </w:r>
      <w:r w:rsidRPr="001644D7">
        <w:rPr>
          <w:rFonts w:ascii="Times New Roman" w:hAnsi="Times New Roman" w:cs="Times New Roman"/>
        </w:rPr>
        <w:tab/>
        <w:t>С.В.</w:t>
      </w:r>
      <w:proofErr w:type="spellStart"/>
      <w:r w:rsidRPr="001644D7">
        <w:rPr>
          <w:rFonts w:ascii="Times New Roman" w:hAnsi="Times New Roman" w:cs="Times New Roman"/>
        </w:rPr>
        <w:t>Надал</w:t>
      </w:r>
      <w:proofErr w:type="spellEnd"/>
    </w:p>
    <w:p w:rsidR="00A7277D" w:rsidRPr="001644D7" w:rsidRDefault="00A7277D">
      <w:pPr>
        <w:rPr>
          <w:rFonts w:ascii="Times New Roman" w:hAnsi="Times New Roman" w:cs="Times New Roman"/>
        </w:rPr>
      </w:pPr>
    </w:p>
    <w:sectPr w:rsidR="00A7277D" w:rsidRPr="001644D7" w:rsidSect="00027F8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A1403C8"/>
    <w:name w:val="WW8Num1"/>
    <w:lvl w:ilvl="0">
      <w:start w:val="1"/>
      <w:numFmt w:val="decimal"/>
      <w:lvlText w:val="5.%1."/>
      <w:lvlJc w:val="left"/>
      <w:pPr>
        <w:tabs>
          <w:tab w:val="num" w:pos="502"/>
        </w:tabs>
        <w:ind w:left="502" w:hanging="360"/>
      </w:pPr>
      <w:rPr>
        <w:rFonts w:hint="default"/>
      </w:rPr>
    </w:lvl>
  </w:abstractNum>
  <w:abstractNum w:abstractNumId="1">
    <w:nsid w:val="00000006"/>
    <w:multiLevelType w:val="singleLevel"/>
    <w:tmpl w:val="00000006"/>
    <w:name w:val="WW8Num6"/>
    <w:lvl w:ilvl="0">
      <w:start w:val="1"/>
      <w:numFmt w:val="decimal"/>
      <w:lvlText w:val="8.%1."/>
      <w:lvlJc w:val="left"/>
      <w:pPr>
        <w:tabs>
          <w:tab w:val="num" w:pos="0"/>
        </w:tabs>
        <w:ind w:left="0" w:firstLine="0"/>
      </w:pPr>
      <w:rPr>
        <w:rFonts w:ascii="Times New Roman" w:hAnsi="Times New Roman" w:cs="Times New Roman"/>
      </w:rPr>
    </w:lvl>
  </w:abstractNum>
  <w:abstractNum w:abstractNumId="2">
    <w:nsid w:val="08667458"/>
    <w:multiLevelType w:val="hybridMultilevel"/>
    <w:tmpl w:val="602A8BBC"/>
    <w:name w:val="WW8Num19"/>
    <w:lvl w:ilvl="0" w:tplc="809A0E2A">
      <w:start w:val="1"/>
      <w:numFmt w:val="decimal"/>
      <w:lvlText w:val="6.%1."/>
      <w:lvlJc w:val="left"/>
      <w:pPr>
        <w:tabs>
          <w:tab w:val="num" w:pos="502"/>
        </w:tabs>
        <w:ind w:left="502" w:hanging="360"/>
      </w:pPr>
      <w:rPr>
        <w:rFonts w:hint="default"/>
      </w:rPr>
    </w:lvl>
    <w:lvl w:ilvl="1" w:tplc="68421476">
      <w:start w:val="1"/>
      <w:numFmt w:val="decimal"/>
      <w:lvlText w:val="6.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8B2437"/>
    <w:multiLevelType w:val="hybridMultilevel"/>
    <w:tmpl w:val="84F09202"/>
    <w:name w:val="WW8Num122222332222222"/>
    <w:lvl w:ilvl="0" w:tplc="88B638D8">
      <w:start w:val="1"/>
      <w:numFmt w:val="decimal"/>
      <w:lvlText w:val="2.%1."/>
      <w:lvlJc w:val="left"/>
      <w:pPr>
        <w:tabs>
          <w:tab w:val="num" w:pos="1800"/>
        </w:tabs>
        <w:ind w:left="1800" w:hanging="360"/>
      </w:pPr>
      <w:rPr>
        <w:rFonts w:hint="default"/>
      </w:rPr>
    </w:lvl>
    <w:lvl w:ilvl="1" w:tplc="3612C11A">
      <w:start w:val="1"/>
      <w:numFmt w:val="decimal"/>
      <w:lvlText w:val="2.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3D4945"/>
    <w:multiLevelType w:val="hybridMultilevel"/>
    <w:tmpl w:val="3E722AF4"/>
    <w:name w:val="WW8Num1222223322222232"/>
    <w:lvl w:ilvl="0" w:tplc="1D0C97C2">
      <w:start w:val="1"/>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8207A8"/>
    <w:multiLevelType w:val="hybridMultilevel"/>
    <w:tmpl w:val="5B30D538"/>
    <w:name w:val="WW8Num12222233222222"/>
    <w:lvl w:ilvl="0" w:tplc="D7100C2C">
      <w:start w:val="1"/>
      <w:numFmt w:val="decimal"/>
      <w:lvlText w:val="1.%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3F3C5C"/>
    <w:multiLevelType w:val="multilevel"/>
    <w:tmpl w:val="BF6E81A8"/>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02F4674"/>
    <w:multiLevelType w:val="multilevel"/>
    <w:tmpl w:val="3A2E64B8"/>
    <w:lvl w:ilvl="0">
      <w:start w:val="5"/>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35A06D78"/>
    <w:multiLevelType w:val="multilevel"/>
    <w:tmpl w:val="FD5EAD5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E97BE8"/>
    <w:multiLevelType w:val="multilevel"/>
    <w:tmpl w:val="97D67140"/>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50482862"/>
    <w:multiLevelType w:val="hybridMultilevel"/>
    <w:tmpl w:val="ED264C3E"/>
    <w:name w:val="WW8Num122222332222223"/>
    <w:lvl w:ilvl="0" w:tplc="610A498A">
      <w:start w:val="1"/>
      <w:numFmt w:val="decimal"/>
      <w:lvlText w:val="3.%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8927F4"/>
    <w:multiLevelType w:val="multilevel"/>
    <w:tmpl w:val="E6A62766"/>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12">
    <w:nsid w:val="539E0B32"/>
    <w:multiLevelType w:val="hybridMultilevel"/>
    <w:tmpl w:val="60C85436"/>
    <w:name w:val="WW8Num192"/>
    <w:lvl w:ilvl="0" w:tplc="71FEB802">
      <w:start w:val="1"/>
      <w:numFmt w:val="decimal"/>
      <w:lvlText w:val="7.%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1025E8"/>
    <w:multiLevelType w:val="hybridMultilevel"/>
    <w:tmpl w:val="12582228"/>
    <w:name w:val="WW8Num63"/>
    <w:lvl w:ilvl="0" w:tplc="87147ACE">
      <w:start w:val="1"/>
      <w:numFmt w:val="decimal"/>
      <w:lvlText w:val="9.%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983C06"/>
    <w:multiLevelType w:val="hybridMultilevel"/>
    <w:tmpl w:val="D95AFC56"/>
    <w:name w:val="WW8Num622"/>
    <w:lvl w:ilvl="0" w:tplc="42CE360C">
      <w:start w:val="1"/>
      <w:numFmt w:val="decimal"/>
      <w:lvlText w:val="11.%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DDD6AB1"/>
    <w:multiLevelType w:val="hybridMultilevel"/>
    <w:tmpl w:val="FDB83034"/>
    <w:name w:val="WW8Num62"/>
    <w:lvl w:ilvl="0" w:tplc="87147ACE">
      <w:start w:val="1"/>
      <w:numFmt w:val="decimal"/>
      <w:lvlText w:val="9.%1."/>
      <w:lvlJc w:val="left"/>
      <w:pPr>
        <w:tabs>
          <w:tab w:val="num" w:pos="0"/>
        </w:tabs>
        <w:ind w:left="0" w:firstLine="0"/>
      </w:pPr>
      <w:rPr>
        <w:rFonts w:ascii="Times New Roman" w:hAnsi="Times New Roman" w:cs="Times New Roman" w:hint="default"/>
      </w:rPr>
    </w:lvl>
    <w:lvl w:ilvl="1" w:tplc="D9948022">
      <w:start w:val="1"/>
      <w:numFmt w:val="decimal"/>
      <w:lvlText w:val="10.%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3"/>
  </w:num>
  <w:num w:numId="5">
    <w:abstractNumId w:val="10"/>
  </w:num>
  <w:num w:numId="6">
    <w:abstractNumId w:val="11"/>
  </w:num>
  <w:num w:numId="7">
    <w:abstractNumId w:val="4"/>
  </w:num>
  <w:num w:numId="8">
    <w:abstractNumId w:val="2"/>
  </w:num>
  <w:num w:numId="9">
    <w:abstractNumId w:val="12"/>
  </w:num>
  <w:num w:numId="10">
    <w:abstractNumId w:val="15"/>
  </w:num>
  <w:num w:numId="11">
    <w:abstractNumId w:val="13"/>
  </w:num>
  <w:num w:numId="12">
    <w:abstractNumId w:val="14"/>
  </w:num>
  <w:num w:numId="13">
    <w:abstractNumId w:val="9"/>
  </w:num>
  <w:num w:numId="14">
    <w:abstractNumId w:val="6"/>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644D7"/>
    <w:rsid w:val="00027F8C"/>
    <w:rsid w:val="001644D7"/>
    <w:rsid w:val="00492A41"/>
    <w:rsid w:val="00634F66"/>
    <w:rsid w:val="00753B26"/>
    <w:rsid w:val="00A727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F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4"/>
    <w:uiPriority w:val="99"/>
    <w:unhideWhenUsed/>
    <w:rsid w:val="001644D7"/>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3"/>
    <w:uiPriority w:val="99"/>
    <w:rsid w:val="001644D7"/>
    <w:rPr>
      <w:rFonts w:ascii="Times New Roman" w:eastAsia="Times New Roman" w:hAnsi="Times New Roman" w:cs="Times New Roman"/>
      <w:sz w:val="24"/>
      <w:szCs w:val="24"/>
      <w:lang w:eastAsia="ru-RU"/>
    </w:rPr>
  </w:style>
  <w:style w:type="paragraph" w:customStyle="1" w:styleId="1">
    <w:name w:val="Основной текст1"/>
    <w:basedOn w:val="a"/>
    <w:rsid w:val="00634F66"/>
    <w:pPr>
      <w:widowControl w:val="0"/>
      <w:pBdr>
        <w:top w:val="nil"/>
        <w:left w:val="nil"/>
        <w:bottom w:val="nil"/>
        <w:right w:val="nil"/>
        <w:between w:val="nil"/>
      </w:pBdr>
      <w:suppressAutoHyphens/>
      <w:spacing w:after="12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12819</Words>
  <Characters>7308</Characters>
  <Application>Microsoft Office Word</Application>
  <DocSecurity>0</DocSecurity>
  <Lines>60</Lines>
  <Paragraphs>40</Paragraphs>
  <ScaleCrop>false</ScaleCrop>
  <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4</cp:revision>
  <dcterms:created xsi:type="dcterms:W3CDTF">2023-05-17T08:33:00Z</dcterms:created>
  <dcterms:modified xsi:type="dcterms:W3CDTF">2023-05-17T08:44:00Z</dcterms:modified>
</cp:coreProperties>
</file>