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D0" w:rsidRPr="001E6B40" w:rsidRDefault="00B2634D">
      <w:pPr>
        <w:ind w:left="5670"/>
        <w:rPr>
          <w:sz w:val="28"/>
          <w:szCs w:val="28"/>
        </w:rPr>
      </w:pPr>
      <w:r w:rsidRPr="001E6B40">
        <w:rPr>
          <w:sz w:val="28"/>
          <w:szCs w:val="28"/>
          <w:lang w:val="uk-UA"/>
        </w:rPr>
        <w:t xml:space="preserve">Додаток </w:t>
      </w:r>
    </w:p>
    <w:p w:rsidR="003538D0" w:rsidRPr="001E6B40" w:rsidRDefault="003538D0">
      <w:pPr>
        <w:pStyle w:val="a0"/>
        <w:spacing w:after="0"/>
        <w:jc w:val="right"/>
        <w:rPr>
          <w:sz w:val="28"/>
          <w:szCs w:val="28"/>
          <w:lang w:val="uk-UA"/>
        </w:rPr>
      </w:pPr>
    </w:p>
    <w:p w:rsidR="003538D0" w:rsidRPr="001E6B40" w:rsidRDefault="00B2634D">
      <w:pPr>
        <w:widowControl/>
        <w:tabs>
          <w:tab w:val="left" w:pos="-2340"/>
        </w:tabs>
        <w:jc w:val="center"/>
        <w:rPr>
          <w:b/>
          <w:bCs/>
          <w:sz w:val="28"/>
          <w:szCs w:val="28"/>
        </w:rPr>
      </w:pPr>
      <w:r w:rsidRPr="001E6B40">
        <w:rPr>
          <w:b/>
          <w:bCs/>
          <w:sz w:val="28"/>
          <w:szCs w:val="28"/>
          <w:lang w:val="uk-UA" w:eastAsia="ar-SA"/>
        </w:rPr>
        <w:t xml:space="preserve">Програма </w:t>
      </w:r>
    </w:p>
    <w:p w:rsidR="003538D0" w:rsidRPr="001E6B40" w:rsidRDefault="00B2634D">
      <w:pPr>
        <w:widowControl/>
        <w:tabs>
          <w:tab w:val="left" w:pos="-2340"/>
        </w:tabs>
        <w:jc w:val="center"/>
        <w:rPr>
          <w:b/>
          <w:bCs/>
          <w:sz w:val="28"/>
          <w:szCs w:val="28"/>
        </w:rPr>
      </w:pPr>
      <w:r w:rsidRPr="001E6B40">
        <w:rPr>
          <w:b/>
          <w:bCs/>
          <w:sz w:val="28"/>
          <w:szCs w:val="28"/>
          <w:lang w:val="uk-UA" w:eastAsia="ar-SA"/>
        </w:rPr>
        <w:t xml:space="preserve">  «</w:t>
      </w:r>
      <w:r w:rsidR="00ED6392" w:rsidRPr="001E6B40">
        <w:rPr>
          <w:b/>
          <w:bCs/>
          <w:sz w:val="28"/>
          <w:szCs w:val="28"/>
          <w:lang w:val="uk-UA" w:eastAsia="ar-SA"/>
        </w:rPr>
        <w:t>Р</w:t>
      </w:r>
      <w:r w:rsidRPr="001E6B40">
        <w:rPr>
          <w:b/>
          <w:bCs/>
          <w:sz w:val="28"/>
          <w:szCs w:val="28"/>
          <w:lang w:val="uk-UA" w:eastAsia="ar-SA"/>
        </w:rPr>
        <w:t>один</w:t>
      </w:r>
      <w:r w:rsidR="00ED6392" w:rsidRPr="001E6B40">
        <w:rPr>
          <w:b/>
          <w:bCs/>
          <w:sz w:val="28"/>
          <w:szCs w:val="28"/>
          <w:lang w:val="uk-UA" w:eastAsia="ar-SA"/>
        </w:rPr>
        <w:t>и</w:t>
      </w:r>
      <w:r w:rsidRPr="001E6B40">
        <w:rPr>
          <w:b/>
          <w:bCs/>
          <w:sz w:val="28"/>
          <w:szCs w:val="28"/>
          <w:lang w:val="uk-UA" w:eastAsia="ar-SA"/>
        </w:rPr>
        <w:t xml:space="preserve"> Героїв Тернополя»</w:t>
      </w:r>
    </w:p>
    <w:p w:rsidR="003538D0" w:rsidRPr="001E6B40" w:rsidRDefault="00B2634D">
      <w:pPr>
        <w:widowControl/>
        <w:tabs>
          <w:tab w:val="left" w:pos="-2340"/>
        </w:tabs>
        <w:jc w:val="center"/>
        <w:rPr>
          <w:b/>
          <w:bCs/>
          <w:sz w:val="28"/>
          <w:szCs w:val="28"/>
        </w:rPr>
      </w:pPr>
      <w:r w:rsidRPr="001E6B40">
        <w:rPr>
          <w:b/>
          <w:bCs/>
          <w:sz w:val="28"/>
          <w:szCs w:val="28"/>
          <w:lang w:val="uk-UA" w:eastAsia="ar-SA"/>
        </w:rPr>
        <w:t>на 2023</w:t>
      </w:r>
      <w:r w:rsidRPr="001E6B40">
        <w:rPr>
          <w:rStyle w:val="af3"/>
          <w:b w:val="0"/>
          <w:bCs w:val="0"/>
          <w:sz w:val="28"/>
          <w:szCs w:val="28"/>
          <w:lang w:val="uk-UA" w:eastAsia="ar-SA"/>
        </w:rPr>
        <w:t>-</w:t>
      </w:r>
      <w:r w:rsidRPr="001E6B40">
        <w:rPr>
          <w:b/>
          <w:bCs/>
          <w:sz w:val="28"/>
          <w:szCs w:val="28"/>
          <w:lang w:val="uk-UA" w:eastAsia="ar-SA"/>
        </w:rPr>
        <w:t>2025 роки</w:t>
      </w:r>
    </w:p>
    <w:p w:rsidR="003538D0" w:rsidRPr="001E6B40" w:rsidRDefault="003538D0">
      <w:pPr>
        <w:jc w:val="center"/>
        <w:rPr>
          <w:b/>
          <w:sz w:val="28"/>
          <w:szCs w:val="28"/>
          <w:lang w:val="uk-UA"/>
        </w:rPr>
      </w:pPr>
    </w:p>
    <w:p w:rsidR="003538D0" w:rsidRPr="001E6B40" w:rsidRDefault="007D6116">
      <w:pPr>
        <w:pStyle w:val="a0"/>
        <w:spacing w:after="0"/>
        <w:jc w:val="center"/>
        <w:rPr>
          <w:sz w:val="28"/>
          <w:szCs w:val="28"/>
        </w:rPr>
      </w:pPr>
      <w:r w:rsidRPr="001E6B40">
        <w:rPr>
          <w:b/>
          <w:sz w:val="28"/>
          <w:szCs w:val="28"/>
          <w:lang w:val="uk-UA"/>
        </w:rPr>
        <w:t>РОЗДІЛ 1. Паспорт програми</w:t>
      </w:r>
    </w:p>
    <w:tbl>
      <w:tblPr>
        <w:tblW w:w="9356" w:type="dxa"/>
        <w:tblInd w:w="108" w:type="dxa"/>
        <w:tblLayout w:type="fixed"/>
        <w:tblLook w:val="0000"/>
      </w:tblPr>
      <w:tblGrid>
        <w:gridCol w:w="567"/>
        <w:gridCol w:w="4253"/>
        <w:gridCol w:w="4536"/>
      </w:tblGrid>
      <w:tr w:rsidR="003538D0" w:rsidRPr="001E6B40">
        <w:trPr>
          <w:trHeight w:val="570"/>
        </w:trPr>
        <w:tc>
          <w:tcPr>
            <w:tcW w:w="567" w:type="dxa"/>
            <w:tcBorders>
              <w:top w:val="single" w:sz="4" w:space="0" w:color="000000"/>
              <w:left w:val="single" w:sz="4" w:space="0" w:color="000000"/>
              <w:bottom w:val="single" w:sz="4" w:space="0" w:color="000000"/>
            </w:tcBorders>
            <w:shd w:val="clear" w:color="auto" w:fill="auto"/>
          </w:tcPr>
          <w:p w:rsidR="003538D0" w:rsidRPr="001E6B40" w:rsidRDefault="00B2634D">
            <w:pPr>
              <w:ind w:right="-108"/>
              <w:rPr>
                <w:sz w:val="28"/>
                <w:szCs w:val="28"/>
              </w:rPr>
            </w:pPr>
            <w:r w:rsidRPr="001E6B40">
              <w:rPr>
                <w:sz w:val="28"/>
                <w:szCs w:val="28"/>
                <w:lang w:val="uk-UA"/>
              </w:rPr>
              <w:t>1.</w:t>
            </w:r>
          </w:p>
        </w:tc>
        <w:tc>
          <w:tcPr>
            <w:tcW w:w="4253" w:type="dxa"/>
            <w:tcBorders>
              <w:top w:val="single" w:sz="4" w:space="0" w:color="000000"/>
              <w:left w:val="single" w:sz="4" w:space="0" w:color="000000"/>
              <w:bottom w:val="single" w:sz="4" w:space="0" w:color="000000"/>
            </w:tcBorders>
            <w:shd w:val="clear" w:color="auto" w:fill="auto"/>
          </w:tcPr>
          <w:p w:rsidR="003538D0" w:rsidRPr="001E6B40" w:rsidRDefault="00B2634D">
            <w:pPr>
              <w:rPr>
                <w:sz w:val="28"/>
                <w:szCs w:val="28"/>
              </w:rPr>
            </w:pPr>
            <w:r w:rsidRPr="001E6B40">
              <w:rPr>
                <w:sz w:val="28"/>
                <w:szCs w:val="28"/>
                <w:lang w:val="uk-UA"/>
              </w:rPr>
              <w:t>Ініціатор розроблення Програми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38D0" w:rsidRPr="001E6B40" w:rsidRDefault="00B2634D">
            <w:pPr>
              <w:jc w:val="both"/>
              <w:rPr>
                <w:color w:val="C00000"/>
                <w:sz w:val="28"/>
                <w:szCs w:val="28"/>
                <w:lang w:val="uk-UA"/>
              </w:rPr>
            </w:pPr>
            <w:r w:rsidRPr="001E6B40">
              <w:rPr>
                <w:sz w:val="28"/>
                <w:szCs w:val="28"/>
                <w:lang w:val="uk-UA"/>
              </w:rPr>
              <w:t>Міський голова</w:t>
            </w:r>
          </w:p>
        </w:tc>
      </w:tr>
      <w:tr w:rsidR="003538D0" w:rsidRPr="001E6B40">
        <w:tc>
          <w:tcPr>
            <w:tcW w:w="567" w:type="dxa"/>
            <w:tcBorders>
              <w:top w:val="single" w:sz="4" w:space="0" w:color="000000"/>
              <w:left w:val="single" w:sz="4" w:space="0" w:color="000000"/>
              <w:bottom w:val="single" w:sz="4" w:space="0" w:color="000000"/>
            </w:tcBorders>
            <w:shd w:val="clear" w:color="auto" w:fill="auto"/>
          </w:tcPr>
          <w:p w:rsidR="003538D0" w:rsidRPr="001E6B40" w:rsidRDefault="00B2634D">
            <w:pPr>
              <w:ind w:right="-108"/>
              <w:rPr>
                <w:sz w:val="28"/>
                <w:szCs w:val="28"/>
              </w:rPr>
            </w:pPr>
            <w:r w:rsidRPr="001E6B40">
              <w:rPr>
                <w:sz w:val="28"/>
                <w:szCs w:val="28"/>
                <w:lang w:val="uk-UA"/>
              </w:rPr>
              <w:t>2.</w:t>
            </w:r>
          </w:p>
        </w:tc>
        <w:tc>
          <w:tcPr>
            <w:tcW w:w="4253" w:type="dxa"/>
            <w:tcBorders>
              <w:top w:val="single" w:sz="4" w:space="0" w:color="000000"/>
              <w:left w:val="single" w:sz="4" w:space="0" w:color="000000"/>
              <w:bottom w:val="single" w:sz="4" w:space="0" w:color="000000"/>
            </w:tcBorders>
            <w:shd w:val="clear" w:color="auto" w:fill="auto"/>
          </w:tcPr>
          <w:p w:rsidR="003538D0" w:rsidRPr="001E6B40" w:rsidRDefault="00B2634D">
            <w:pPr>
              <w:rPr>
                <w:sz w:val="28"/>
                <w:szCs w:val="28"/>
              </w:rPr>
            </w:pPr>
            <w:r w:rsidRPr="001E6B40">
              <w:rPr>
                <w:sz w:val="28"/>
                <w:szCs w:val="28"/>
                <w:lang w:val="uk-UA"/>
              </w:rPr>
              <w:t>Дата, номер і назва документа органу виконавчої влади про розроблення Програми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38D0" w:rsidRPr="001E6B40" w:rsidRDefault="00B2634D">
            <w:pPr>
              <w:rPr>
                <w:sz w:val="28"/>
                <w:szCs w:val="28"/>
              </w:rPr>
            </w:pPr>
            <w:r w:rsidRPr="001E6B40">
              <w:rPr>
                <w:sz w:val="28"/>
                <w:szCs w:val="28"/>
                <w:lang w:val="uk-UA"/>
              </w:rPr>
              <w:t xml:space="preserve">Доручення міського голови №13/1.1 </w:t>
            </w:r>
            <w:r w:rsidR="00240A9F" w:rsidRPr="001E6B40">
              <w:rPr>
                <w:sz w:val="28"/>
                <w:szCs w:val="28"/>
                <w:lang w:val="uk-UA"/>
              </w:rPr>
              <w:t xml:space="preserve"> від </w:t>
            </w:r>
            <w:r w:rsidRPr="001E6B40">
              <w:rPr>
                <w:sz w:val="28"/>
                <w:szCs w:val="28"/>
                <w:lang w:val="uk-UA"/>
              </w:rPr>
              <w:t>10 лютого 2023 року</w:t>
            </w:r>
          </w:p>
        </w:tc>
      </w:tr>
      <w:tr w:rsidR="003538D0" w:rsidRPr="001E6B40">
        <w:tc>
          <w:tcPr>
            <w:tcW w:w="567" w:type="dxa"/>
            <w:tcBorders>
              <w:top w:val="single" w:sz="4" w:space="0" w:color="000000"/>
              <w:left w:val="single" w:sz="4" w:space="0" w:color="000000"/>
              <w:bottom w:val="single" w:sz="4" w:space="0" w:color="000000"/>
            </w:tcBorders>
            <w:shd w:val="clear" w:color="auto" w:fill="auto"/>
          </w:tcPr>
          <w:p w:rsidR="003538D0" w:rsidRPr="001E6B40" w:rsidRDefault="00B2634D">
            <w:pPr>
              <w:ind w:right="-108"/>
              <w:rPr>
                <w:sz w:val="28"/>
                <w:szCs w:val="28"/>
              </w:rPr>
            </w:pPr>
            <w:r w:rsidRPr="001E6B40">
              <w:rPr>
                <w:sz w:val="28"/>
                <w:szCs w:val="28"/>
                <w:lang w:val="uk-UA"/>
              </w:rPr>
              <w:t>3.</w:t>
            </w:r>
          </w:p>
        </w:tc>
        <w:tc>
          <w:tcPr>
            <w:tcW w:w="4253" w:type="dxa"/>
            <w:tcBorders>
              <w:top w:val="single" w:sz="4" w:space="0" w:color="000000"/>
              <w:left w:val="single" w:sz="4" w:space="0" w:color="000000"/>
              <w:bottom w:val="single" w:sz="4" w:space="0" w:color="000000"/>
            </w:tcBorders>
            <w:shd w:val="clear" w:color="auto" w:fill="auto"/>
          </w:tcPr>
          <w:p w:rsidR="003538D0" w:rsidRPr="001E6B40" w:rsidRDefault="00B2634D">
            <w:pPr>
              <w:rPr>
                <w:sz w:val="28"/>
                <w:szCs w:val="28"/>
              </w:rPr>
            </w:pPr>
            <w:r w:rsidRPr="001E6B40">
              <w:rPr>
                <w:sz w:val="28"/>
                <w:szCs w:val="28"/>
                <w:lang w:val="uk-UA"/>
              </w:rPr>
              <w:t>Розробник Програми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38D0" w:rsidRPr="001E6B40" w:rsidRDefault="00B2634D">
            <w:pPr>
              <w:rPr>
                <w:sz w:val="28"/>
                <w:szCs w:val="28"/>
                <w:lang w:val="uk-UA"/>
              </w:rPr>
            </w:pPr>
            <w:r w:rsidRPr="001E6B40">
              <w:rPr>
                <w:sz w:val="28"/>
                <w:szCs w:val="28"/>
                <w:lang w:val="uk-UA"/>
              </w:rPr>
              <w:t>Управління сім’ї, молодіжної політики та захисту дітей Тернопільської міської ради</w:t>
            </w:r>
          </w:p>
        </w:tc>
      </w:tr>
      <w:tr w:rsidR="003538D0" w:rsidRPr="001E6B40">
        <w:tc>
          <w:tcPr>
            <w:tcW w:w="567" w:type="dxa"/>
            <w:tcBorders>
              <w:top w:val="single" w:sz="4" w:space="0" w:color="000000"/>
              <w:left w:val="single" w:sz="4" w:space="0" w:color="000000"/>
              <w:bottom w:val="single" w:sz="4" w:space="0" w:color="000000"/>
            </w:tcBorders>
            <w:shd w:val="clear" w:color="auto" w:fill="auto"/>
          </w:tcPr>
          <w:p w:rsidR="003538D0" w:rsidRPr="001E6B40" w:rsidRDefault="00B2634D">
            <w:pPr>
              <w:tabs>
                <w:tab w:val="left" w:pos="-1800"/>
              </w:tabs>
              <w:ind w:right="-108"/>
              <w:rPr>
                <w:sz w:val="28"/>
                <w:szCs w:val="28"/>
              </w:rPr>
            </w:pPr>
            <w:r w:rsidRPr="001E6B40">
              <w:rPr>
                <w:sz w:val="28"/>
                <w:szCs w:val="28"/>
                <w:lang w:val="uk-UA"/>
              </w:rPr>
              <w:t>4.</w:t>
            </w:r>
          </w:p>
        </w:tc>
        <w:tc>
          <w:tcPr>
            <w:tcW w:w="4253" w:type="dxa"/>
            <w:tcBorders>
              <w:top w:val="single" w:sz="4" w:space="0" w:color="000000"/>
              <w:left w:val="single" w:sz="4" w:space="0" w:color="000000"/>
              <w:bottom w:val="single" w:sz="4" w:space="0" w:color="000000"/>
            </w:tcBorders>
            <w:shd w:val="clear" w:color="auto" w:fill="auto"/>
          </w:tcPr>
          <w:p w:rsidR="003538D0" w:rsidRPr="001E6B40" w:rsidRDefault="00B2634D">
            <w:pPr>
              <w:rPr>
                <w:sz w:val="28"/>
                <w:szCs w:val="28"/>
              </w:rPr>
            </w:pPr>
            <w:r w:rsidRPr="001E6B40">
              <w:rPr>
                <w:sz w:val="28"/>
                <w:szCs w:val="28"/>
                <w:lang w:val="uk-UA"/>
              </w:rPr>
              <w:t xml:space="preserve">Співрозробники Програми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38D0" w:rsidRPr="001E6B40" w:rsidRDefault="00B2634D">
            <w:pPr>
              <w:pStyle w:val="a0"/>
              <w:spacing w:after="0"/>
              <w:jc w:val="both"/>
              <w:rPr>
                <w:color w:val="C00000"/>
                <w:sz w:val="28"/>
                <w:szCs w:val="28"/>
                <w:lang w:val="uk-UA"/>
              </w:rPr>
            </w:pPr>
            <w:r w:rsidRPr="001E6B40">
              <w:rPr>
                <w:color w:val="000000" w:themeColor="text1"/>
                <w:sz w:val="28"/>
                <w:szCs w:val="28"/>
                <w:lang w:val="uk-UA"/>
              </w:rPr>
              <w:t>Комунальний заклад Тернопільської міської ради Тернопільський міський центр соціальних служб, громадські організації та благодійні фонди</w:t>
            </w:r>
          </w:p>
        </w:tc>
      </w:tr>
      <w:tr w:rsidR="00ED6392" w:rsidRPr="001E6B40" w:rsidTr="00212FAB">
        <w:tc>
          <w:tcPr>
            <w:tcW w:w="567"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tabs>
                <w:tab w:val="left" w:pos="-1800"/>
              </w:tabs>
              <w:ind w:right="-108"/>
              <w:rPr>
                <w:sz w:val="28"/>
                <w:szCs w:val="28"/>
                <w:lang w:val="uk-UA"/>
              </w:rPr>
            </w:pPr>
            <w:r w:rsidRPr="001E6B40">
              <w:rPr>
                <w:sz w:val="28"/>
                <w:szCs w:val="28"/>
                <w:lang w:val="uk-UA"/>
              </w:rPr>
              <w:t>5.</w:t>
            </w:r>
          </w:p>
        </w:tc>
        <w:tc>
          <w:tcPr>
            <w:tcW w:w="4253"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rPr>
                <w:sz w:val="28"/>
                <w:szCs w:val="28"/>
                <w:lang w:val="uk-UA"/>
              </w:rPr>
            </w:pPr>
            <w:r w:rsidRPr="001E6B40">
              <w:rPr>
                <w:spacing w:val="-7"/>
                <w:sz w:val="28"/>
                <w:szCs w:val="28"/>
              </w:rPr>
              <w:t xml:space="preserve">Відповідальний виконавець </w:t>
            </w:r>
            <w:r w:rsidRPr="001E6B40">
              <w:rPr>
                <w:sz w:val="28"/>
                <w:szCs w:val="28"/>
              </w:rPr>
              <w:t>програми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D6392" w:rsidRPr="001E6B40" w:rsidRDefault="00ED6392" w:rsidP="00ED6392">
            <w:pPr>
              <w:pStyle w:val="a0"/>
              <w:spacing w:after="0"/>
              <w:jc w:val="both"/>
              <w:rPr>
                <w:color w:val="000000" w:themeColor="text1"/>
                <w:sz w:val="28"/>
                <w:szCs w:val="28"/>
                <w:lang w:val="uk-UA"/>
              </w:rPr>
            </w:pPr>
            <w:r w:rsidRPr="001E6B40">
              <w:rPr>
                <w:sz w:val="28"/>
                <w:szCs w:val="28"/>
                <w:lang w:val="uk-UA"/>
              </w:rPr>
              <w:t>Управління сім’ї, молодіжної політики та захисту дітей</w:t>
            </w:r>
          </w:p>
        </w:tc>
      </w:tr>
      <w:tr w:rsidR="00ED6392" w:rsidRPr="001E6B40">
        <w:trPr>
          <w:trHeight w:val="1334"/>
        </w:trPr>
        <w:tc>
          <w:tcPr>
            <w:tcW w:w="567"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ind w:right="-108"/>
              <w:rPr>
                <w:sz w:val="28"/>
                <w:szCs w:val="28"/>
              </w:rPr>
            </w:pPr>
            <w:r w:rsidRPr="001E6B40">
              <w:rPr>
                <w:sz w:val="28"/>
                <w:szCs w:val="28"/>
                <w:lang w:val="uk-UA"/>
              </w:rPr>
              <w:t>6.</w:t>
            </w:r>
          </w:p>
        </w:tc>
        <w:tc>
          <w:tcPr>
            <w:tcW w:w="4253" w:type="dxa"/>
            <w:tcBorders>
              <w:top w:val="single" w:sz="4" w:space="0" w:color="000000"/>
              <w:left w:val="single" w:sz="4" w:space="0" w:color="000000"/>
              <w:bottom w:val="single" w:sz="4" w:space="0" w:color="000000"/>
            </w:tcBorders>
            <w:shd w:val="clear" w:color="auto" w:fill="auto"/>
          </w:tcPr>
          <w:p w:rsidR="00ED6392" w:rsidRPr="001E6B40" w:rsidRDefault="00ED6392" w:rsidP="001E6B40">
            <w:pPr>
              <w:rPr>
                <w:sz w:val="28"/>
                <w:szCs w:val="28"/>
              </w:rPr>
            </w:pPr>
            <w:r w:rsidRPr="001E6B40">
              <w:rPr>
                <w:spacing w:val="-7"/>
                <w:sz w:val="28"/>
                <w:szCs w:val="28"/>
              </w:rPr>
              <w:t>Учасники програми (с</w:t>
            </w:r>
            <w:r w:rsidR="001E6B40">
              <w:rPr>
                <w:spacing w:val="-7"/>
                <w:sz w:val="28"/>
                <w:szCs w:val="28"/>
                <w:lang w:val="uk-UA"/>
              </w:rPr>
              <w:t>п</w:t>
            </w:r>
            <w:r w:rsidRPr="001E6B40">
              <w:rPr>
                <w:spacing w:val="-7"/>
                <w:sz w:val="28"/>
                <w:szCs w:val="28"/>
              </w:rPr>
              <w:t>іввиконавці)</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E3C" w:rsidRPr="001E6B40" w:rsidRDefault="00ED6392" w:rsidP="00ED6392">
            <w:pPr>
              <w:pStyle w:val="a0"/>
              <w:spacing w:after="0"/>
              <w:jc w:val="both"/>
              <w:rPr>
                <w:sz w:val="28"/>
                <w:szCs w:val="28"/>
                <w:lang w:val="uk-UA"/>
              </w:rPr>
            </w:pPr>
            <w:r w:rsidRPr="001E6B40">
              <w:rPr>
                <w:sz w:val="28"/>
                <w:szCs w:val="28"/>
                <w:lang w:val="uk-UA"/>
              </w:rPr>
              <w:t>Виконавчі органи, комунальні підприємства, установи, організації Тернопільської міської ради, Тернопільське районне управління поліції Головного управління Національної поліції в</w:t>
            </w:r>
            <w:r w:rsidR="001E6B40">
              <w:rPr>
                <w:sz w:val="28"/>
                <w:szCs w:val="28"/>
                <w:lang w:val="uk-UA"/>
              </w:rPr>
              <w:t xml:space="preserve"> </w:t>
            </w:r>
            <w:r w:rsidRPr="001E6B40">
              <w:rPr>
                <w:sz w:val="28"/>
                <w:szCs w:val="28"/>
                <w:lang w:val="uk-UA"/>
              </w:rPr>
              <w:t>Тернопільській області;</w:t>
            </w:r>
          </w:p>
          <w:p w:rsidR="00ED6392" w:rsidRPr="001E6B40" w:rsidRDefault="00ED6392" w:rsidP="00ED6392">
            <w:pPr>
              <w:pStyle w:val="a0"/>
              <w:spacing w:after="0"/>
              <w:jc w:val="both"/>
              <w:rPr>
                <w:strike/>
                <w:color w:val="C00000"/>
                <w:sz w:val="28"/>
                <w:szCs w:val="28"/>
                <w:lang w:val="uk-UA"/>
              </w:rPr>
            </w:pPr>
            <w:r w:rsidRPr="001E6B40">
              <w:rPr>
                <w:sz w:val="28"/>
                <w:szCs w:val="28"/>
                <w:lang w:val="uk-UA"/>
              </w:rPr>
              <w:t>Тернопільський об’єднаний міський територіальний центр комплектування та соціальної підтримки; громадські організації та благодійні фонди соціального спрямування</w:t>
            </w:r>
          </w:p>
        </w:tc>
      </w:tr>
      <w:tr w:rsidR="00ED6392" w:rsidRPr="001E6B40">
        <w:trPr>
          <w:trHeight w:val="435"/>
        </w:trPr>
        <w:tc>
          <w:tcPr>
            <w:tcW w:w="567"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ind w:right="-108"/>
              <w:rPr>
                <w:sz w:val="28"/>
                <w:szCs w:val="28"/>
              </w:rPr>
            </w:pPr>
            <w:r w:rsidRPr="001E6B40">
              <w:rPr>
                <w:sz w:val="28"/>
                <w:szCs w:val="28"/>
                <w:lang w:val="uk-UA"/>
              </w:rPr>
              <w:t>7.</w:t>
            </w:r>
          </w:p>
        </w:tc>
        <w:tc>
          <w:tcPr>
            <w:tcW w:w="4253"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rPr>
                <w:sz w:val="28"/>
                <w:szCs w:val="28"/>
              </w:rPr>
            </w:pPr>
            <w:r w:rsidRPr="001E6B40">
              <w:rPr>
                <w:sz w:val="28"/>
                <w:szCs w:val="28"/>
                <w:lang w:val="uk-UA"/>
              </w:rPr>
              <w:t>Термін реалізації Програми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92" w:rsidRPr="001E6B40" w:rsidRDefault="00ED6392" w:rsidP="00ED6392">
            <w:pPr>
              <w:jc w:val="center"/>
              <w:rPr>
                <w:sz w:val="28"/>
                <w:szCs w:val="28"/>
              </w:rPr>
            </w:pPr>
            <w:r w:rsidRPr="001E6B40">
              <w:rPr>
                <w:sz w:val="28"/>
                <w:szCs w:val="28"/>
                <w:lang w:val="uk-UA"/>
              </w:rPr>
              <w:t>2023</w:t>
            </w:r>
            <w:r w:rsidRPr="001E6B40">
              <w:rPr>
                <w:rStyle w:val="af3"/>
                <w:sz w:val="28"/>
                <w:szCs w:val="28"/>
                <w:lang w:val="uk-UA"/>
              </w:rPr>
              <w:t>-</w:t>
            </w:r>
            <w:r w:rsidRPr="001E6B40">
              <w:rPr>
                <w:sz w:val="28"/>
                <w:szCs w:val="28"/>
                <w:lang w:val="uk-UA"/>
              </w:rPr>
              <w:t>2025 роки</w:t>
            </w:r>
          </w:p>
        </w:tc>
      </w:tr>
      <w:tr w:rsidR="00ED6392" w:rsidRPr="001E6B40">
        <w:tc>
          <w:tcPr>
            <w:tcW w:w="567"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ind w:right="-108"/>
              <w:rPr>
                <w:sz w:val="28"/>
                <w:szCs w:val="28"/>
              </w:rPr>
            </w:pPr>
            <w:r w:rsidRPr="001E6B40">
              <w:rPr>
                <w:sz w:val="28"/>
                <w:szCs w:val="28"/>
                <w:lang w:val="uk-UA"/>
              </w:rPr>
              <w:t>8.</w:t>
            </w:r>
          </w:p>
        </w:tc>
        <w:tc>
          <w:tcPr>
            <w:tcW w:w="4253" w:type="dxa"/>
            <w:tcBorders>
              <w:top w:val="single" w:sz="4" w:space="0" w:color="000000"/>
              <w:left w:val="single" w:sz="4" w:space="0" w:color="000000"/>
              <w:bottom w:val="single" w:sz="4" w:space="0" w:color="000000"/>
            </w:tcBorders>
            <w:shd w:val="clear" w:color="auto" w:fill="auto"/>
          </w:tcPr>
          <w:p w:rsidR="00ED6392" w:rsidRPr="001E6B40" w:rsidRDefault="00ED6392" w:rsidP="00ED6392">
            <w:pPr>
              <w:rPr>
                <w:sz w:val="28"/>
                <w:szCs w:val="28"/>
              </w:rPr>
            </w:pPr>
            <w:r w:rsidRPr="001E6B40">
              <w:rPr>
                <w:spacing w:val="-6"/>
                <w:sz w:val="28"/>
                <w:szCs w:val="28"/>
                <w:lang w:val="uk-UA"/>
              </w:rPr>
              <w:t xml:space="preserve">Джерела фінансування заходів Програми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392" w:rsidRPr="001E6B40" w:rsidRDefault="00ED6392" w:rsidP="00ED6392">
            <w:pPr>
              <w:widowControl/>
              <w:jc w:val="both"/>
              <w:rPr>
                <w:sz w:val="28"/>
                <w:szCs w:val="28"/>
                <w:lang w:val="uk-UA"/>
              </w:rPr>
            </w:pPr>
            <w:r w:rsidRPr="001E6B40">
              <w:rPr>
                <w:sz w:val="28"/>
                <w:szCs w:val="28"/>
              </w:rPr>
              <w:t xml:space="preserve">Кошти </w:t>
            </w:r>
            <w:r w:rsidRPr="001E6B40">
              <w:rPr>
                <w:sz w:val="28"/>
                <w:szCs w:val="28"/>
                <w:lang w:val="uk-UA"/>
              </w:rPr>
              <w:t xml:space="preserve">місцевого </w:t>
            </w:r>
            <w:r w:rsidRPr="001E6B40">
              <w:rPr>
                <w:sz w:val="28"/>
                <w:szCs w:val="28"/>
              </w:rPr>
              <w:t>бюджету</w:t>
            </w:r>
            <w:r w:rsidRPr="001E6B40">
              <w:rPr>
                <w:sz w:val="28"/>
                <w:szCs w:val="28"/>
                <w:lang w:val="uk-UA"/>
              </w:rPr>
              <w:t xml:space="preserve"> Тернопільської міської територіальної громади (надалі бюджет громади) та  </w:t>
            </w:r>
            <w:r w:rsidRPr="001E6B40">
              <w:rPr>
                <w:sz w:val="28"/>
                <w:szCs w:val="28"/>
              </w:rPr>
              <w:t xml:space="preserve">інші джерела </w:t>
            </w:r>
            <w:r w:rsidRPr="001E6B40">
              <w:rPr>
                <w:sz w:val="28"/>
                <w:szCs w:val="28"/>
              </w:rPr>
              <w:lastRenderedPageBreak/>
              <w:t>фінансування, не заборонені чинним законодавством</w:t>
            </w:r>
            <w:r w:rsidRPr="001E6B40">
              <w:rPr>
                <w:sz w:val="28"/>
                <w:szCs w:val="28"/>
                <w:lang w:val="uk-UA"/>
              </w:rPr>
              <w:t xml:space="preserve">. </w:t>
            </w:r>
          </w:p>
          <w:p w:rsidR="00ED6392" w:rsidRPr="001E6B40" w:rsidRDefault="00ED6392" w:rsidP="00ED6392">
            <w:pPr>
              <w:widowControl/>
              <w:jc w:val="both"/>
              <w:rPr>
                <w:sz w:val="28"/>
                <w:szCs w:val="28"/>
                <w:lang w:val="uk-UA" w:eastAsia="en-US"/>
              </w:rPr>
            </w:pPr>
            <w:r w:rsidRPr="001E6B40">
              <w:rPr>
                <w:sz w:val="28"/>
                <w:szCs w:val="28"/>
                <w:lang w:eastAsia="en-US"/>
              </w:rPr>
              <w:t>Фінансування визначених програмою заходів здійснюватиметься за рахунок коштів</w:t>
            </w:r>
            <w:r w:rsidRPr="001E6B40">
              <w:rPr>
                <w:sz w:val="28"/>
                <w:szCs w:val="28"/>
                <w:lang w:val="uk-UA" w:eastAsia="en-US"/>
              </w:rPr>
              <w:t>,</w:t>
            </w:r>
            <w:r w:rsidRPr="001E6B40">
              <w:rPr>
                <w:sz w:val="28"/>
                <w:szCs w:val="28"/>
                <w:lang w:eastAsia="en-US"/>
              </w:rPr>
              <w:t xml:space="preserve"> передбачених у  бюджеті</w:t>
            </w:r>
            <w:r w:rsidRPr="001E6B40">
              <w:rPr>
                <w:sz w:val="28"/>
                <w:szCs w:val="28"/>
                <w:lang w:val="uk-UA" w:eastAsia="en-US"/>
              </w:rPr>
              <w:t xml:space="preserve"> громади на відповідний рік </w:t>
            </w:r>
          </w:p>
          <w:p w:rsidR="00ED6392" w:rsidRPr="001E6B40" w:rsidRDefault="00ED6392" w:rsidP="00ED6392">
            <w:pPr>
              <w:jc w:val="both"/>
              <w:rPr>
                <w:sz w:val="28"/>
                <w:szCs w:val="28"/>
              </w:rPr>
            </w:pPr>
          </w:p>
        </w:tc>
      </w:tr>
    </w:tbl>
    <w:p w:rsidR="00F018EE" w:rsidRPr="001E6B40" w:rsidRDefault="00F018EE">
      <w:pPr>
        <w:pStyle w:val="a0"/>
        <w:spacing w:after="0"/>
        <w:jc w:val="center"/>
        <w:rPr>
          <w:b/>
          <w:sz w:val="28"/>
          <w:szCs w:val="28"/>
          <w:lang w:val="uk-UA"/>
        </w:rPr>
      </w:pPr>
    </w:p>
    <w:p w:rsidR="003538D0" w:rsidRPr="001E6B40" w:rsidRDefault="007D6116">
      <w:pPr>
        <w:pStyle w:val="a0"/>
        <w:spacing w:after="0"/>
        <w:jc w:val="center"/>
        <w:rPr>
          <w:sz w:val="28"/>
          <w:szCs w:val="28"/>
          <w:lang w:val="uk-UA"/>
        </w:rPr>
      </w:pPr>
      <w:r w:rsidRPr="001E6B40">
        <w:rPr>
          <w:b/>
          <w:sz w:val="28"/>
          <w:szCs w:val="28"/>
          <w:lang w:val="uk-UA"/>
        </w:rPr>
        <w:t>РОЗДІЛ2.П</w:t>
      </w:r>
      <w:r w:rsidR="00375BE5" w:rsidRPr="001E6B40">
        <w:rPr>
          <w:b/>
          <w:sz w:val="28"/>
          <w:szCs w:val="28"/>
          <w:lang w:val="uk-UA"/>
        </w:rPr>
        <w:t>роблеми, на розв’язання яких спрямована програма</w:t>
      </w:r>
    </w:p>
    <w:p w:rsidR="00B1160A" w:rsidRPr="001E6B40" w:rsidRDefault="00B2634D">
      <w:pPr>
        <w:jc w:val="both"/>
        <w:rPr>
          <w:sz w:val="28"/>
          <w:szCs w:val="28"/>
          <w:lang w:val="uk-UA"/>
        </w:rPr>
      </w:pPr>
      <w:r w:rsidRPr="001E6B40">
        <w:rPr>
          <w:sz w:val="28"/>
          <w:szCs w:val="28"/>
          <w:lang w:val="uk-UA"/>
        </w:rPr>
        <w:tab/>
        <w:t xml:space="preserve">В </w:t>
      </w:r>
      <w:r w:rsidRPr="001E6B40">
        <w:rPr>
          <w:color w:val="000000" w:themeColor="text1"/>
          <w:sz w:val="28"/>
          <w:szCs w:val="28"/>
          <w:lang w:val="uk-UA"/>
        </w:rPr>
        <w:t xml:space="preserve">умовах здійснення захисту незалежності, суверенітету та територіальної цілісності України під час військового стану, здійснення заходів із забезпечення національної безпеки і оборони, відсічі і стримування збройної агресії </w:t>
      </w:r>
      <w:r w:rsidR="00647EC0" w:rsidRPr="001E6B40">
        <w:rPr>
          <w:color w:val="000000" w:themeColor="text1"/>
          <w:sz w:val="28"/>
          <w:szCs w:val="28"/>
          <w:lang w:val="uk-UA"/>
        </w:rPr>
        <w:t>р</w:t>
      </w:r>
      <w:r w:rsidRPr="001E6B40">
        <w:rPr>
          <w:color w:val="000000" w:themeColor="text1"/>
          <w:sz w:val="28"/>
          <w:szCs w:val="28"/>
          <w:lang w:val="uk-UA"/>
        </w:rPr>
        <w:t xml:space="preserve">осійської </w:t>
      </w:r>
      <w:r w:rsidR="00647EC0" w:rsidRPr="001E6B40">
        <w:rPr>
          <w:color w:val="000000" w:themeColor="text1"/>
          <w:sz w:val="28"/>
          <w:szCs w:val="28"/>
          <w:lang w:val="uk-UA"/>
        </w:rPr>
        <w:t>ф</w:t>
      </w:r>
      <w:r w:rsidRPr="001E6B40">
        <w:rPr>
          <w:color w:val="000000" w:themeColor="text1"/>
          <w:sz w:val="28"/>
          <w:szCs w:val="28"/>
          <w:lang w:val="uk-UA"/>
        </w:rPr>
        <w:t xml:space="preserve">едерації, </w:t>
      </w:r>
      <w:r w:rsidRPr="001E6B40">
        <w:rPr>
          <w:sz w:val="28"/>
          <w:szCs w:val="28"/>
          <w:lang w:val="uk-UA"/>
        </w:rPr>
        <w:t xml:space="preserve"> виникла </w:t>
      </w:r>
      <w:r w:rsidR="000E4387" w:rsidRPr="001E6B40">
        <w:rPr>
          <w:sz w:val="28"/>
          <w:szCs w:val="28"/>
          <w:lang w:val="uk-UA"/>
        </w:rPr>
        <w:t>проблема з належної</w:t>
      </w:r>
      <w:r w:rsidR="00814D82" w:rsidRPr="001E6B40">
        <w:rPr>
          <w:sz w:val="28"/>
          <w:szCs w:val="28"/>
          <w:lang w:val="uk-UA"/>
        </w:rPr>
        <w:t xml:space="preserve"> підтримки </w:t>
      </w:r>
      <w:r w:rsidRPr="001E6B40">
        <w:rPr>
          <w:sz w:val="28"/>
          <w:szCs w:val="28"/>
          <w:lang w:val="uk-UA"/>
        </w:rPr>
        <w:t xml:space="preserve">на місцевому рівні </w:t>
      </w:r>
      <w:r w:rsidRPr="001E6B40">
        <w:rPr>
          <w:rStyle w:val="FontStyle22"/>
          <w:sz w:val="28"/>
          <w:szCs w:val="28"/>
          <w:lang w:val="uk-UA"/>
        </w:rPr>
        <w:t xml:space="preserve"> родин </w:t>
      </w:r>
      <w:r w:rsidR="00814D82" w:rsidRPr="001E6B40">
        <w:rPr>
          <w:rStyle w:val="FontStyle22"/>
          <w:sz w:val="28"/>
          <w:szCs w:val="28"/>
          <w:lang w:val="uk-UA"/>
        </w:rPr>
        <w:t xml:space="preserve"> загиблих</w:t>
      </w:r>
      <w:r w:rsidR="00F806D4" w:rsidRPr="001E6B40">
        <w:rPr>
          <w:rStyle w:val="FontStyle22"/>
          <w:sz w:val="28"/>
          <w:szCs w:val="28"/>
          <w:lang w:val="uk-UA"/>
        </w:rPr>
        <w:t xml:space="preserve">/померлих </w:t>
      </w:r>
      <w:r w:rsidR="00F806D4" w:rsidRPr="001E6B40">
        <w:rPr>
          <w:rStyle w:val="rvts0"/>
          <w:sz w:val="28"/>
          <w:szCs w:val="28"/>
          <w:lang w:val="uk-UA"/>
        </w:rPr>
        <w:t>ветеранів війни, Захисників і Захисниць України</w:t>
      </w:r>
      <w:r w:rsidRPr="001E6B40">
        <w:rPr>
          <w:rStyle w:val="FontStyle22"/>
          <w:sz w:val="28"/>
          <w:szCs w:val="28"/>
          <w:lang w:val="uk-UA"/>
        </w:rPr>
        <w:t xml:space="preserve">, </w:t>
      </w:r>
      <w:r w:rsidR="00814D82" w:rsidRPr="001E6B40">
        <w:rPr>
          <w:rStyle w:val="FontStyle22"/>
          <w:sz w:val="28"/>
          <w:szCs w:val="28"/>
          <w:lang w:val="uk-UA"/>
        </w:rPr>
        <w:t>які визначені з врахуванням вимог Закону України «Про статус ветеранів війни</w:t>
      </w:r>
      <w:r w:rsidR="00DF6E3C" w:rsidRPr="001E6B40">
        <w:rPr>
          <w:rStyle w:val="FontStyle22"/>
          <w:sz w:val="28"/>
          <w:szCs w:val="28"/>
          <w:lang w:val="uk-UA"/>
        </w:rPr>
        <w:t>,</w:t>
      </w:r>
      <w:r w:rsidR="00814D82" w:rsidRPr="001E6B40">
        <w:rPr>
          <w:rStyle w:val="FontStyle22"/>
          <w:sz w:val="28"/>
          <w:szCs w:val="28"/>
          <w:lang w:val="uk-UA"/>
        </w:rPr>
        <w:t xml:space="preserve"> гарантії їх соціального захисту»</w:t>
      </w:r>
      <w:r w:rsidR="00F806D4" w:rsidRPr="001E6B40">
        <w:rPr>
          <w:rStyle w:val="FontStyle22"/>
          <w:sz w:val="28"/>
          <w:szCs w:val="28"/>
          <w:lang w:val="uk-UA"/>
        </w:rPr>
        <w:t>(надалі-Родин)</w:t>
      </w:r>
      <w:r w:rsidR="000E4387" w:rsidRPr="001E6B40">
        <w:rPr>
          <w:rStyle w:val="FontStyle22"/>
          <w:sz w:val="28"/>
          <w:szCs w:val="28"/>
          <w:lang w:val="uk-UA"/>
        </w:rPr>
        <w:t>.</w:t>
      </w:r>
    </w:p>
    <w:p w:rsidR="003538D0" w:rsidRPr="001E6B40" w:rsidRDefault="00B2634D">
      <w:pPr>
        <w:jc w:val="both"/>
        <w:rPr>
          <w:sz w:val="28"/>
          <w:szCs w:val="28"/>
          <w:lang w:val="uk-UA"/>
        </w:rPr>
      </w:pPr>
      <w:r w:rsidRPr="001E6B40">
        <w:rPr>
          <w:sz w:val="28"/>
          <w:szCs w:val="28"/>
          <w:lang w:val="uk-UA"/>
        </w:rPr>
        <w:tab/>
        <w:t>У зв’язку з цим визначено ключові напрями діяльності виконавчих органів Тернопільської міської ради щодо надання допомоги та підтримки вказаним категоріям населення Тернопільської</w:t>
      </w:r>
      <w:r w:rsidRPr="001E6B40">
        <w:rPr>
          <w:sz w:val="28"/>
          <w:szCs w:val="28"/>
          <w:lang w:val="uk-UA" w:eastAsia="ar-SA"/>
        </w:rPr>
        <w:t xml:space="preserve"> міської територіальної громади</w:t>
      </w:r>
      <w:r w:rsidRPr="001E6B40">
        <w:rPr>
          <w:sz w:val="28"/>
          <w:szCs w:val="28"/>
          <w:lang w:val="uk-UA"/>
        </w:rPr>
        <w:t xml:space="preserve">. </w:t>
      </w:r>
    </w:p>
    <w:p w:rsidR="003538D0" w:rsidRPr="001E6B40" w:rsidRDefault="00B2634D" w:rsidP="00814D82">
      <w:pPr>
        <w:widowControl/>
        <w:tabs>
          <w:tab w:val="left" w:pos="-2340"/>
        </w:tabs>
        <w:jc w:val="both"/>
        <w:rPr>
          <w:color w:val="000000" w:themeColor="text1"/>
          <w:sz w:val="28"/>
          <w:szCs w:val="28"/>
          <w:lang w:val="uk-UA"/>
        </w:rPr>
      </w:pPr>
      <w:r w:rsidRPr="001E6B40">
        <w:rPr>
          <w:rStyle w:val="FontStyle22"/>
          <w:sz w:val="28"/>
          <w:szCs w:val="28"/>
          <w:lang w:val="uk-UA"/>
        </w:rPr>
        <w:tab/>
      </w:r>
      <w:r w:rsidR="00CD40CE" w:rsidRPr="001E6B40">
        <w:rPr>
          <w:rStyle w:val="FontStyle22"/>
          <w:sz w:val="28"/>
          <w:szCs w:val="28"/>
          <w:lang w:val="uk-UA"/>
        </w:rPr>
        <w:t>Заходи</w:t>
      </w:r>
      <w:r w:rsidRPr="001E6B40">
        <w:rPr>
          <w:sz w:val="28"/>
          <w:szCs w:val="28"/>
          <w:lang w:val="uk-UA"/>
        </w:rPr>
        <w:t xml:space="preserve"> Програми поширю</w:t>
      </w:r>
      <w:r w:rsidR="00CD40CE" w:rsidRPr="001E6B40">
        <w:rPr>
          <w:sz w:val="28"/>
          <w:szCs w:val="28"/>
          <w:lang w:val="uk-UA"/>
        </w:rPr>
        <w:t>ю</w:t>
      </w:r>
      <w:r w:rsidRPr="001E6B40">
        <w:rPr>
          <w:sz w:val="28"/>
          <w:szCs w:val="28"/>
          <w:lang w:val="uk-UA"/>
        </w:rPr>
        <w:t xml:space="preserve">ться на  </w:t>
      </w:r>
      <w:r w:rsidR="00CD40CE" w:rsidRPr="001E6B40">
        <w:rPr>
          <w:sz w:val="28"/>
          <w:szCs w:val="28"/>
          <w:lang w:val="uk-UA"/>
        </w:rPr>
        <w:t>Р</w:t>
      </w:r>
      <w:r w:rsidRPr="001E6B40">
        <w:rPr>
          <w:sz w:val="28"/>
          <w:szCs w:val="28"/>
          <w:lang w:val="uk-UA"/>
        </w:rPr>
        <w:t>одини, які зареєстровані на території Тернопільської міської територіальної громади</w:t>
      </w:r>
      <w:r w:rsidR="00CD40CE" w:rsidRPr="001E6B40">
        <w:rPr>
          <w:sz w:val="28"/>
          <w:szCs w:val="28"/>
          <w:lang w:val="uk-UA"/>
        </w:rPr>
        <w:t>,</w:t>
      </w:r>
      <w:r w:rsidRPr="001E6B40">
        <w:rPr>
          <w:sz w:val="28"/>
          <w:szCs w:val="28"/>
          <w:lang w:val="uk-UA"/>
        </w:rPr>
        <w:t xml:space="preserve"> та </w:t>
      </w:r>
      <w:r w:rsidR="00CD40CE" w:rsidRPr="001E6B40">
        <w:rPr>
          <w:sz w:val="28"/>
          <w:szCs w:val="28"/>
          <w:lang w:val="uk-UA"/>
        </w:rPr>
        <w:t>Р</w:t>
      </w:r>
      <w:r w:rsidRPr="001E6B40">
        <w:rPr>
          <w:sz w:val="28"/>
          <w:szCs w:val="28"/>
          <w:lang w:val="uk-UA"/>
        </w:rPr>
        <w:t>одини, які прибули з інших територій України</w:t>
      </w:r>
      <w:r w:rsidR="00CD40CE" w:rsidRPr="001E6B40">
        <w:rPr>
          <w:sz w:val="28"/>
          <w:szCs w:val="28"/>
          <w:lang w:val="uk-UA"/>
        </w:rPr>
        <w:t>,</w:t>
      </w:r>
      <w:r w:rsidRPr="001E6B40">
        <w:rPr>
          <w:sz w:val="28"/>
          <w:szCs w:val="28"/>
          <w:lang w:val="uk-UA"/>
        </w:rPr>
        <w:t xml:space="preserve"> та проживають на території Тернопільської міської територіальної громади і зареєстровані як вимушено переміщені особи.</w:t>
      </w:r>
    </w:p>
    <w:p w:rsidR="003538D0" w:rsidRPr="001E6B40" w:rsidRDefault="000E4387" w:rsidP="000E4387">
      <w:pPr>
        <w:pStyle w:val="15"/>
        <w:keepNext/>
        <w:ind w:firstLine="709"/>
        <w:jc w:val="both"/>
        <w:outlineLvl w:val="2"/>
      </w:pPr>
      <w:r w:rsidRPr="001E6B40">
        <w:rPr>
          <w:rStyle w:val="rvts0"/>
          <w:sz w:val="28"/>
          <w:szCs w:val="28"/>
        </w:rPr>
        <w:t xml:space="preserve"> Визначення понять та з</w:t>
      </w:r>
      <w:r w:rsidR="00F806D4" w:rsidRPr="001E6B40">
        <w:rPr>
          <w:rStyle w:val="rvts0"/>
          <w:sz w:val="28"/>
          <w:szCs w:val="28"/>
        </w:rPr>
        <w:t xml:space="preserve">аходи </w:t>
      </w:r>
      <w:r w:rsidRPr="001E6B40">
        <w:rPr>
          <w:rStyle w:val="rvts0"/>
          <w:sz w:val="28"/>
          <w:szCs w:val="28"/>
        </w:rPr>
        <w:t>П</w:t>
      </w:r>
      <w:r w:rsidR="00F806D4" w:rsidRPr="001E6B40">
        <w:rPr>
          <w:rStyle w:val="rvts0"/>
          <w:sz w:val="28"/>
          <w:szCs w:val="28"/>
        </w:rPr>
        <w:t>рограми  трактуються</w:t>
      </w:r>
      <w:r w:rsidRPr="001E6B40">
        <w:rPr>
          <w:rStyle w:val="rvts0"/>
          <w:sz w:val="28"/>
          <w:szCs w:val="28"/>
        </w:rPr>
        <w:t xml:space="preserve"> і реалізовуються і</w:t>
      </w:r>
      <w:r w:rsidR="00F806D4" w:rsidRPr="001E6B40">
        <w:rPr>
          <w:rStyle w:val="rvts0"/>
          <w:sz w:val="28"/>
          <w:szCs w:val="28"/>
        </w:rPr>
        <w:t xml:space="preserve">з врахуванням </w:t>
      </w:r>
      <w:r w:rsidRPr="001E6B40">
        <w:rPr>
          <w:rStyle w:val="rvts0"/>
          <w:sz w:val="28"/>
          <w:szCs w:val="28"/>
        </w:rPr>
        <w:t>вимог</w:t>
      </w:r>
      <w:r w:rsidR="00B2634D" w:rsidRPr="001E6B40">
        <w:rPr>
          <w:sz w:val="28"/>
          <w:szCs w:val="28"/>
        </w:rPr>
        <w:t xml:space="preserve">: </w:t>
      </w:r>
      <w:r w:rsidR="00814D82" w:rsidRPr="001E6B40">
        <w:rPr>
          <w:sz w:val="28"/>
          <w:szCs w:val="28"/>
        </w:rPr>
        <w:t xml:space="preserve">Бюджетний кодекс України, Сімейний Кодекс України, </w:t>
      </w:r>
      <w:r w:rsidR="00B2634D" w:rsidRPr="001E6B40">
        <w:rPr>
          <w:sz w:val="28"/>
          <w:szCs w:val="28"/>
        </w:rPr>
        <w:t xml:space="preserve">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w:t>
      </w:r>
      <w:r w:rsidR="00F806D4" w:rsidRPr="001E6B40">
        <w:rPr>
          <w:color w:val="000000" w:themeColor="text1"/>
          <w:sz w:val="28"/>
          <w:szCs w:val="28"/>
        </w:rPr>
        <w:t>«</w:t>
      </w:r>
      <w:r w:rsidR="00F806D4" w:rsidRPr="001E6B40">
        <w:rPr>
          <w:color w:val="000000" w:themeColor="text1"/>
          <w:sz w:val="28"/>
          <w:szCs w:val="28"/>
          <w:shd w:val="clear" w:color="auto" w:fill="FFFFFF"/>
        </w:rPr>
        <w:t>Про забезпечення прав і свобод внутрішньо переміщених осіб»</w:t>
      </w:r>
      <w:r w:rsidR="00B2634D" w:rsidRPr="001E6B40">
        <w:rPr>
          <w:color w:val="000000" w:themeColor="text1"/>
          <w:sz w:val="28"/>
          <w:szCs w:val="28"/>
        </w:rPr>
        <w:t xml:space="preserve">, </w:t>
      </w:r>
      <w:r w:rsidR="00F806D4" w:rsidRPr="001E6B40">
        <w:rPr>
          <w:sz w:val="28"/>
          <w:szCs w:val="28"/>
        </w:rPr>
        <w:t xml:space="preserve"> «Про соціальні послуги»</w:t>
      </w:r>
      <w:r w:rsidR="00CD40CE" w:rsidRPr="001E6B40">
        <w:rPr>
          <w:sz w:val="28"/>
          <w:szCs w:val="28"/>
        </w:rPr>
        <w:t>, «Про волонтерську діяльність»</w:t>
      </w:r>
      <w:r w:rsidR="00F806D4" w:rsidRPr="001E6B40">
        <w:rPr>
          <w:sz w:val="28"/>
          <w:szCs w:val="28"/>
        </w:rPr>
        <w:t xml:space="preserve"> та </w:t>
      </w:r>
      <w:r w:rsidR="00B2634D" w:rsidRPr="001E6B40">
        <w:rPr>
          <w:sz w:val="28"/>
          <w:szCs w:val="28"/>
        </w:rPr>
        <w:t xml:space="preserve">інші законодавчі документи, розпорядження міського голови, що гарантують передбачені Конституцією України соціальні права </w:t>
      </w:r>
      <w:r w:rsidR="008B6BC1" w:rsidRPr="001E6B40">
        <w:rPr>
          <w:sz w:val="28"/>
          <w:szCs w:val="28"/>
        </w:rPr>
        <w:t>Родин</w:t>
      </w:r>
      <w:r w:rsidR="00B2634D" w:rsidRPr="001E6B40">
        <w:rPr>
          <w:sz w:val="28"/>
          <w:szCs w:val="28"/>
        </w:rPr>
        <w:t>.</w:t>
      </w:r>
    </w:p>
    <w:p w:rsidR="003538D0" w:rsidRPr="001E6B40" w:rsidRDefault="00B2634D">
      <w:pPr>
        <w:jc w:val="both"/>
        <w:rPr>
          <w:strike/>
          <w:lang w:val="uk-UA"/>
        </w:rPr>
      </w:pPr>
      <w:r w:rsidRPr="001E6B40">
        <w:rPr>
          <w:sz w:val="28"/>
          <w:szCs w:val="28"/>
          <w:lang w:val="uk-UA"/>
        </w:rPr>
        <w:tab/>
      </w:r>
    </w:p>
    <w:p w:rsidR="003538D0" w:rsidRPr="001E6B40" w:rsidRDefault="003538D0">
      <w:pPr>
        <w:pStyle w:val="a0"/>
        <w:spacing w:after="0"/>
        <w:jc w:val="center"/>
        <w:rPr>
          <w:b/>
          <w:sz w:val="28"/>
          <w:szCs w:val="28"/>
          <w:lang w:val="uk-UA"/>
        </w:rPr>
      </w:pPr>
    </w:p>
    <w:p w:rsidR="003538D0" w:rsidRPr="001E6B40" w:rsidRDefault="007D6116">
      <w:pPr>
        <w:pStyle w:val="a0"/>
        <w:spacing w:after="0"/>
        <w:jc w:val="center"/>
      </w:pPr>
      <w:r w:rsidRPr="001E6B40">
        <w:rPr>
          <w:b/>
          <w:sz w:val="28"/>
          <w:szCs w:val="28"/>
          <w:lang w:val="uk-UA"/>
        </w:rPr>
        <w:t>РОЗДІЛ 3. М</w:t>
      </w:r>
      <w:r w:rsidR="00375BE5" w:rsidRPr="001E6B40">
        <w:rPr>
          <w:b/>
          <w:sz w:val="28"/>
          <w:szCs w:val="28"/>
          <w:lang w:val="uk-UA"/>
        </w:rPr>
        <w:t>ета програми</w:t>
      </w:r>
    </w:p>
    <w:p w:rsidR="003538D0" w:rsidRPr="001E6B40" w:rsidRDefault="003538D0">
      <w:pPr>
        <w:pStyle w:val="a0"/>
        <w:spacing w:after="0"/>
        <w:jc w:val="center"/>
        <w:rPr>
          <w:b/>
          <w:sz w:val="28"/>
          <w:szCs w:val="28"/>
          <w:lang w:val="uk-UA"/>
        </w:rPr>
      </w:pPr>
    </w:p>
    <w:p w:rsidR="003F348E" w:rsidRPr="001E6B40" w:rsidRDefault="00B2634D" w:rsidP="00CD40CE">
      <w:pPr>
        <w:jc w:val="both"/>
        <w:rPr>
          <w:b/>
          <w:bCs/>
          <w:sz w:val="28"/>
          <w:szCs w:val="28"/>
          <w:lang w:val="uk-UA"/>
        </w:rPr>
      </w:pPr>
      <w:r w:rsidRPr="001E6B40">
        <w:rPr>
          <w:sz w:val="28"/>
          <w:szCs w:val="28"/>
          <w:lang w:val="uk-UA"/>
        </w:rPr>
        <w:tab/>
        <w:t>Метою Програми є</w:t>
      </w:r>
      <w:r w:rsidR="000E4387" w:rsidRPr="001E6B40">
        <w:rPr>
          <w:sz w:val="28"/>
          <w:szCs w:val="28"/>
          <w:lang w:val="uk-UA"/>
        </w:rPr>
        <w:t xml:space="preserve"> запровадження ефективної моделі комплексної допомоги та підтримки Родин.</w:t>
      </w:r>
    </w:p>
    <w:p w:rsidR="00F018EE" w:rsidRPr="001E6B40" w:rsidRDefault="00F018EE" w:rsidP="007D6116">
      <w:pPr>
        <w:jc w:val="center"/>
        <w:rPr>
          <w:b/>
          <w:bCs/>
          <w:sz w:val="28"/>
          <w:szCs w:val="28"/>
          <w:lang w:val="uk-UA"/>
        </w:rPr>
      </w:pPr>
    </w:p>
    <w:p w:rsidR="003538D0" w:rsidRPr="001E6B40" w:rsidRDefault="007D6116">
      <w:pPr>
        <w:tabs>
          <w:tab w:val="left" w:pos="-2520"/>
        </w:tabs>
        <w:jc w:val="center"/>
        <w:rPr>
          <w:lang w:val="uk-UA"/>
        </w:rPr>
      </w:pPr>
      <w:r w:rsidRPr="001E6B40">
        <w:rPr>
          <w:b/>
          <w:sz w:val="28"/>
          <w:szCs w:val="28"/>
          <w:lang w:val="uk-UA"/>
        </w:rPr>
        <w:t xml:space="preserve">РОЗДІЛ </w:t>
      </w:r>
      <w:r w:rsidR="00DE67DA" w:rsidRPr="001E6B40">
        <w:rPr>
          <w:b/>
          <w:sz w:val="28"/>
          <w:szCs w:val="28"/>
          <w:lang w:val="uk-UA"/>
        </w:rPr>
        <w:t>4</w:t>
      </w:r>
      <w:r w:rsidRPr="001E6B40">
        <w:rPr>
          <w:b/>
          <w:sz w:val="28"/>
          <w:szCs w:val="28"/>
          <w:lang w:val="uk-UA"/>
        </w:rPr>
        <w:t xml:space="preserve">. Обґрунтування шляхів і засобів розв’язання проблеми, обсягів </w:t>
      </w:r>
    </w:p>
    <w:p w:rsidR="003538D0" w:rsidRPr="001E6B40" w:rsidRDefault="00B2634D">
      <w:pPr>
        <w:tabs>
          <w:tab w:val="left" w:pos="-2520"/>
        </w:tabs>
        <w:jc w:val="center"/>
      </w:pPr>
      <w:r w:rsidRPr="001E6B40">
        <w:rPr>
          <w:b/>
          <w:sz w:val="28"/>
          <w:szCs w:val="28"/>
          <w:lang w:val="uk-UA"/>
        </w:rPr>
        <w:t xml:space="preserve">та джерел фінансування, терміни виконання завдань, </w:t>
      </w:r>
    </w:p>
    <w:p w:rsidR="003538D0" w:rsidRPr="001E6B40" w:rsidRDefault="00B2634D">
      <w:pPr>
        <w:tabs>
          <w:tab w:val="left" w:pos="-2520"/>
        </w:tabs>
        <w:jc w:val="center"/>
      </w:pPr>
      <w:r w:rsidRPr="001E6B40">
        <w:rPr>
          <w:b/>
          <w:sz w:val="28"/>
          <w:szCs w:val="28"/>
          <w:lang w:val="uk-UA"/>
        </w:rPr>
        <w:lastRenderedPageBreak/>
        <w:t>заходів Програми</w:t>
      </w:r>
    </w:p>
    <w:p w:rsidR="003538D0" w:rsidRPr="001E6B40" w:rsidRDefault="003538D0">
      <w:pPr>
        <w:tabs>
          <w:tab w:val="left" w:pos="-2520"/>
        </w:tabs>
        <w:jc w:val="center"/>
        <w:rPr>
          <w:b/>
          <w:sz w:val="28"/>
          <w:szCs w:val="28"/>
          <w:lang w:val="uk-UA"/>
        </w:rPr>
      </w:pPr>
    </w:p>
    <w:p w:rsidR="000F7A4B" w:rsidRPr="001E6B40" w:rsidRDefault="00B2634D">
      <w:pPr>
        <w:ind w:firstLine="709"/>
        <w:jc w:val="both"/>
        <w:rPr>
          <w:sz w:val="28"/>
          <w:szCs w:val="28"/>
          <w:lang w:val="uk-UA"/>
        </w:rPr>
      </w:pPr>
      <w:r w:rsidRPr="001E6B40">
        <w:rPr>
          <w:sz w:val="28"/>
          <w:szCs w:val="28"/>
          <w:lang w:val="uk-UA"/>
        </w:rPr>
        <w:t xml:space="preserve">Досягнення мети даної Програми здійснюється </w:t>
      </w:r>
      <w:r w:rsidR="00CD40CE" w:rsidRPr="001E6B40">
        <w:rPr>
          <w:sz w:val="28"/>
          <w:szCs w:val="28"/>
          <w:lang w:val="uk-UA"/>
        </w:rPr>
        <w:t xml:space="preserve">через </w:t>
      </w:r>
      <w:r w:rsidR="000F7A4B" w:rsidRPr="001E6B40">
        <w:rPr>
          <w:sz w:val="28"/>
          <w:szCs w:val="28"/>
          <w:lang w:val="uk-UA"/>
        </w:rPr>
        <w:t>:</w:t>
      </w:r>
    </w:p>
    <w:p w:rsidR="003538D0" w:rsidRPr="001E6B40" w:rsidRDefault="000F7A4B" w:rsidP="000F7A4B">
      <w:pPr>
        <w:pStyle w:val="ac"/>
        <w:numPr>
          <w:ilvl w:val="0"/>
          <w:numId w:val="7"/>
        </w:numPr>
        <w:jc w:val="both"/>
      </w:pPr>
      <w:r w:rsidRPr="001E6B40">
        <w:rPr>
          <w:sz w:val="28"/>
          <w:szCs w:val="28"/>
          <w:lang w:val="uk-UA"/>
        </w:rPr>
        <w:t>моніторинг стану  соціальної підтримки та визначення потреб Родин;</w:t>
      </w:r>
    </w:p>
    <w:p w:rsidR="000F7A4B" w:rsidRPr="001E6B40" w:rsidRDefault="00CD40CE" w:rsidP="000F7A4B">
      <w:pPr>
        <w:pStyle w:val="ac"/>
        <w:numPr>
          <w:ilvl w:val="0"/>
          <w:numId w:val="7"/>
        </w:numPr>
        <w:jc w:val="both"/>
      </w:pPr>
      <w:r w:rsidRPr="001E6B40">
        <w:rPr>
          <w:sz w:val="28"/>
          <w:szCs w:val="28"/>
          <w:lang w:val="uk-UA"/>
        </w:rPr>
        <w:t xml:space="preserve">надання </w:t>
      </w:r>
      <w:r w:rsidR="000F7A4B" w:rsidRPr="001E6B40">
        <w:rPr>
          <w:sz w:val="28"/>
          <w:szCs w:val="28"/>
          <w:lang w:val="uk-UA"/>
        </w:rPr>
        <w:t>інформаційн</w:t>
      </w:r>
      <w:r w:rsidRPr="001E6B40">
        <w:rPr>
          <w:sz w:val="28"/>
          <w:szCs w:val="28"/>
          <w:lang w:val="uk-UA"/>
        </w:rPr>
        <w:t>ої</w:t>
      </w:r>
      <w:r w:rsidR="000F7A4B" w:rsidRPr="001E6B40">
        <w:rPr>
          <w:sz w:val="28"/>
          <w:szCs w:val="28"/>
          <w:lang w:val="uk-UA"/>
        </w:rPr>
        <w:t xml:space="preserve"> та соціально-психологічн</w:t>
      </w:r>
      <w:r w:rsidRPr="001E6B40">
        <w:rPr>
          <w:sz w:val="28"/>
          <w:szCs w:val="28"/>
          <w:lang w:val="uk-UA"/>
        </w:rPr>
        <w:t>ої</w:t>
      </w:r>
      <w:r w:rsidR="000F7A4B" w:rsidRPr="001E6B40">
        <w:rPr>
          <w:sz w:val="28"/>
          <w:szCs w:val="28"/>
          <w:lang w:val="uk-UA"/>
        </w:rPr>
        <w:t xml:space="preserve"> підтримк</w:t>
      </w:r>
      <w:r w:rsidRPr="001E6B40">
        <w:rPr>
          <w:sz w:val="28"/>
          <w:szCs w:val="28"/>
          <w:lang w:val="uk-UA"/>
        </w:rPr>
        <w:t>и</w:t>
      </w:r>
      <w:r w:rsidR="000F7A4B" w:rsidRPr="001E6B40">
        <w:rPr>
          <w:sz w:val="28"/>
          <w:szCs w:val="28"/>
          <w:lang w:val="uk-UA"/>
        </w:rPr>
        <w:t xml:space="preserve"> Родин</w:t>
      </w:r>
      <w:r w:rsidRPr="001E6B40">
        <w:rPr>
          <w:sz w:val="28"/>
          <w:szCs w:val="28"/>
          <w:lang w:val="uk-UA"/>
        </w:rPr>
        <w:t>ам</w:t>
      </w:r>
      <w:r w:rsidR="000F7A4B" w:rsidRPr="001E6B40">
        <w:rPr>
          <w:sz w:val="28"/>
          <w:szCs w:val="28"/>
          <w:lang w:val="uk-UA"/>
        </w:rPr>
        <w:t>;</w:t>
      </w:r>
    </w:p>
    <w:p w:rsidR="000F7A4B" w:rsidRPr="001E6B40" w:rsidRDefault="000F7A4B" w:rsidP="000F7A4B">
      <w:pPr>
        <w:pStyle w:val="ac"/>
        <w:numPr>
          <w:ilvl w:val="0"/>
          <w:numId w:val="7"/>
        </w:numPr>
        <w:jc w:val="both"/>
      </w:pPr>
      <w:r w:rsidRPr="001E6B40">
        <w:rPr>
          <w:sz w:val="28"/>
          <w:szCs w:val="28"/>
          <w:lang w:val="uk-UA"/>
        </w:rPr>
        <w:t>соціально- матеріаль</w:t>
      </w:r>
      <w:r w:rsidR="00CD40CE" w:rsidRPr="001E6B40">
        <w:rPr>
          <w:sz w:val="28"/>
          <w:szCs w:val="28"/>
          <w:lang w:val="uk-UA"/>
        </w:rPr>
        <w:t>ну</w:t>
      </w:r>
      <w:r w:rsidRPr="001E6B40">
        <w:rPr>
          <w:sz w:val="28"/>
          <w:szCs w:val="28"/>
          <w:lang w:val="uk-UA"/>
        </w:rPr>
        <w:t xml:space="preserve"> підтримк</w:t>
      </w:r>
      <w:r w:rsidR="00CD40CE" w:rsidRPr="001E6B40">
        <w:rPr>
          <w:sz w:val="28"/>
          <w:szCs w:val="28"/>
          <w:lang w:val="uk-UA"/>
        </w:rPr>
        <w:t>у</w:t>
      </w:r>
      <w:r w:rsidRPr="001E6B40">
        <w:rPr>
          <w:sz w:val="28"/>
          <w:szCs w:val="28"/>
          <w:lang w:val="uk-UA"/>
        </w:rPr>
        <w:t xml:space="preserve"> Родин;</w:t>
      </w:r>
    </w:p>
    <w:p w:rsidR="000F7A4B" w:rsidRPr="001E6B40" w:rsidRDefault="000F7A4B" w:rsidP="000F7A4B">
      <w:pPr>
        <w:pStyle w:val="ac"/>
        <w:numPr>
          <w:ilvl w:val="0"/>
          <w:numId w:val="7"/>
        </w:numPr>
        <w:jc w:val="both"/>
      </w:pPr>
      <w:r w:rsidRPr="001E6B40">
        <w:rPr>
          <w:sz w:val="28"/>
          <w:szCs w:val="28"/>
          <w:lang w:val="uk-UA"/>
        </w:rPr>
        <w:t>створення простору для зустрічей, спілкування та спільної діяльності Родин.</w:t>
      </w:r>
    </w:p>
    <w:p w:rsidR="000F7A4B" w:rsidRPr="001E6B40" w:rsidRDefault="000F7A4B" w:rsidP="000F7A4B">
      <w:pPr>
        <w:pStyle w:val="15"/>
        <w:widowControl w:val="0"/>
        <w:suppressAutoHyphens/>
        <w:ind w:firstLine="1069"/>
        <w:jc w:val="both"/>
        <w:rPr>
          <w:sz w:val="28"/>
          <w:szCs w:val="28"/>
        </w:rPr>
      </w:pPr>
      <w:r w:rsidRPr="001E6B40">
        <w:rPr>
          <w:color w:val="000000"/>
          <w:kern w:val="1"/>
          <w:sz w:val="28"/>
          <w:szCs w:val="28"/>
        </w:rPr>
        <w:t>Джерелами фінансування заходів (розділ 6) є ко</w:t>
      </w:r>
      <w:r w:rsidRPr="001E6B40">
        <w:rPr>
          <w:sz w:val="28"/>
          <w:szCs w:val="28"/>
        </w:rPr>
        <w:t>шти місцевого бюджету Тернопільської міської територіальної громади та  інші  джерела фінансування, не заборонен</w:t>
      </w:r>
      <w:r w:rsidR="00CD40CE" w:rsidRPr="001E6B40">
        <w:rPr>
          <w:sz w:val="28"/>
          <w:szCs w:val="28"/>
        </w:rPr>
        <w:t>і</w:t>
      </w:r>
      <w:r w:rsidRPr="001E6B40">
        <w:rPr>
          <w:sz w:val="28"/>
          <w:szCs w:val="28"/>
        </w:rPr>
        <w:t xml:space="preserve"> чинним законодавством. </w:t>
      </w:r>
    </w:p>
    <w:p w:rsidR="000F7A4B" w:rsidRPr="001E6B40" w:rsidRDefault="000F7A4B" w:rsidP="000F7A4B">
      <w:pPr>
        <w:pStyle w:val="ac"/>
        <w:ind w:left="0" w:firstLine="1069"/>
        <w:jc w:val="both"/>
        <w:rPr>
          <w:sz w:val="28"/>
          <w:szCs w:val="28"/>
        </w:rPr>
      </w:pPr>
      <w:r w:rsidRPr="001E6B40">
        <w:rPr>
          <w:sz w:val="28"/>
          <w:szCs w:val="28"/>
          <w:lang w:eastAsia="en-US"/>
        </w:rPr>
        <w:t xml:space="preserve">Фінансування визначених </w:t>
      </w:r>
      <w:r w:rsidR="00CD40CE" w:rsidRPr="001E6B40">
        <w:rPr>
          <w:sz w:val="28"/>
          <w:szCs w:val="28"/>
          <w:lang w:val="uk-UA" w:eastAsia="en-US"/>
        </w:rPr>
        <w:t>П</w:t>
      </w:r>
      <w:r w:rsidRPr="001E6B40">
        <w:rPr>
          <w:sz w:val="28"/>
          <w:szCs w:val="28"/>
          <w:lang w:eastAsia="en-US"/>
        </w:rPr>
        <w:t>рограмою заходів здійснюватиметься за рахунок коштів</w:t>
      </w:r>
      <w:r w:rsidRPr="001E6B40">
        <w:rPr>
          <w:sz w:val="28"/>
          <w:szCs w:val="28"/>
          <w:lang w:val="uk-UA" w:eastAsia="en-US"/>
        </w:rPr>
        <w:t>,</w:t>
      </w:r>
      <w:r w:rsidRPr="001E6B40">
        <w:rPr>
          <w:sz w:val="28"/>
          <w:szCs w:val="28"/>
          <w:lang w:eastAsia="en-US"/>
        </w:rPr>
        <w:t xml:space="preserve"> передбачених у  бюджеті</w:t>
      </w:r>
      <w:r w:rsidRPr="001E6B40">
        <w:rPr>
          <w:sz w:val="28"/>
          <w:szCs w:val="28"/>
          <w:lang w:val="uk-UA" w:eastAsia="en-US"/>
        </w:rPr>
        <w:t xml:space="preserve"> громади на відповідний рік учасникам (співвиконавцям).</w:t>
      </w:r>
    </w:p>
    <w:p w:rsidR="000F7A4B" w:rsidRPr="001E6B40" w:rsidRDefault="000A37AF" w:rsidP="000F7A4B">
      <w:pPr>
        <w:pStyle w:val="15"/>
        <w:ind w:left="426" w:right="-28"/>
        <w:jc w:val="both"/>
        <w:rPr>
          <w:sz w:val="28"/>
          <w:szCs w:val="28"/>
        </w:rPr>
      </w:pPr>
      <w:r w:rsidRPr="001E6B40">
        <w:rPr>
          <w:sz w:val="28"/>
          <w:szCs w:val="28"/>
        </w:rPr>
        <w:t>Програма виконується в один етап протягом 2023-2025 років</w:t>
      </w:r>
      <w:r w:rsidR="000F7A4B" w:rsidRPr="001E6B40">
        <w:rPr>
          <w:sz w:val="28"/>
          <w:szCs w:val="28"/>
        </w:rPr>
        <w:t>.</w:t>
      </w:r>
    </w:p>
    <w:p w:rsidR="000F7A4B" w:rsidRPr="001E6B40" w:rsidRDefault="000F7A4B" w:rsidP="000F7A4B">
      <w:pPr>
        <w:pStyle w:val="15"/>
        <w:ind w:left="426" w:right="-28"/>
        <w:jc w:val="both"/>
        <w:rPr>
          <w:sz w:val="28"/>
          <w:szCs w:val="28"/>
        </w:rPr>
      </w:pPr>
    </w:p>
    <w:p w:rsidR="00A3134C" w:rsidRPr="001E6B40" w:rsidRDefault="00375BE5" w:rsidP="00E374FE">
      <w:pPr>
        <w:pStyle w:val="15"/>
        <w:ind w:left="426" w:right="-28"/>
        <w:jc w:val="both"/>
        <w:rPr>
          <w:b/>
          <w:sz w:val="28"/>
          <w:szCs w:val="28"/>
        </w:rPr>
      </w:pPr>
      <w:r w:rsidRPr="001E6B40">
        <w:rPr>
          <w:b/>
          <w:sz w:val="28"/>
          <w:szCs w:val="28"/>
        </w:rPr>
        <w:t>РОЗДІЛ</w:t>
      </w:r>
      <w:r w:rsidR="00A3134C" w:rsidRPr="001E6B40">
        <w:rPr>
          <w:b/>
          <w:sz w:val="28"/>
          <w:szCs w:val="28"/>
        </w:rPr>
        <w:t>5. Перелік завдань та заходів Програми, напрями використання бюджетних коштів та результативні показники</w:t>
      </w:r>
    </w:p>
    <w:p w:rsidR="00973825" w:rsidRPr="001E6B40" w:rsidRDefault="00973825" w:rsidP="00973825">
      <w:pPr>
        <w:ind w:firstLine="840"/>
        <w:jc w:val="both"/>
        <w:rPr>
          <w:sz w:val="28"/>
          <w:szCs w:val="28"/>
          <w:lang w:val="uk-UA"/>
        </w:rPr>
      </w:pPr>
      <w:r w:rsidRPr="001E6B40">
        <w:rPr>
          <w:sz w:val="28"/>
          <w:szCs w:val="28"/>
          <w:lang w:val="uk-UA"/>
        </w:rPr>
        <w:t xml:space="preserve">Основними завданнями </w:t>
      </w:r>
      <w:r w:rsidRPr="001E6B40">
        <w:rPr>
          <w:bCs/>
          <w:sz w:val="28"/>
          <w:szCs w:val="28"/>
          <w:lang w:val="uk-UA"/>
        </w:rPr>
        <w:t>Програми</w:t>
      </w:r>
      <w:r w:rsidRPr="001E6B40">
        <w:rPr>
          <w:sz w:val="28"/>
          <w:szCs w:val="28"/>
          <w:lang w:val="uk-UA"/>
        </w:rPr>
        <w:t xml:space="preserve"> є:</w:t>
      </w:r>
    </w:p>
    <w:p w:rsidR="00973825" w:rsidRPr="001E6B40" w:rsidRDefault="00973825" w:rsidP="00973825">
      <w:pPr>
        <w:ind w:firstLine="840"/>
        <w:jc w:val="both"/>
        <w:rPr>
          <w:sz w:val="28"/>
          <w:szCs w:val="28"/>
          <w:lang w:val="uk-UA"/>
        </w:rPr>
      </w:pPr>
      <w:r w:rsidRPr="001E6B40">
        <w:rPr>
          <w:sz w:val="28"/>
          <w:szCs w:val="28"/>
          <w:lang w:val="uk-UA"/>
        </w:rPr>
        <w:t xml:space="preserve">1.Удосконалення існуючої системи надання комплексної адресної матеріальної, психологічної, юридичної  допомоги </w:t>
      </w:r>
      <w:r w:rsidR="000F7A4B" w:rsidRPr="001E6B40">
        <w:rPr>
          <w:sz w:val="28"/>
          <w:szCs w:val="28"/>
          <w:lang w:val="uk-UA"/>
        </w:rPr>
        <w:t>Р</w:t>
      </w:r>
      <w:r w:rsidRPr="001E6B40">
        <w:rPr>
          <w:sz w:val="28"/>
          <w:szCs w:val="28"/>
          <w:lang w:val="uk-UA"/>
        </w:rPr>
        <w:t>одинам.</w:t>
      </w:r>
    </w:p>
    <w:p w:rsidR="00973825" w:rsidRPr="001E6B40" w:rsidRDefault="00973825" w:rsidP="00973825">
      <w:pPr>
        <w:ind w:firstLine="840"/>
        <w:jc w:val="both"/>
        <w:rPr>
          <w:bCs/>
          <w:sz w:val="28"/>
          <w:szCs w:val="28"/>
          <w:lang w:val="uk-UA"/>
        </w:rPr>
      </w:pPr>
      <w:r w:rsidRPr="001E6B40">
        <w:rPr>
          <w:bCs/>
          <w:sz w:val="28"/>
          <w:szCs w:val="28"/>
          <w:lang w:val="uk-UA"/>
        </w:rPr>
        <w:t>2. Створення максимально комфортних умов для життя вказаної категорії членів Тернопільської міської територіальної громади,  як такої, що потребує підтримки від органів місцевого самоврядування.</w:t>
      </w:r>
    </w:p>
    <w:p w:rsidR="00973825" w:rsidRPr="001E6B40" w:rsidRDefault="00973825" w:rsidP="00973825">
      <w:pPr>
        <w:ind w:firstLine="840"/>
        <w:jc w:val="both"/>
        <w:rPr>
          <w:sz w:val="28"/>
          <w:szCs w:val="28"/>
          <w:lang w:val="uk-UA"/>
        </w:rPr>
      </w:pPr>
      <w:r w:rsidRPr="001E6B40">
        <w:rPr>
          <w:bCs/>
          <w:sz w:val="28"/>
          <w:szCs w:val="28"/>
          <w:lang w:val="uk-UA"/>
        </w:rPr>
        <w:t>3</w:t>
      </w:r>
      <w:r w:rsidRPr="001E6B40">
        <w:rPr>
          <w:b/>
          <w:sz w:val="28"/>
          <w:szCs w:val="28"/>
          <w:lang w:val="uk-UA"/>
        </w:rPr>
        <w:t>.</w:t>
      </w:r>
      <w:r w:rsidRPr="001E6B40">
        <w:rPr>
          <w:sz w:val="28"/>
          <w:szCs w:val="28"/>
          <w:lang w:val="uk-UA"/>
        </w:rPr>
        <w:t xml:space="preserve"> Співпраця з громадськістю, подальший розвиток взаємодії між органами місцевого самоврядування і громадськими організаціями, широке залучення до вирішення соціальних проблем підприємств, установ та організацій різних форм власності </w:t>
      </w:r>
      <w:r w:rsidR="00805B56" w:rsidRPr="001E6B40">
        <w:rPr>
          <w:sz w:val="28"/>
          <w:szCs w:val="28"/>
          <w:lang w:val="uk-UA"/>
        </w:rPr>
        <w:t xml:space="preserve">Тернопільської </w:t>
      </w:r>
      <w:r w:rsidRPr="001E6B40">
        <w:rPr>
          <w:sz w:val="28"/>
          <w:szCs w:val="28"/>
          <w:lang w:val="uk-UA"/>
        </w:rPr>
        <w:t xml:space="preserve"> міської територіальної громади, волонтерів тощо.</w:t>
      </w:r>
    </w:p>
    <w:p w:rsidR="00973825" w:rsidRPr="001E6B40" w:rsidRDefault="00973825" w:rsidP="00973825">
      <w:pPr>
        <w:ind w:firstLine="840"/>
        <w:jc w:val="both"/>
        <w:rPr>
          <w:sz w:val="28"/>
          <w:szCs w:val="28"/>
          <w:lang w:val="uk-UA"/>
        </w:rPr>
      </w:pPr>
    </w:p>
    <w:p w:rsidR="00973825" w:rsidRPr="001E6B40" w:rsidRDefault="00973825">
      <w:pPr>
        <w:jc w:val="center"/>
        <w:rPr>
          <w:b/>
          <w:sz w:val="28"/>
          <w:szCs w:val="28"/>
          <w:lang w:val="uk-UA"/>
        </w:rPr>
        <w:sectPr w:rsidR="00973825" w:rsidRPr="001E6B40" w:rsidSect="003F348E">
          <w:headerReference w:type="even" r:id="rId8"/>
          <w:headerReference w:type="default" r:id="rId9"/>
          <w:footerReference w:type="default" r:id="rId10"/>
          <w:headerReference w:type="first" r:id="rId11"/>
          <w:footerReference w:type="first" r:id="rId12"/>
          <w:pgSz w:w="11906" w:h="16838"/>
          <w:pgMar w:top="907" w:right="1298" w:bottom="2268" w:left="567" w:header="709" w:footer="709" w:gutter="0"/>
          <w:pgNumType w:start="8" w:chapSep="period"/>
          <w:cols w:space="720"/>
          <w:docGrid w:linePitch="326"/>
        </w:sectPr>
      </w:pPr>
    </w:p>
    <w:p w:rsidR="00F5068B" w:rsidRPr="001E6B40" w:rsidRDefault="00F5068B" w:rsidP="00F5068B">
      <w:pPr>
        <w:widowControl/>
        <w:tabs>
          <w:tab w:val="left" w:pos="-2340"/>
        </w:tabs>
        <w:jc w:val="center"/>
        <w:rPr>
          <w:b/>
          <w:bCs/>
          <w:sz w:val="28"/>
          <w:szCs w:val="28"/>
          <w:lang w:val="uk-UA" w:eastAsia="ar-SA"/>
        </w:rPr>
      </w:pPr>
      <w:r w:rsidRPr="001E6B40">
        <w:rPr>
          <w:b/>
          <w:bCs/>
          <w:sz w:val="28"/>
          <w:szCs w:val="28"/>
          <w:lang w:val="uk-UA"/>
        </w:rPr>
        <w:lastRenderedPageBreak/>
        <w:t>РОЗДІЛ 6.</w:t>
      </w:r>
      <w:r w:rsidRPr="001E6B40">
        <w:rPr>
          <w:b/>
          <w:bCs/>
          <w:sz w:val="28"/>
          <w:szCs w:val="28"/>
          <w:lang w:val="uk-UA" w:eastAsia="ar-SA"/>
        </w:rPr>
        <w:t>Напрями діяльності, завдання та заходи</w:t>
      </w:r>
    </w:p>
    <w:p w:rsidR="00F5068B" w:rsidRPr="001E6B40" w:rsidRDefault="00F5068B" w:rsidP="00F5068B">
      <w:pPr>
        <w:widowControl/>
        <w:tabs>
          <w:tab w:val="left" w:pos="-2340"/>
        </w:tabs>
        <w:jc w:val="center"/>
        <w:rPr>
          <w:b/>
          <w:bCs/>
          <w:sz w:val="28"/>
          <w:szCs w:val="28"/>
        </w:rPr>
      </w:pPr>
      <w:r w:rsidRPr="001E6B40">
        <w:rPr>
          <w:b/>
          <w:bCs/>
          <w:sz w:val="28"/>
          <w:szCs w:val="28"/>
          <w:lang w:val="uk-UA" w:eastAsia="ar-SA"/>
        </w:rPr>
        <w:t xml:space="preserve">Програми  </w:t>
      </w:r>
    </w:p>
    <w:p w:rsidR="00F5068B" w:rsidRPr="001E6B40" w:rsidRDefault="00F5068B">
      <w:pPr>
        <w:widowControl/>
        <w:suppressAutoHyphens w:val="0"/>
        <w:rPr>
          <w:sz w:val="28"/>
          <w:szCs w:val="28"/>
          <w:lang w:val="uk-UA"/>
        </w:rPr>
      </w:pPr>
    </w:p>
    <w:p w:rsidR="00F5068B" w:rsidRPr="001E6B40" w:rsidRDefault="00F5068B">
      <w:pPr>
        <w:widowControl/>
        <w:suppressAutoHyphens w:val="0"/>
        <w:rPr>
          <w:sz w:val="28"/>
          <w:szCs w:val="28"/>
          <w:lang w:val="uk-UA"/>
        </w:rPr>
      </w:pPr>
    </w:p>
    <w:tbl>
      <w:tblPr>
        <w:tblStyle w:val="afb"/>
        <w:tblW w:w="0" w:type="auto"/>
        <w:tblLook w:val="04A0"/>
      </w:tblPr>
      <w:tblGrid>
        <w:gridCol w:w="804"/>
        <w:gridCol w:w="3130"/>
        <w:gridCol w:w="1977"/>
        <w:gridCol w:w="1423"/>
        <w:gridCol w:w="3615"/>
        <w:gridCol w:w="1790"/>
        <w:gridCol w:w="758"/>
        <w:gridCol w:w="758"/>
        <w:gridCol w:w="758"/>
      </w:tblGrid>
      <w:tr w:rsidR="008F516B" w:rsidRPr="001E6B40" w:rsidTr="008F516B">
        <w:trPr>
          <w:trHeight w:val="570"/>
        </w:trPr>
        <w:tc>
          <w:tcPr>
            <w:tcW w:w="823" w:type="dxa"/>
            <w:vMerge w:val="restart"/>
          </w:tcPr>
          <w:p w:rsidR="00C9260B" w:rsidRPr="001E6B40" w:rsidRDefault="00C9260B">
            <w:pPr>
              <w:widowControl/>
              <w:suppressAutoHyphens w:val="0"/>
              <w:rPr>
                <w:sz w:val="28"/>
                <w:szCs w:val="28"/>
                <w:lang w:val="uk-UA"/>
              </w:rPr>
            </w:pPr>
            <w:r w:rsidRPr="001E6B40">
              <w:rPr>
                <w:sz w:val="28"/>
                <w:szCs w:val="28"/>
                <w:lang w:val="uk-UA"/>
              </w:rPr>
              <w:t>№з/п</w:t>
            </w:r>
          </w:p>
        </w:tc>
        <w:tc>
          <w:tcPr>
            <w:tcW w:w="2794" w:type="dxa"/>
            <w:vMerge w:val="restart"/>
          </w:tcPr>
          <w:p w:rsidR="00C9260B" w:rsidRPr="001E6B40" w:rsidRDefault="00C9260B">
            <w:pPr>
              <w:widowControl/>
              <w:suppressAutoHyphens w:val="0"/>
              <w:rPr>
                <w:sz w:val="28"/>
                <w:szCs w:val="28"/>
                <w:lang w:val="uk-UA"/>
              </w:rPr>
            </w:pPr>
            <w:r w:rsidRPr="001E6B40">
              <w:rPr>
                <w:sz w:val="28"/>
                <w:szCs w:val="28"/>
                <w:lang w:val="uk-UA"/>
              </w:rPr>
              <w:t>Назва напряму діяльності</w:t>
            </w:r>
          </w:p>
          <w:p w:rsidR="00C9260B" w:rsidRPr="001E6B40" w:rsidRDefault="00C9260B">
            <w:pPr>
              <w:widowControl/>
              <w:suppressAutoHyphens w:val="0"/>
              <w:rPr>
                <w:sz w:val="28"/>
                <w:szCs w:val="28"/>
                <w:lang w:val="uk-UA"/>
              </w:rPr>
            </w:pPr>
            <w:r w:rsidRPr="001E6B40">
              <w:rPr>
                <w:i/>
                <w:iCs/>
                <w:sz w:val="28"/>
                <w:szCs w:val="28"/>
                <w:lang w:val="uk-UA"/>
              </w:rPr>
              <w:t>(пріоритетня завдання0</w:t>
            </w:r>
          </w:p>
        </w:tc>
        <w:tc>
          <w:tcPr>
            <w:tcW w:w="1714" w:type="dxa"/>
            <w:vMerge w:val="restart"/>
          </w:tcPr>
          <w:p w:rsidR="00C9260B" w:rsidRPr="001E6B40" w:rsidRDefault="00C9260B">
            <w:pPr>
              <w:widowControl/>
              <w:suppressAutoHyphens w:val="0"/>
              <w:rPr>
                <w:sz w:val="28"/>
                <w:szCs w:val="28"/>
                <w:lang w:val="uk-UA"/>
              </w:rPr>
            </w:pPr>
            <w:r w:rsidRPr="001E6B40">
              <w:rPr>
                <w:sz w:val="28"/>
                <w:szCs w:val="28"/>
                <w:lang w:val="uk-UA"/>
              </w:rPr>
              <w:t xml:space="preserve">Перелік заходів Програми </w:t>
            </w:r>
          </w:p>
        </w:tc>
        <w:tc>
          <w:tcPr>
            <w:tcW w:w="1570" w:type="dxa"/>
            <w:vMerge w:val="restart"/>
          </w:tcPr>
          <w:p w:rsidR="00C9260B" w:rsidRPr="001E6B40" w:rsidRDefault="00C9260B">
            <w:pPr>
              <w:widowControl/>
              <w:suppressAutoHyphens w:val="0"/>
              <w:rPr>
                <w:sz w:val="28"/>
                <w:szCs w:val="28"/>
                <w:lang w:val="uk-UA"/>
              </w:rPr>
            </w:pPr>
            <w:r w:rsidRPr="001E6B40">
              <w:rPr>
                <w:sz w:val="28"/>
                <w:szCs w:val="28"/>
                <w:lang w:val="uk-UA"/>
              </w:rPr>
              <w:t>Строки виконання заходу</w:t>
            </w:r>
          </w:p>
          <w:p w:rsidR="00C9260B" w:rsidRPr="001E6B40" w:rsidRDefault="00C9260B">
            <w:pPr>
              <w:widowControl/>
              <w:suppressAutoHyphens w:val="0"/>
              <w:rPr>
                <w:sz w:val="28"/>
                <w:szCs w:val="28"/>
                <w:lang w:val="uk-UA"/>
              </w:rPr>
            </w:pPr>
            <w:r w:rsidRPr="001E6B40">
              <w:rPr>
                <w:sz w:val="28"/>
                <w:szCs w:val="28"/>
                <w:lang w:val="uk-UA"/>
              </w:rPr>
              <w:t>(</w:t>
            </w:r>
            <w:r w:rsidRPr="001E6B40">
              <w:rPr>
                <w:i/>
                <w:iCs/>
                <w:sz w:val="28"/>
                <w:szCs w:val="28"/>
                <w:lang w:val="uk-UA"/>
              </w:rPr>
              <w:t>роки)</w:t>
            </w:r>
          </w:p>
        </w:tc>
        <w:tc>
          <w:tcPr>
            <w:tcW w:w="3312" w:type="dxa"/>
            <w:vMerge w:val="restart"/>
          </w:tcPr>
          <w:p w:rsidR="00C9260B" w:rsidRPr="001E6B40" w:rsidRDefault="00C9260B">
            <w:pPr>
              <w:widowControl/>
              <w:suppressAutoHyphens w:val="0"/>
              <w:rPr>
                <w:sz w:val="28"/>
                <w:szCs w:val="28"/>
                <w:lang w:val="uk-UA"/>
              </w:rPr>
            </w:pPr>
            <w:r w:rsidRPr="001E6B40">
              <w:rPr>
                <w:sz w:val="28"/>
                <w:szCs w:val="28"/>
                <w:lang w:val="uk-UA"/>
              </w:rPr>
              <w:t>Виконавці</w:t>
            </w:r>
          </w:p>
        </w:tc>
        <w:tc>
          <w:tcPr>
            <w:tcW w:w="1892" w:type="dxa"/>
            <w:vMerge w:val="restart"/>
          </w:tcPr>
          <w:p w:rsidR="00C9260B" w:rsidRPr="001E6B40" w:rsidRDefault="00C9260B">
            <w:pPr>
              <w:widowControl/>
              <w:suppressAutoHyphens w:val="0"/>
              <w:rPr>
                <w:sz w:val="28"/>
                <w:szCs w:val="28"/>
                <w:lang w:val="uk-UA"/>
              </w:rPr>
            </w:pPr>
            <w:r w:rsidRPr="001E6B40">
              <w:rPr>
                <w:sz w:val="28"/>
                <w:szCs w:val="28"/>
                <w:lang w:val="uk-UA"/>
              </w:rPr>
              <w:t>Джерела фінансування</w:t>
            </w:r>
          </w:p>
        </w:tc>
        <w:tc>
          <w:tcPr>
            <w:tcW w:w="2682" w:type="dxa"/>
            <w:gridSpan w:val="3"/>
          </w:tcPr>
          <w:p w:rsidR="00C9260B" w:rsidRPr="001E6B40" w:rsidRDefault="00C9260B">
            <w:pPr>
              <w:widowControl/>
              <w:suppressAutoHyphens w:val="0"/>
              <w:rPr>
                <w:sz w:val="28"/>
                <w:szCs w:val="28"/>
                <w:lang w:val="uk-UA"/>
              </w:rPr>
            </w:pPr>
            <w:r w:rsidRPr="001E6B40">
              <w:rPr>
                <w:sz w:val="28"/>
                <w:szCs w:val="28"/>
                <w:lang w:val="uk-UA"/>
              </w:rPr>
              <w:t>Обсяги фінансування</w:t>
            </w:r>
          </w:p>
        </w:tc>
      </w:tr>
      <w:tr w:rsidR="00E374FE" w:rsidRPr="001E6B40" w:rsidTr="008F516B">
        <w:trPr>
          <w:trHeight w:val="720"/>
        </w:trPr>
        <w:tc>
          <w:tcPr>
            <w:tcW w:w="823" w:type="dxa"/>
            <w:vMerge/>
          </w:tcPr>
          <w:p w:rsidR="00C9260B" w:rsidRPr="001E6B40" w:rsidRDefault="00C9260B">
            <w:pPr>
              <w:widowControl/>
              <w:suppressAutoHyphens w:val="0"/>
              <w:rPr>
                <w:sz w:val="28"/>
                <w:szCs w:val="28"/>
                <w:lang w:val="uk-UA"/>
              </w:rPr>
            </w:pPr>
          </w:p>
        </w:tc>
        <w:tc>
          <w:tcPr>
            <w:tcW w:w="2794" w:type="dxa"/>
            <w:vMerge/>
          </w:tcPr>
          <w:p w:rsidR="00C9260B" w:rsidRPr="001E6B40" w:rsidRDefault="00C9260B">
            <w:pPr>
              <w:widowControl/>
              <w:suppressAutoHyphens w:val="0"/>
              <w:rPr>
                <w:sz w:val="28"/>
                <w:szCs w:val="28"/>
                <w:lang w:val="uk-UA"/>
              </w:rPr>
            </w:pPr>
          </w:p>
        </w:tc>
        <w:tc>
          <w:tcPr>
            <w:tcW w:w="1714" w:type="dxa"/>
            <w:vMerge/>
          </w:tcPr>
          <w:p w:rsidR="00C9260B" w:rsidRPr="001E6B40" w:rsidRDefault="00C9260B">
            <w:pPr>
              <w:widowControl/>
              <w:suppressAutoHyphens w:val="0"/>
              <w:rPr>
                <w:sz w:val="28"/>
                <w:szCs w:val="28"/>
                <w:lang w:val="uk-UA"/>
              </w:rPr>
            </w:pPr>
          </w:p>
        </w:tc>
        <w:tc>
          <w:tcPr>
            <w:tcW w:w="1570" w:type="dxa"/>
            <w:vMerge/>
          </w:tcPr>
          <w:p w:rsidR="00C9260B" w:rsidRPr="001E6B40" w:rsidRDefault="00C9260B">
            <w:pPr>
              <w:widowControl/>
              <w:suppressAutoHyphens w:val="0"/>
              <w:rPr>
                <w:sz w:val="28"/>
                <w:szCs w:val="28"/>
                <w:lang w:val="uk-UA"/>
              </w:rPr>
            </w:pPr>
          </w:p>
        </w:tc>
        <w:tc>
          <w:tcPr>
            <w:tcW w:w="3312" w:type="dxa"/>
            <w:vMerge/>
          </w:tcPr>
          <w:p w:rsidR="00C9260B" w:rsidRPr="001E6B40" w:rsidRDefault="00C9260B">
            <w:pPr>
              <w:widowControl/>
              <w:suppressAutoHyphens w:val="0"/>
              <w:rPr>
                <w:sz w:val="28"/>
                <w:szCs w:val="28"/>
                <w:lang w:val="uk-UA"/>
              </w:rPr>
            </w:pPr>
          </w:p>
        </w:tc>
        <w:tc>
          <w:tcPr>
            <w:tcW w:w="1892" w:type="dxa"/>
            <w:vMerge/>
          </w:tcPr>
          <w:p w:rsidR="00C9260B" w:rsidRPr="001E6B40" w:rsidRDefault="00C9260B">
            <w:pPr>
              <w:widowControl/>
              <w:suppressAutoHyphens w:val="0"/>
              <w:rPr>
                <w:sz w:val="28"/>
                <w:szCs w:val="28"/>
                <w:lang w:val="uk-UA"/>
              </w:rPr>
            </w:pPr>
          </w:p>
        </w:tc>
        <w:tc>
          <w:tcPr>
            <w:tcW w:w="899" w:type="dxa"/>
          </w:tcPr>
          <w:p w:rsidR="00C9260B" w:rsidRPr="001E6B40" w:rsidRDefault="00C9260B">
            <w:pPr>
              <w:widowControl/>
              <w:suppressAutoHyphens w:val="0"/>
              <w:rPr>
                <w:sz w:val="28"/>
                <w:szCs w:val="28"/>
                <w:lang w:val="uk-UA"/>
              </w:rPr>
            </w:pPr>
            <w:r w:rsidRPr="001E6B40">
              <w:rPr>
                <w:sz w:val="28"/>
                <w:szCs w:val="28"/>
                <w:lang w:val="uk-UA"/>
              </w:rPr>
              <w:t>2023</w:t>
            </w:r>
          </w:p>
          <w:p w:rsidR="00C9260B" w:rsidRPr="001E6B40" w:rsidRDefault="00C9260B">
            <w:pPr>
              <w:widowControl/>
              <w:suppressAutoHyphens w:val="0"/>
              <w:rPr>
                <w:sz w:val="28"/>
                <w:szCs w:val="28"/>
                <w:lang w:val="uk-UA"/>
              </w:rPr>
            </w:pPr>
            <w:r w:rsidRPr="001E6B40">
              <w:rPr>
                <w:sz w:val="28"/>
                <w:szCs w:val="28"/>
                <w:lang w:val="uk-UA"/>
              </w:rPr>
              <w:t>рік</w:t>
            </w:r>
          </w:p>
        </w:tc>
        <w:tc>
          <w:tcPr>
            <w:tcW w:w="776" w:type="dxa"/>
          </w:tcPr>
          <w:p w:rsidR="00C9260B" w:rsidRPr="001E6B40" w:rsidRDefault="00C9260B">
            <w:pPr>
              <w:widowControl/>
              <w:suppressAutoHyphens w:val="0"/>
              <w:rPr>
                <w:sz w:val="28"/>
                <w:szCs w:val="28"/>
                <w:lang w:val="uk-UA"/>
              </w:rPr>
            </w:pPr>
            <w:r w:rsidRPr="001E6B40">
              <w:rPr>
                <w:sz w:val="28"/>
                <w:szCs w:val="28"/>
                <w:lang w:val="uk-UA"/>
              </w:rPr>
              <w:t>2024</w:t>
            </w:r>
          </w:p>
          <w:p w:rsidR="00C9260B" w:rsidRPr="001E6B40" w:rsidRDefault="00C9260B">
            <w:pPr>
              <w:widowControl/>
              <w:suppressAutoHyphens w:val="0"/>
              <w:rPr>
                <w:sz w:val="28"/>
                <w:szCs w:val="28"/>
                <w:lang w:val="uk-UA"/>
              </w:rPr>
            </w:pPr>
            <w:r w:rsidRPr="001E6B40">
              <w:rPr>
                <w:sz w:val="28"/>
                <w:szCs w:val="28"/>
                <w:lang w:val="uk-UA"/>
              </w:rPr>
              <w:t>рік</w:t>
            </w:r>
          </w:p>
        </w:tc>
        <w:tc>
          <w:tcPr>
            <w:tcW w:w="1007" w:type="dxa"/>
          </w:tcPr>
          <w:p w:rsidR="00C9260B" w:rsidRPr="001E6B40" w:rsidRDefault="00C9260B">
            <w:pPr>
              <w:widowControl/>
              <w:suppressAutoHyphens w:val="0"/>
              <w:rPr>
                <w:sz w:val="28"/>
                <w:szCs w:val="28"/>
                <w:lang w:val="uk-UA"/>
              </w:rPr>
            </w:pPr>
            <w:r w:rsidRPr="001E6B40">
              <w:rPr>
                <w:sz w:val="28"/>
                <w:szCs w:val="28"/>
                <w:lang w:val="uk-UA"/>
              </w:rPr>
              <w:t>2025</w:t>
            </w:r>
          </w:p>
          <w:p w:rsidR="00C9260B" w:rsidRPr="001E6B40" w:rsidRDefault="00C9260B">
            <w:pPr>
              <w:widowControl/>
              <w:suppressAutoHyphens w:val="0"/>
              <w:rPr>
                <w:sz w:val="28"/>
                <w:szCs w:val="28"/>
                <w:lang w:val="uk-UA"/>
              </w:rPr>
            </w:pPr>
            <w:r w:rsidRPr="001E6B40">
              <w:rPr>
                <w:sz w:val="28"/>
                <w:szCs w:val="28"/>
                <w:lang w:val="uk-UA"/>
              </w:rPr>
              <w:t>рік</w:t>
            </w:r>
          </w:p>
        </w:tc>
      </w:tr>
      <w:tr w:rsidR="00C9260B" w:rsidRPr="001E6B40" w:rsidTr="004276D4">
        <w:tc>
          <w:tcPr>
            <w:tcW w:w="14787" w:type="dxa"/>
            <w:gridSpan w:val="9"/>
          </w:tcPr>
          <w:p w:rsidR="00C9260B" w:rsidRPr="001E6B40" w:rsidRDefault="00C9260B" w:rsidP="00C9260B">
            <w:pPr>
              <w:pStyle w:val="ac"/>
              <w:widowControl/>
              <w:numPr>
                <w:ilvl w:val="0"/>
                <w:numId w:val="10"/>
              </w:numPr>
              <w:suppressAutoHyphens w:val="0"/>
              <w:rPr>
                <w:sz w:val="28"/>
                <w:szCs w:val="28"/>
                <w:lang w:val="uk-UA"/>
              </w:rPr>
            </w:pPr>
            <w:r w:rsidRPr="001E6B40">
              <w:rPr>
                <w:b/>
                <w:bCs/>
                <w:sz w:val="28"/>
                <w:szCs w:val="28"/>
                <w:lang w:val="uk-UA"/>
              </w:rPr>
              <w:t>Проведення моніторингу стану соціальної підтримки та визначення потреб Родин</w:t>
            </w:r>
          </w:p>
        </w:tc>
      </w:tr>
      <w:tr w:rsidR="008F516B" w:rsidRPr="001E6B40" w:rsidTr="008F516B">
        <w:tc>
          <w:tcPr>
            <w:tcW w:w="823" w:type="dxa"/>
          </w:tcPr>
          <w:p w:rsidR="00C9260B" w:rsidRPr="001E6B40" w:rsidRDefault="00C9260B" w:rsidP="00C9260B">
            <w:pPr>
              <w:widowControl/>
              <w:suppressAutoHyphens w:val="0"/>
              <w:rPr>
                <w:sz w:val="28"/>
                <w:szCs w:val="28"/>
                <w:lang w:val="uk-UA"/>
              </w:rPr>
            </w:pPr>
            <w:r w:rsidRPr="001E6B40">
              <w:rPr>
                <w:sz w:val="28"/>
                <w:szCs w:val="28"/>
                <w:lang w:val="uk-UA"/>
              </w:rPr>
              <w:t>1.1</w:t>
            </w:r>
          </w:p>
        </w:tc>
        <w:tc>
          <w:tcPr>
            <w:tcW w:w="4508" w:type="dxa"/>
            <w:gridSpan w:val="2"/>
          </w:tcPr>
          <w:p w:rsidR="00C9260B" w:rsidRPr="001E6B40" w:rsidRDefault="00AF1980" w:rsidP="00C9260B">
            <w:pPr>
              <w:widowControl/>
              <w:suppressAutoHyphens w:val="0"/>
              <w:rPr>
                <w:sz w:val="28"/>
                <w:szCs w:val="28"/>
                <w:lang w:val="uk-UA"/>
              </w:rPr>
            </w:pPr>
            <w:r w:rsidRPr="001E6B40">
              <w:rPr>
                <w:sz w:val="28"/>
                <w:szCs w:val="28"/>
                <w:lang w:val="uk-UA"/>
              </w:rPr>
              <w:t>Ф</w:t>
            </w:r>
            <w:r w:rsidR="00C9260B" w:rsidRPr="001E6B40">
              <w:rPr>
                <w:sz w:val="28"/>
                <w:szCs w:val="28"/>
              </w:rPr>
              <w:t>ормуванняєдиногореєструосіб та обліку</w:t>
            </w:r>
            <w:r w:rsidR="00C9260B" w:rsidRPr="001E6B40">
              <w:rPr>
                <w:sz w:val="28"/>
                <w:szCs w:val="28"/>
                <w:lang w:val="uk-UA"/>
              </w:rPr>
              <w:t xml:space="preserve"> Родин </w:t>
            </w:r>
          </w:p>
        </w:tc>
        <w:tc>
          <w:tcPr>
            <w:tcW w:w="1570" w:type="dxa"/>
          </w:tcPr>
          <w:p w:rsidR="00C9260B" w:rsidRPr="001E6B40" w:rsidRDefault="00C9260B" w:rsidP="00C9260B">
            <w:pPr>
              <w:widowControl/>
              <w:suppressAutoHyphens w:val="0"/>
              <w:rPr>
                <w:sz w:val="28"/>
                <w:szCs w:val="28"/>
                <w:lang w:val="uk-UA"/>
              </w:rPr>
            </w:pPr>
            <w:r w:rsidRPr="001E6B40">
              <w:rPr>
                <w:sz w:val="28"/>
                <w:szCs w:val="28"/>
                <w:lang w:val="uk-UA"/>
              </w:rPr>
              <w:t>2023-2025</w:t>
            </w:r>
          </w:p>
        </w:tc>
        <w:tc>
          <w:tcPr>
            <w:tcW w:w="3312" w:type="dxa"/>
          </w:tcPr>
          <w:p w:rsidR="00C9260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Управління соціальної політики</w:t>
            </w:r>
          </w:p>
          <w:p w:rsidR="00C9260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w:t>
            </w:r>
          </w:p>
          <w:p w:rsidR="00262D4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 xml:space="preserve">Комунальний заклад Тернопільської міської ради </w:t>
            </w:r>
          </w:p>
          <w:p w:rsidR="00C9260B" w:rsidRPr="001E6B40" w:rsidRDefault="00C9260B" w:rsidP="00E374FE">
            <w:pPr>
              <w:pStyle w:val="a0"/>
              <w:tabs>
                <w:tab w:val="left" w:pos="-10989"/>
              </w:tabs>
              <w:spacing w:after="0"/>
              <w:ind w:left="-73" w:right="-143"/>
              <w:jc w:val="center"/>
              <w:rPr>
                <w:sz w:val="28"/>
                <w:szCs w:val="28"/>
              </w:rPr>
            </w:pPr>
            <w:r w:rsidRPr="001E6B40">
              <w:rPr>
                <w:sz w:val="28"/>
                <w:szCs w:val="28"/>
                <w:lang w:val="uk-UA"/>
              </w:rPr>
              <w:t>Тернопільський міський центр соціальних служб</w:t>
            </w:r>
          </w:p>
          <w:p w:rsidR="00C9260B" w:rsidRPr="001E6B40" w:rsidRDefault="00C9260B" w:rsidP="00E374FE">
            <w:pPr>
              <w:widowControl/>
              <w:suppressAutoHyphens w:val="0"/>
              <w:jc w:val="center"/>
              <w:rPr>
                <w:sz w:val="28"/>
                <w:szCs w:val="28"/>
                <w:lang w:val="uk-UA"/>
              </w:rPr>
            </w:pPr>
          </w:p>
        </w:tc>
        <w:tc>
          <w:tcPr>
            <w:tcW w:w="4574" w:type="dxa"/>
            <w:gridSpan w:val="4"/>
          </w:tcPr>
          <w:p w:rsidR="00C9260B" w:rsidRPr="001E6B40" w:rsidRDefault="00C9260B" w:rsidP="00262D4B">
            <w:pPr>
              <w:ind w:left="-73" w:right="-143"/>
              <w:rPr>
                <w:sz w:val="28"/>
                <w:szCs w:val="28"/>
              </w:rPr>
            </w:pPr>
            <w:r w:rsidRPr="001E6B40">
              <w:rPr>
                <w:sz w:val="28"/>
                <w:szCs w:val="28"/>
                <w:lang w:val="uk-UA"/>
              </w:rPr>
              <w:t>Фінансування не потребує</w:t>
            </w:r>
          </w:p>
          <w:p w:rsidR="00C9260B" w:rsidRPr="001E6B40" w:rsidRDefault="00C9260B" w:rsidP="00C9260B">
            <w:pPr>
              <w:widowControl/>
              <w:suppressAutoHyphens w:val="0"/>
              <w:rPr>
                <w:sz w:val="28"/>
                <w:szCs w:val="28"/>
                <w:lang w:val="uk-UA"/>
              </w:rPr>
            </w:pPr>
          </w:p>
        </w:tc>
      </w:tr>
      <w:tr w:rsidR="008F516B" w:rsidRPr="001E6B40" w:rsidTr="008F516B">
        <w:tc>
          <w:tcPr>
            <w:tcW w:w="823" w:type="dxa"/>
          </w:tcPr>
          <w:p w:rsidR="00C9260B" w:rsidRPr="001E6B40" w:rsidRDefault="00C9260B" w:rsidP="00C9260B">
            <w:pPr>
              <w:widowControl/>
              <w:suppressAutoHyphens w:val="0"/>
              <w:rPr>
                <w:sz w:val="28"/>
                <w:szCs w:val="28"/>
                <w:lang w:val="uk-UA"/>
              </w:rPr>
            </w:pPr>
            <w:r w:rsidRPr="001E6B40">
              <w:rPr>
                <w:sz w:val="28"/>
                <w:szCs w:val="28"/>
                <w:lang w:val="uk-UA"/>
              </w:rPr>
              <w:t>1.2</w:t>
            </w:r>
          </w:p>
        </w:tc>
        <w:tc>
          <w:tcPr>
            <w:tcW w:w="4508" w:type="dxa"/>
            <w:gridSpan w:val="2"/>
          </w:tcPr>
          <w:p w:rsidR="00C9260B" w:rsidRPr="001E6B40" w:rsidRDefault="00AF1980" w:rsidP="00C9260B">
            <w:pPr>
              <w:widowControl/>
              <w:suppressAutoHyphens w:val="0"/>
              <w:rPr>
                <w:sz w:val="28"/>
                <w:szCs w:val="28"/>
                <w:lang w:val="uk-UA"/>
              </w:rPr>
            </w:pPr>
            <w:r w:rsidRPr="001E6B40">
              <w:rPr>
                <w:sz w:val="28"/>
                <w:szCs w:val="28"/>
                <w:lang w:val="uk-UA"/>
              </w:rPr>
              <w:t>З</w:t>
            </w:r>
            <w:r w:rsidR="00C9260B" w:rsidRPr="001E6B40">
              <w:rPr>
                <w:sz w:val="28"/>
                <w:szCs w:val="28"/>
                <w:lang w:val="uk-UA"/>
              </w:rPr>
              <w:t xml:space="preserve">дійснення  комплексної оцінки потреб  Родин </w:t>
            </w:r>
          </w:p>
        </w:tc>
        <w:tc>
          <w:tcPr>
            <w:tcW w:w="1570" w:type="dxa"/>
          </w:tcPr>
          <w:p w:rsidR="00C9260B" w:rsidRPr="001E6B40" w:rsidRDefault="00C9260B" w:rsidP="00C9260B">
            <w:pPr>
              <w:pStyle w:val="a0"/>
              <w:spacing w:after="0"/>
              <w:jc w:val="center"/>
              <w:rPr>
                <w:sz w:val="28"/>
                <w:szCs w:val="28"/>
                <w:lang w:val="uk-UA"/>
              </w:rPr>
            </w:pPr>
            <w:r w:rsidRPr="001E6B40">
              <w:rPr>
                <w:sz w:val="28"/>
                <w:szCs w:val="28"/>
                <w:lang w:val="uk-UA"/>
              </w:rPr>
              <w:t>2023-2025</w:t>
            </w:r>
          </w:p>
          <w:p w:rsidR="00C9260B" w:rsidRPr="001E6B40" w:rsidRDefault="00C9260B" w:rsidP="00C9260B">
            <w:pPr>
              <w:widowControl/>
              <w:suppressAutoHyphens w:val="0"/>
              <w:rPr>
                <w:sz w:val="28"/>
                <w:szCs w:val="28"/>
                <w:lang w:val="uk-UA"/>
              </w:rPr>
            </w:pPr>
          </w:p>
        </w:tc>
        <w:tc>
          <w:tcPr>
            <w:tcW w:w="3312" w:type="dxa"/>
          </w:tcPr>
          <w:p w:rsidR="00262D4B" w:rsidRPr="001E6B40" w:rsidRDefault="00262D4B" w:rsidP="00262D4B">
            <w:pPr>
              <w:widowControl/>
              <w:suppressAutoHyphens w:val="0"/>
              <w:jc w:val="center"/>
              <w:rPr>
                <w:sz w:val="28"/>
                <w:szCs w:val="28"/>
                <w:lang w:val="uk-UA"/>
              </w:rPr>
            </w:pPr>
            <w:r w:rsidRPr="001E6B40">
              <w:rPr>
                <w:sz w:val="28"/>
                <w:szCs w:val="28"/>
                <w:lang w:val="uk-UA"/>
              </w:rPr>
              <w:t>Управління соціальної політики,</w:t>
            </w:r>
          </w:p>
          <w:p w:rsidR="00262D4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 xml:space="preserve">Комунальний заклад Тернопільської міської ради </w:t>
            </w:r>
          </w:p>
          <w:p w:rsidR="00AF1980"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Тернопільський</w:t>
            </w:r>
          </w:p>
          <w:p w:rsidR="009763D1" w:rsidRPr="001E6B40" w:rsidRDefault="00C9260B" w:rsidP="00262D4B">
            <w:pPr>
              <w:pStyle w:val="a0"/>
              <w:tabs>
                <w:tab w:val="left" w:pos="-10989"/>
              </w:tabs>
              <w:spacing w:after="0"/>
              <w:ind w:left="-73" w:right="-143"/>
              <w:jc w:val="center"/>
              <w:rPr>
                <w:sz w:val="28"/>
                <w:szCs w:val="28"/>
                <w:lang w:val="uk-UA"/>
              </w:rPr>
            </w:pPr>
            <w:r w:rsidRPr="001E6B40">
              <w:rPr>
                <w:sz w:val="28"/>
                <w:szCs w:val="28"/>
                <w:lang w:val="uk-UA"/>
              </w:rPr>
              <w:t xml:space="preserve">міський центр соціальних </w:t>
            </w:r>
            <w:r w:rsidRPr="001E6B40">
              <w:rPr>
                <w:sz w:val="28"/>
                <w:szCs w:val="28"/>
                <w:lang w:val="uk-UA"/>
              </w:rPr>
              <w:lastRenderedPageBreak/>
              <w:t>служб</w:t>
            </w:r>
          </w:p>
        </w:tc>
        <w:tc>
          <w:tcPr>
            <w:tcW w:w="4574" w:type="dxa"/>
            <w:gridSpan w:val="4"/>
          </w:tcPr>
          <w:p w:rsidR="00C9260B" w:rsidRPr="001E6B40" w:rsidRDefault="00C9260B" w:rsidP="00C9260B">
            <w:pPr>
              <w:widowControl/>
              <w:suppressAutoHyphens w:val="0"/>
              <w:rPr>
                <w:sz w:val="28"/>
                <w:szCs w:val="28"/>
                <w:lang w:val="uk-UA"/>
              </w:rPr>
            </w:pPr>
            <w:r w:rsidRPr="001E6B40">
              <w:rPr>
                <w:sz w:val="28"/>
                <w:szCs w:val="28"/>
                <w:lang w:val="uk-UA"/>
              </w:rPr>
              <w:lastRenderedPageBreak/>
              <w:t>Фінансування не потребує</w:t>
            </w:r>
          </w:p>
        </w:tc>
      </w:tr>
      <w:tr w:rsidR="00C9260B" w:rsidRPr="001E6B40" w:rsidTr="001A1B6D">
        <w:tc>
          <w:tcPr>
            <w:tcW w:w="14787" w:type="dxa"/>
            <w:gridSpan w:val="9"/>
          </w:tcPr>
          <w:p w:rsidR="00C9260B" w:rsidRPr="001E6B40" w:rsidRDefault="00C9260B" w:rsidP="00C9260B">
            <w:pPr>
              <w:widowControl/>
              <w:suppressAutoHyphens w:val="0"/>
              <w:jc w:val="center"/>
              <w:rPr>
                <w:sz w:val="28"/>
                <w:szCs w:val="28"/>
                <w:lang w:val="uk-UA"/>
              </w:rPr>
            </w:pPr>
            <w:r w:rsidRPr="001E6B40">
              <w:rPr>
                <w:b/>
                <w:bCs/>
                <w:sz w:val="28"/>
                <w:szCs w:val="28"/>
                <w:lang w:val="uk-UA"/>
              </w:rPr>
              <w:lastRenderedPageBreak/>
              <w:t xml:space="preserve">2. Інформаційна підтримка </w:t>
            </w:r>
            <w:r w:rsidR="00262D4B" w:rsidRPr="001E6B40">
              <w:rPr>
                <w:b/>
                <w:bCs/>
                <w:sz w:val="28"/>
                <w:szCs w:val="28"/>
                <w:lang w:val="uk-UA"/>
              </w:rPr>
              <w:t>Р</w:t>
            </w:r>
            <w:r w:rsidRPr="001E6B40">
              <w:rPr>
                <w:b/>
                <w:bCs/>
                <w:sz w:val="28"/>
                <w:szCs w:val="28"/>
                <w:lang w:val="uk-UA"/>
              </w:rPr>
              <w:t>один</w:t>
            </w:r>
          </w:p>
        </w:tc>
      </w:tr>
      <w:tr w:rsidR="008F516B" w:rsidRPr="001E6B40" w:rsidTr="008F516B">
        <w:tc>
          <w:tcPr>
            <w:tcW w:w="823" w:type="dxa"/>
          </w:tcPr>
          <w:p w:rsidR="00C9260B" w:rsidRPr="001E6B40" w:rsidRDefault="00C9260B" w:rsidP="00C9260B">
            <w:pPr>
              <w:widowControl/>
              <w:suppressAutoHyphens w:val="0"/>
              <w:rPr>
                <w:sz w:val="28"/>
                <w:szCs w:val="28"/>
                <w:lang w:val="uk-UA"/>
              </w:rPr>
            </w:pPr>
            <w:r w:rsidRPr="001E6B40">
              <w:rPr>
                <w:sz w:val="28"/>
                <w:szCs w:val="28"/>
                <w:lang w:val="uk-UA"/>
              </w:rPr>
              <w:t>2.1</w:t>
            </w:r>
          </w:p>
        </w:tc>
        <w:tc>
          <w:tcPr>
            <w:tcW w:w="4508" w:type="dxa"/>
            <w:gridSpan w:val="2"/>
          </w:tcPr>
          <w:p w:rsidR="00C9260B" w:rsidRPr="001E6B40" w:rsidRDefault="00AF1980" w:rsidP="00C9260B">
            <w:pPr>
              <w:widowControl/>
              <w:suppressAutoHyphens w:val="0"/>
              <w:rPr>
                <w:sz w:val="28"/>
                <w:szCs w:val="28"/>
                <w:lang w:val="uk-UA"/>
              </w:rPr>
            </w:pPr>
            <w:r w:rsidRPr="001E6B40">
              <w:rPr>
                <w:sz w:val="28"/>
                <w:szCs w:val="28"/>
                <w:lang w:val="uk-UA"/>
              </w:rPr>
              <w:t>В</w:t>
            </w:r>
            <w:r w:rsidR="00C9260B" w:rsidRPr="001E6B40">
              <w:rPr>
                <w:sz w:val="28"/>
                <w:szCs w:val="28"/>
              </w:rPr>
              <w:t>исвітлення в засобахмасовоїінформаціїзаходів, спрямованих на підтримку</w:t>
            </w:r>
            <w:r w:rsidR="00262D4B" w:rsidRPr="001E6B40">
              <w:rPr>
                <w:sz w:val="28"/>
                <w:szCs w:val="28"/>
                <w:lang w:val="uk-UA"/>
              </w:rPr>
              <w:t>Р</w:t>
            </w:r>
            <w:r w:rsidR="00C9260B" w:rsidRPr="001E6B40">
              <w:rPr>
                <w:sz w:val="28"/>
                <w:szCs w:val="28"/>
                <w:lang w:val="uk-UA"/>
              </w:rPr>
              <w:t xml:space="preserve">один </w:t>
            </w:r>
          </w:p>
        </w:tc>
        <w:tc>
          <w:tcPr>
            <w:tcW w:w="1570" w:type="dxa"/>
          </w:tcPr>
          <w:p w:rsidR="00C9260B" w:rsidRPr="001E6B40" w:rsidRDefault="00C9260B" w:rsidP="00C9260B">
            <w:pPr>
              <w:pStyle w:val="a0"/>
              <w:spacing w:after="0"/>
              <w:jc w:val="center"/>
              <w:rPr>
                <w:sz w:val="28"/>
                <w:szCs w:val="28"/>
              </w:rPr>
            </w:pPr>
            <w:r w:rsidRPr="001E6B40">
              <w:rPr>
                <w:sz w:val="28"/>
                <w:szCs w:val="28"/>
                <w:lang w:val="uk-UA"/>
              </w:rPr>
              <w:t>2023-2025</w:t>
            </w:r>
          </w:p>
          <w:p w:rsidR="00C9260B" w:rsidRPr="001E6B40" w:rsidRDefault="00C9260B" w:rsidP="00C9260B">
            <w:pPr>
              <w:widowControl/>
              <w:suppressAutoHyphens w:val="0"/>
              <w:rPr>
                <w:sz w:val="28"/>
                <w:szCs w:val="28"/>
                <w:lang w:val="uk-UA"/>
              </w:rPr>
            </w:pPr>
          </w:p>
        </w:tc>
        <w:tc>
          <w:tcPr>
            <w:tcW w:w="3312" w:type="dxa"/>
          </w:tcPr>
          <w:p w:rsidR="00C9260B" w:rsidRPr="001E6B40" w:rsidRDefault="00C9260B" w:rsidP="00E374FE">
            <w:pPr>
              <w:widowControl/>
              <w:suppressAutoHyphens w:val="0"/>
              <w:jc w:val="center"/>
              <w:rPr>
                <w:sz w:val="28"/>
                <w:szCs w:val="28"/>
                <w:lang w:val="uk-UA"/>
              </w:rPr>
            </w:pPr>
            <w:r w:rsidRPr="001E6B40">
              <w:rPr>
                <w:sz w:val="28"/>
                <w:szCs w:val="28"/>
                <w:lang w:val="uk-UA"/>
              </w:rPr>
              <w:t>Управління цифрової трансформації та комунікацій  зі ЗМІ</w:t>
            </w:r>
          </w:p>
        </w:tc>
        <w:tc>
          <w:tcPr>
            <w:tcW w:w="4574" w:type="dxa"/>
            <w:gridSpan w:val="4"/>
          </w:tcPr>
          <w:p w:rsidR="00C9260B" w:rsidRPr="001E6B40" w:rsidRDefault="00C9260B" w:rsidP="00C9260B">
            <w:pPr>
              <w:widowControl/>
              <w:suppressAutoHyphens w:val="0"/>
              <w:rPr>
                <w:sz w:val="28"/>
                <w:szCs w:val="28"/>
                <w:lang w:val="uk-UA"/>
              </w:rPr>
            </w:pPr>
            <w:r w:rsidRPr="001E6B40">
              <w:rPr>
                <w:sz w:val="28"/>
                <w:szCs w:val="28"/>
                <w:lang w:val="uk-UA"/>
              </w:rPr>
              <w:t>Фінансування не потребує</w:t>
            </w:r>
          </w:p>
        </w:tc>
      </w:tr>
      <w:tr w:rsidR="008F516B" w:rsidRPr="001E6B40" w:rsidTr="008F516B">
        <w:tc>
          <w:tcPr>
            <w:tcW w:w="823" w:type="dxa"/>
          </w:tcPr>
          <w:p w:rsidR="00C9260B" w:rsidRPr="001E6B40" w:rsidRDefault="00C9260B" w:rsidP="00C9260B">
            <w:pPr>
              <w:widowControl/>
              <w:suppressAutoHyphens w:val="0"/>
              <w:rPr>
                <w:sz w:val="28"/>
                <w:szCs w:val="28"/>
                <w:lang w:val="uk-UA"/>
              </w:rPr>
            </w:pPr>
            <w:r w:rsidRPr="001E6B40">
              <w:rPr>
                <w:sz w:val="28"/>
                <w:szCs w:val="28"/>
                <w:lang w:val="uk-UA"/>
              </w:rPr>
              <w:t>2.2</w:t>
            </w:r>
          </w:p>
        </w:tc>
        <w:tc>
          <w:tcPr>
            <w:tcW w:w="4508" w:type="dxa"/>
            <w:gridSpan w:val="2"/>
          </w:tcPr>
          <w:p w:rsidR="00C9260B" w:rsidRPr="001E6B40" w:rsidRDefault="00AF1980" w:rsidP="00C9260B">
            <w:pPr>
              <w:widowControl/>
              <w:suppressAutoHyphens w:val="0"/>
              <w:rPr>
                <w:sz w:val="28"/>
                <w:szCs w:val="28"/>
                <w:lang w:val="uk-UA"/>
              </w:rPr>
            </w:pPr>
            <w:r w:rsidRPr="001E6B40">
              <w:rPr>
                <w:sz w:val="28"/>
                <w:szCs w:val="28"/>
                <w:lang w:val="uk-UA"/>
              </w:rPr>
              <w:t>Ро</w:t>
            </w:r>
            <w:r w:rsidR="00C9260B" w:rsidRPr="001E6B40">
              <w:rPr>
                <w:sz w:val="28"/>
                <w:szCs w:val="28"/>
                <w:lang w:val="uk-UA"/>
              </w:rPr>
              <w:t xml:space="preserve">зробка, виготовлення та поширення соціальноїпродукціїінформаційногозмісту (буклети, листівки, сіті-лайти, бігборди  щодо прав та пільг , </w:t>
            </w:r>
            <w:r w:rsidRPr="001E6B40">
              <w:rPr>
                <w:sz w:val="28"/>
                <w:szCs w:val="28"/>
                <w:lang w:val="uk-UA"/>
              </w:rPr>
              <w:t>т</w:t>
            </w:r>
            <w:r w:rsidR="00C9260B" w:rsidRPr="001E6B40">
              <w:rPr>
                <w:sz w:val="28"/>
                <w:szCs w:val="28"/>
                <w:lang w:val="uk-UA"/>
              </w:rPr>
              <w:t xml:space="preserve">а </w:t>
            </w:r>
            <w:r w:rsidRPr="001E6B40">
              <w:rPr>
                <w:sz w:val="28"/>
                <w:szCs w:val="28"/>
                <w:lang w:val="uk-UA"/>
              </w:rPr>
              <w:t>мережу</w:t>
            </w:r>
            <w:r w:rsidR="00C9260B" w:rsidRPr="001E6B40">
              <w:rPr>
                <w:sz w:val="28"/>
                <w:szCs w:val="28"/>
                <w:lang w:val="uk-UA"/>
              </w:rPr>
              <w:t xml:space="preserve"> організаці</w:t>
            </w:r>
            <w:r w:rsidRPr="001E6B40">
              <w:rPr>
                <w:sz w:val="28"/>
                <w:szCs w:val="28"/>
                <w:lang w:val="uk-UA"/>
              </w:rPr>
              <w:t>й</w:t>
            </w:r>
            <w:r w:rsidR="00C9260B" w:rsidRPr="001E6B40">
              <w:rPr>
                <w:sz w:val="28"/>
                <w:szCs w:val="28"/>
                <w:lang w:val="uk-UA"/>
              </w:rPr>
              <w:t>, установ та заклад</w:t>
            </w:r>
            <w:r w:rsidRPr="001E6B40">
              <w:rPr>
                <w:sz w:val="28"/>
                <w:szCs w:val="28"/>
                <w:lang w:val="uk-UA"/>
              </w:rPr>
              <w:t>ів</w:t>
            </w:r>
            <w:r w:rsidR="00C9260B" w:rsidRPr="001E6B40">
              <w:rPr>
                <w:sz w:val="28"/>
                <w:szCs w:val="28"/>
                <w:lang w:val="uk-UA"/>
              </w:rPr>
              <w:t xml:space="preserve"> у сфері соціальної, психологічної та правової роботи)</w:t>
            </w:r>
          </w:p>
        </w:tc>
        <w:tc>
          <w:tcPr>
            <w:tcW w:w="1570" w:type="dxa"/>
          </w:tcPr>
          <w:p w:rsidR="00C9260B" w:rsidRPr="001E6B40" w:rsidRDefault="00C9260B" w:rsidP="00C9260B">
            <w:pPr>
              <w:pStyle w:val="a0"/>
              <w:spacing w:after="0"/>
              <w:jc w:val="center"/>
              <w:rPr>
                <w:sz w:val="28"/>
                <w:szCs w:val="28"/>
              </w:rPr>
            </w:pPr>
            <w:r w:rsidRPr="001E6B40">
              <w:rPr>
                <w:sz w:val="28"/>
                <w:szCs w:val="28"/>
                <w:lang w:val="uk-UA"/>
              </w:rPr>
              <w:t>2023-2025</w:t>
            </w:r>
          </w:p>
          <w:p w:rsidR="00C9260B" w:rsidRPr="001E6B40" w:rsidRDefault="00C9260B" w:rsidP="00C9260B">
            <w:pPr>
              <w:widowControl/>
              <w:suppressAutoHyphens w:val="0"/>
              <w:rPr>
                <w:sz w:val="28"/>
                <w:szCs w:val="28"/>
                <w:lang w:val="uk-UA"/>
              </w:rPr>
            </w:pPr>
          </w:p>
        </w:tc>
        <w:tc>
          <w:tcPr>
            <w:tcW w:w="3312" w:type="dxa"/>
          </w:tcPr>
          <w:p w:rsidR="00C9260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 ,</w:t>
            </w:r>
          </w:p>
          <w:p w:rsidR="00C9260B" w:rsidRPr="001E6B40" w:rsidRDefault="00C9260B" w:rsidP="00E374FE">
            <w:pPr>
              <w:pStyle w:val="a0"/>
              <w:tabs>
                <w:tab w:val="left" w:pos="-10989"/>
              </w:tabs>
              <w:spacing w:after="0"/>
              <w:ind w:left="-73" w:right="-143"/>
              <w:jc w:val="center"/>
              <w:rPr>
                <w:sz w:val="28"/>
                <w:szCs w:val="28"/>
                <w:lang w:val="uk-UA"/>
              </w:rPr>
            </w:pPr>
            <w:r w:rsidRPr="001E6B40">
              <w:rPr>
                <w:sz w:val="28"/>
                <w:szCs w:val="28"/>
                <w:lang w:val="uk-UA"/>
              </w:rPr>
              <w:t>Комунальний заклад Тернопільської міської ради Тернопільський міський центр соціальних служб</w:t>
            </w:r>
            <w:r w:rsidR="00262D4B" w:rsidRPr="001E6B40">
              <w:rPr>
                <w:sz w:val="28"/>
                <w:szCs w:val="28"/>
                <w:lang w:val="uk-UA"/>
              </w:rPr>
              <w:t>,</w:t>
            </w:r>
          </w:p>
          <w:p w:rsidR="00C9260B" w:rsidRPr="001E6B40" w:rsidRDefault="00C9260B" w:rsidP="00262D4B">
            <w:pPr>
              <w:pStyle w:val="a0"/>
              <w:tabs>
                <w:tab w:val="left" w:pos="-10989"/>
              </w:tabs>
              <w:spacing w:after="0"/>
              <w:ind w:left="-73" w:right="-143"/>
              <w:jc w:val="center"/>
              <w:rPr>
                <w:sz w:val="28"/>
                <w:szCs w:val="28"/>
                <w:lang w:val="uk-UA"/>
              </w:rPr>
            </w:pPr>
            <w:r w:rsidRPr="001E6B40">
              <w:rPr>
                <w:sz w:val="28"/>
                <w:szCs w:val="28"/>
                <w:lang w:val="uk-UA"/>
              </w:rPr>
              <w:t>Управління стратегічного розвитку міста</w:t>
            </w:r>
          </w:p>
        </w:tc>
        <w:tc>
          <w:tcPr>
            <w:tcW w:w="4574" w:type="dxa"/>
            <w:gridSpan w:val="4"/>
          </w:tcPr>
          <w:p w:rsidR="00C9260B" w:rsidRPr="001E6B40" w:rsidRDefault="00AF1980" w:rsidP="00C9260B">
            <w:pPr>
              <w:widowControl/>
              <w:suppressAutoHyphens w:val="0"/>
              <w:rPr>
                <w:sz w:val="28"/>
                <w:szCs w:val="28"/>
                <w:lang w:val="uk-UA"/>
              </w:rPr>
            </w:pPr>
            <w:r w:rsidRPr="001E6B40">
              <w:rPr>
                <w:sz w:val="28"/>
                <w:szCs w:val="28"/>
                <w:lang w:val="uk-UA"/>
              </w:rPr>
              <w:t>В межах бюджетних призначень</w:t>
            </w:r>
          </w:p>
        </w:tc>
      </w:tr>
      <w:tr w:rsidR="008F516B" w:rsidRPr="001E6B40" w:rsidTr="008F516B">
        <w:trPr>
          <w:trHeight w:val="3664"/>
        </w:trPr>
        <w:tc>
          <w:tcPr>
            <w:tcW w:w="823" w:type="dxa"/>
          </w:tcPr>
          <w:p w:rsidR="00AF1980" w:rsidRPr="001E6B40" w:rsidRDefault="00AF1980" w:rsidP="00AF1980">
            <w:pPr>
              <w:widowControl/>
              <w:suppressAutoHyphens w:val="0"/>
              <w:rPr>
                <w:sz w:val="28"/>
                <w:szCs w:val="28"/>
                <w:lang w:val="uk-UA"/>
              </w:rPr>
            </w:pPr>
            <w:r w:rsidRPr="001E6B40">
              <w:rPr>
                <w:sz w:val="28"/>
                <w:szCs w:val="28"/>
                <w:lang w:val="uk-UA"/>
              </w:rPr>
              <w:t>2.3.</w:t>
            </w:r>
          </w:p>
        </w:tc>
        <w:tc>
          <w:tcPr>
            <w:tcW w:w="4508" w:type="dxa"/>
            <w:gridSpan w:val="2"/>
          </w:tcPr>
          <w:p w:rsidR="00AF1980" w:rsidRPr="001E6B40" w:rsidRDefault="00AF1980" w:rsidP="00AF1980">
            <w:pPr>
              <w:widowControl/>
              <w:suppressAutoHyphens w:val="0"/>
              <w:rPr>
                <w:sz w:val="28"/>
                <w:szCs w:val="28"/>
                <w:lang w:val="uk-UA"/>
              </w:rPr>
            </w:pPr>
            <w:r w:rsidRPr="001E6B40">
              <w:rPr>
                <w:sz w:val="28"/>
                <w:szCs w:val="28"/>
                <w:lang w:val="uk-UA"/>
              </w:rPr>
              <w:t>З</w:t>
            </w:r>
            <w:r w:rsidRPr="001E6B40">
              <w:rPr>
                <w:sz w:val="28"/>
                <w:szCs w:val="28"/>
              </w:rPr>
              <w:t>абезпеченнянаданняінформаційно</w:t>
            </w:r>
            <w:r w:rsidRPr="001E6B40">
              <w:rPr>
                <w:sz w:val="28"/>
                <w:szCs w:val="28"/>
                <w:lang w:val="uk-UA"/>
              </w:rPr>
              <w:t>-</w:t>
            </w:r>
            <w:r w:rsidRPr="001E6B40">
              <w:rPr>
                <w:sz w:val="28"/>
                <w:szCs w:val="28"/>
              </w:rPr>
              <w:t>консультативнихпослуг в рамках діяльності «Телефону Довіри»</w:t>
            </w:r>
          </w:p>
        </w:tc>
        <w:tc>
          <w:tcPr>
            <w:tcW w:w="1570" w:type="dxa"/>
          </w:tcPr>
          <w:p w:rsidR="00AF1980" w:rsidRPr="001E6B40" w:rsidRDefault="00AF1980" w:rsidP="00AF1980">
            <w:pPr>
              <w:pStyle w:val="a0"/>
              <w:spacing w:after="0"/>
              <w:jc w:val="center"/>
              <w:rPr>
                <w:sz w:val="28"/>
                <w:szCs w:val="28"/>
              </w:rPr>
            </w:pPr>
            <w:r w:rsidRPr="001E6B40">
              <w:rPr>
                <w:sz w:val="28"/>
                <w:szCs w:val="28"/>
                <w:lang w:val="uk-UA"/>
              </w:rPr>
              <w:t xml:space="preserve">2023-2025 </w:t>
            </w:r>
          </w:p>
          <w:p w:rsidR="00AF1980" w:rsidRPr="001E6B40" w:rsidRDefault="00AF1980" w:rsidP="00AF1980">
            <w:pPr>
              <w:widowControl/>
              <w:suppressAutoHyphens w:val="0"/>
              <w:rPr>
                <w:sz w:val="28"/>
                <w:szCs w:val="28"/>
                <w:lang w:val="uk-UA"/>
              </w:rPr>
            </w:pPr>
          </w:p>
        </w:tc>
        <w:tc>
          <w:tcPr>
            <w:tcW w:w="3312" w:type="dxa"/>
          </w:tcPr>
          <w:p w:rsidR="00AF1980" w:rsidRPr="001E6B40" w:rsidRDefault="00AF1980"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w:t>
            </w:r>
            <w:r w:rsidR="00262D4B" w:rsidRPr="001E6B40">
              <w:rPr>
                <w:sz w:val="28"/>
                <w:szCs w:val="28"/>
                <w:lang w:val="uk-UA"/>
              </w:rPr>
              <w:t>,</w:t>
            </w:r>
          </w:p>
          <w:p w:rsidR="00262D4B" w:rsidRPr="001E6B40" w:rsidRDefault="00AF1980" w:rsidP="00E374FE">
            <w:pPr>
              <w:pStyle w:val="a0"/>
              <w:tabs>
                <w:tab w:val="left" w:pos="-10989"/>
              </w:tabs>
              <w:spacing w:after="0"/>
              <w:ind w:left="-73" w:right="-143"/>
              <w:jc w:val="center"/>
              <w:rPr>
                <w:sz w:val="28"/>
                <w:szCs w:val="28"/>
                <w:lang w:val="uk-UA"/>
              </w:rPr>
            </w:pPr>
            <w:r w:rsidRPr="001E6B40">
              <w:rPr>
                <w:sz w:val="28"/>
                <w:szCs w:val="28"/>
                <w:lang w:val="uk-UA"/>
              </w:rPr>
              <w:t xml:space="preserve">Комунальний заклад Тернопільської міської ради </w:t>
            </w:r>
          </w:p>
          <w:p w:rsidR="00AF1980" w:rsidRPr="001E6B40" w:rsidRDefault="00AF1980" w:rsidP="00E374FE">
            <w:pPr>
              <w:pStyle w:val="a0"/>
              <w:tabs>
                <w:tab w:val="left" w:pos="-10989"/>
              </w:tabs>
              <w:spacing w:after="0"/>
              <w:ind w:left="-73" w:right="-143"/>
              <w:jc w:val="center"/>
              <w:rPr>
                <w:sz w:val="28"/>
                <w:szCs w:val="28"/>
                <w:lang w:val="uk-UA"/>
              </w:rPr>
            </w:pPr>
            <w:r w:rsidRPr="001E6B40">
              <w:rPr>
                <w:sz w:val="28"/>
                <w:szCs w:val="28"/>
                <w:lang w:val="uk-UA"/>
              </w:rPr>
              <w:t>Тернопільський міський центр соціальних служб</w:t>
            </w:r>
          </w:p>
        </w:tc>
        <w:tc>
          <w:tcPr>
            <w:tcW w:w="4574" w:type="dxa"/>
            <w:gridSpan w:val="4"/>
          </w:tcPr>
          <w:p w:rsidR="00AF1980" w:rsidRPr="001E6B40" w:rsidRDefault="00AF1980" w:rsidP="00AF1980">
            <w:pPr>
              <w:widowControl/>
              <w:suppressAutoHyphens w:val="0"/>
              <w:rPr>
                <w:sz w:val="28"/>
                <w:szCs w:val="28"/>
                <w:lang w:val="uk-UA"/>
              </w:rPr>
            </w:pPr>
            <w:r w:rsidRPr="001E6B40">
              <w:rPr>
                <w:sz w:val="28"/>
                <w:szCs w:val="28"/>
                <w:lang w:val="uk-UA"/>
              </w:rPr>
              <w:t>В межах кошторисних призначень</w:t>
            </w:r>
          </w:p>
        </w:tc>
      </w:tr>
      <w:tr w:rsidR="00AF1980" w:rsidRPr="001E6B40" w:rsidTr="00571117">
        <w:tc>
          <w:tcPr>
            <w:tcW w:w="14787" w:type="dxa"/>
            <w:gridSpan w:val="9"/>
          </w:tcPr>
          <w:p w:rsidR="00AF1980" w:rsidRPr="001E6B40" w:rsidRDefault="00AF1980" w:rsidP="00E374FE">
            <w:pPr>
              <w:pStyle w:val="ac"/>
              <w:widowControl/>
              <w:suppressAutoHyphens w:val="0"/>
              <w:jc w:val="center"/>
              <w:rPr>
                <w:b/>
                <w:bCs/>
                <w:sz w:val="28"/>
                <w:szCs w:val="28"/>
                <w:lang w:val="uk-UA"/>
              </w:rPr>
            </w:pPr>
            <w:r w:rsidRPr="001E6B40">
              <w:rPr>
                <w:b/>
                <w:bCs/>
                <w:sz w:val="28"/>
                <w:szCs w:val="28"/>
                <w:lang w:val="uk-UA"/>
              </w:rPr>
              <w:t>3.Соціально-психологічна підтримка</w:t>
            </w:r>
            <w:r w:rsidR="00262D4B" w:rsidRPr="001E6B40">
              <w:rPr>
                <w:b/>
                <w:bCs/>
                <w:sz w:val="28"/>
                <w:szCs w:val="28"/>
                <w:lang w:val="uk-UA"/>
              </w:rPr>
              <w:t xml:space="preserve"> Родин</w:t>
            </w:r>
          </w:p>
        </w:tc>
      </w:tr>
      <w:tr w:rsidR="008F516B" w:rsidRPr="001E6B40" w:rsidTr="008F516B">
        <w:tc>
          <w:tcPr>
            <w:tcW w:w="823" w:type="dxa"/>
          </w:tcPr>
          <w:p w:rsidR="00AF1980" w:rsidRPr="001E6B40" w:rsidRDefault="00AF1980" w:rsidP="00AF1980">
            <w:pPr>
              <w:widowControl/>
              <w:suppressAutoHyphens w:val="0"/>
              <w:rPr>
                <w:sz w:val="28"/>
                <w:szCs w:val="28"/>
                <w:lang w:val="uk-UA"/>
              </w:rPr>
            </w:pPr>
            <w:r w:rsidRPr="001E6B40">
              <w:rPr>
                <w:sz w:val="28"/>
                <w:szCs w:val="28"/>
                <w:lang w:val="uk-UA"/>
              </w:rPr>
              <w:lastRenderedPageBreak/>
              <w:t>3.1</w:t>
            </w:r>
          </w:p>
        </w:tc>
        <w:tc>
          <w:tcPr>
            <w:tcW w:w="4508" w:type="dxa"/>
            <w:gridSpan w:val="2"/>
          </w:tcPr>
          <w:p w:rsidR="00AF1980" w:rsidRPr="001E6B40" w:rsidRDefault="00AF1980" w:rsidP="00AF1980">
            <w:pPr>
              <w:widowControl/>
              <w:suppressAutoHyphens w:val="0"/>
              <w:rPr>
                <w:sz w:val="28"/>
                <w:szCs w:val="28"/>
                <w:lang w:val="uk-UA"/>
              </w:rPr>
            </w:pPr>
            <w:r w:rsidRPr="001E6B40">
              <w:rPr>
                <w:sz w:val="28"/>
                <w:szCs w:val="28"/>
                <w:lang w:val="uk-UA"/>
              </w:rPr>
              <w:t xml:space="preserve">Забезпечення надання </w:t>
            </w:r>
            <w:r w:rsidR="00262D4B" w:rsidRPr="001E6B40">
              <w:rPr>
                <w:sz w:val="28"/>
                <w:szCs w:val="28"/>
                <w:lang w:val="uk-UA"/>
              </w:rPr>
              <w:t xml:space="preserve"> Родинам </w:t>
            </w:r>
            <w:r w:rsidRPr="001E6B40">
              <w:rPr>
                <w:sz w:val="28"/>
                <w:szCs w:val="28"/>
                <w:lang w:val="uk-UA"/>
              </w:rPr>
              <w:t>комплексу безкоштовних соціальних послуг: соціального супроводу, соціальної адаптації,</w:t>
            </w:r>
            <w:r w:rsidR="009763D1" w:rsidRPr="001E6B40">
              <w:rPr>
                <w:sz w:val="28"/>
                <w:szCs w:val="28"/>
                <w:lang w:val="uk-UA"/>
              </w:rPr>
              <w:t xml:space="preserve"> консультування та ін.</w:t>
            </w:r>
          </w:p>
        </w:tc>
        <w:tc>
          <w:tcPr>
            <w:tcW w:w="1570" w:type="dxa"/>
          </w:tcPr>
          <w:p w:rsidR="00AF1980" w:rsidRPr="001E6B40" w:rsidRDefault="00AF1980" w:rsidP="00AF1980">
            <w:pPr>
              <w:pStyle w:val="a0"/>
              <w:spacing w:after="0"/>
              <w:jc w:val="center"/>
              <w:rPr>
                <w:sz w:val="28"/>
                <w:szCs w:val="28"/>
              </w:rPr>
            </w:pPr>
            <w:r w:rsidRPr="001E6B40">
              <w:rPr>
                <w:sz w:val="28"/>
                <w:szCs w:val="28"/>
                <w:lang w:val="uk-UA"/>
              </w:rPr>
              <w:t xml:space="preserve">2023-2025 </w:t>
            </w:r>
          </w:p>
          <w:p w:rsidR="00AF1980" w:rsidRPr="001E6B40" w:rsidRDefault="00AF1980" w:rsidP="00AF1980">
            <w:pPr>
              <w:widowControl/>
              <w:suppressAutoHyphens w:val="0"/>
              <w:rPr>
                <w:sz w:val="28"/>
                <w:szCs w:val="28"/>
                <w:lang w:val="uk-UA"/>
              </w:rPr>
            </w:pPr>
          </w:p>
        </w:tc>
        <w:tc>
          <w:tcPr>
            <w:tcW w:w="3312" w:type="dxa"/>
          </w:tcPr>
          <w:p w:rsidR="00E374FE" w:rsidRPr="001E6B40" w:rsidRDefault="00AF1980" w:rsidP="00E374FE">
            <w:pPr>
              <w:pStyle w:val="a0"/>
              <w:tabs>
                <w:tab w:val="left" w:pos="-10989"/>
              </w:tabs>
              <w:spacing w:after="0"/>
              <w:ind w:left="-73" w:right="-143"/>
              <w:jc w:val="center"/>
              <w:rPr>
                <w:sz w:val="28"/>
                <w:szCs w:val="28"/>
                <w:lang w:val="uk-UA"/>
              </w:rPr>
            </w:pPr>
            <w:r w:rsidRPr="001E6B40">
              <w:rPr>
                <w:sz w:val="28"/>
                <w:szCs w:val="28"/>
                <w:lang w:val="uk-UA"/>
              </w:rPr>
              <w:t>Управління соціальної політики,</w:t>
            </w:r>
          </w:p>
          <w:p w:rsidR="00AF1980" w:rsidRPr="001E6B40" w:rsidRDefault="00E374FE" w:rsidP="00E374FE">
            <w:pPr>
              <w:pStyle w:val="a0"/>
              <w:tabs>
                <w:tab w:val="left" w:pos="-10989"/>
              </w:tabs>
              <w:spacing w:after="0"/>
              <w:ind w:left="-73" w:right="-143"/>
              <w:jc w:val="center"/>
              <w:rPr>
                <w:sz w:val="28"/>
                <w:szCs w:val="28"/>
                <w:lang w:val="uk-UA"/>
              </w:rPr>
            </w:pPr>
            <w:r w:rsidRPr="001E6B40">
              <w:rPr>
                <w:sz w:val="28"/>
                <w:szCs w:val="28"/>
                <w:lang w:val="uk-UA"/>
              </w:rPr>
              <w:t xml:space="preserve">Комунальний заклад Тернопільської міської ради </w:t>
            </w:r>
            <w:r w:rsidR="00AF1980" w:rsidRPr="001E6B40">
              <w:rPr>
                <w:sz w:val="28"/>
                <w:szCs w:val="28"/>
                <w:lang w:val="uk-UA"/>
              </w:rPr>
              <w:t>Тернопільський міський центр соціальних служб</w:t>
            </w:r>
            <w:r w:rsidRPr="001E6B40">
              <w:rPr>
                <w:sz w:val="28"/>
                <w:szCs w:val="28"/>
                <w:lang w:val="uk-UA"/>
              </w:rPr>
              <w:t>,</w:t>
            </w:r>
          </w:p>
          <w:p w:rsidR="00AF1980" w:rsidRPr="001E6B40" w:rsidRDefault="00AF1980" w:rsidP="00E374FE">
            <w:pPr>
              <w:widowControl/>
              <w:suppressAutoHyphens w:val="0"/>
              <w:jc w:val="center"/>
              <w:rPr>
                <w:sz w:val="28"/>
                <w:szCs w:val="28"/>
                <w:lang w:val="uk-UA"/>
              </w:rPr>
            </w:pPr>
            <w:r w:rsidRPr="001E6B40">
              <w:rPr>
                <w:sz w:val="28"/>
                <w:szCs w:val="28"/>
                <w:lang w:val="uk-UA"/>
              </w:rPr>
              <w:t>Громадські організації-надавачі соціальних послуг</w:t>
            </w:r>
          </w:p>
        </w:tc>
        <w:tc>
          <w:tcPr>
            <w:tcW w:w="4574" w:type="dxa"/>
            <w:gridSpan w:val="4"/>
          </w:tcPr>
          <w:p w:rsidR="00AF1980" w:rsidRPr="001E6B40" w:rsidRDefault="00AF1980" w:rsidP="00AF1980">
            <w:pPr>
              <w:widowControl/>
              <w:suppressAutoHyphens w:val="0"/>
              <w:rPr>
                <w:sz w:val="28"/>
                <w:szCs w:val="28"/>
                <w:lang w:val="uk-UA"/>
              </w:rPr>
            </w:pPr>
            <w:r w:rsidRPr="001E6B40">
              <w:rPr>
                <w:sz w:val="28"/>
                <w:szCs w:val="28"/>
                <w:lang w:val="uk-UA"/>
              </w:rPr>
              <w:t>Фінансування не потребує</w:t>
            </w:r>
          </w:p>
        </w:tc>
      </w:tr>
      <w:tr w:rsidR="009763D1" w:rsidRPr="001E6B40" w:rsidTr="008F516B">
        <w:tc>
          <w:tcPr>
            <w:tcW w:w="823" w:type="dxa"/>
          </w:tcPr>
          <w:p w:rsidR="009763D1" w:rsidRPr="001E6B40" w:rsidRDefault="009763D1" w:rsidP="00AF1980">
            <w:pPr>
              <w:widowControl/>
              <w:suppressAutoHyphens w:val="0"/>
              <w:rPr>
                <w:sz w:val="28"/>
                <w:szCs w:val="28"/>
                <w:lang w:val="uk-UA"/>
              </w:rPr>
            </w:pPr>
            <w:r w:rsidRPr="001E6B40">
              <w:rPr>
                <w:sz w:val="28"/>
                <w:szCs w:val="28"/>
                <w:lang w:val="uk-UA"/>
              </w:rPr>
              <w:t>3.</w:t>
            </w:r>
            <w:r w:rsidR="00262D4B" w:rsidRPr="001E6B40">
              <w:rPr>
                <w:sz w:val="28"/>
                <w:szCs w:val="28"/>
                <w:lang w:val="uk-UA"/>
              </w:rPr>
              <w:t>2</w:t>
            </w:r>
          </w:p>
        </w:tc>
        <w:tc>
          <w:tcPr>
            <w:tcW w:w="4508" w:type="dxa"/>
            <w:gridSpan w:val="2"/>
          </w:tcPr>
          <w:p w:rsidR="009763D1" w:rsidRPr="001E6B40" w:rsidRDefault="00E374FE" w:rsidP="00AF1980">
            <w:pPr>
              <w:widowControl/>
              <w:suppressAutoHyphens w:val="0"/>
              <w:rPr>
                <w:sz w:val="28"/>
                <w:szCs w:val="28"/>
                <w:lang w:val="uk-UA"/>
              </w:rPr>
            </w:pPr>
            <w:r w:rsidRPr="001E6B40">
              <w:rPr>
                <w:sz w:val="28"/>
                <w:szCs w:val="28"/>
                <w:lang w:val="uk-UA"/>
              </w:rPr>
              <w:t>Надання</w:t>
            </w:r>
            <w:r w:rsidR="00262D4B" w:rsidRPr="001E6B40">
              <w:rPr>
                <w:sz w:val="28"/>
                <w:szCs w:val="28"/>
                <w:lang w:val="uk-UA"/>
              </w:rPr>
              <w:t xml:space="preserve"> Родинам </w:t>
            </w:r>
            <w:r w:rsidRPr="001E6B40">
              <w:rPr>
                <w:sz w:val="28"/>
                <w:szCs w:val="28"/>
                <w:lang w:val="uk-UA"/>
              </w:rPr>
              <w:t xml:space="preserve"> соціально-психологічної підтримки(супроводу) в кризових ситуаціях</w:t>
            </w:r>
          </w:p>
        </w:tc>
        <w:tc>
          <w:tcPr>
            <w:tcW w:w="1570" w:type="dxa"/>
          </w:tcPr>
          <w:p w:rsidR="009763D1" w:rsidRPr="001E6B40" w:rsidRDefault="00E374FE" w:rsidP="00AF1980">
            <w:pPr>
              <w:pStyle w:val="a0"/>
              <w:spacing w:after="0"/>
              <w:jc w:val="center"/>
              <w:rPr>
                <w:sz w:val="28"/>
                <w:szCs w:val="28"/>
                <w:lang w:val="uk-UA"/>
              </w:rPr>
            </w:pPr>
            <w:r w:rsidRPr="001E6B40">
              <w:rPr>
                <w:sz w:val="28"/>
                <w:szCs w:val="28"/>
                <w:lang w:val="uk-UA"/>
              </w:rPr>
              <w:t>2023-2025</w:t>
            </w:r>
          </w:p>
        </w:tc>
        <w:tc>
          <w:tcPr>
            <w:tcW w:w="3312" w:type="dxa"/>
          </w:tcPr>
          <w:p w:rsidR="00E374FE" w:rsidRPr="001E6B40" w:rsidRDefault="00E374FE" w:rsidP="00E374FE">
            <w:pPr>
              <w:pStyle w:val="a0"/>
              <w:tabs>
                <w:tab w:val="left" w:pos="-10989"/>
              </w:tabs>
              <w:spacing w:after="0"/>
              <w:ind w:left="-73" w:right="-143"/>
              <w:jc w:val="center"/>
              <w:rPr>
                <w:sz w:val="28"/>
                <w:szCs w:val="28"/>
                <w:lang w:val="uk-UA"/>
              </w:rPr>
            </w:pPr>
            <w:r w:rsidRPr="001E6B40">
              <w:rPr>
                <w:sz w:val="28"/>
                <w:szCs w:val="28"/>
                <w:lang w:val="uk-UA"/>
              </w:rPr>
              <w:t>Відділ охорони здоров</w:t>
            </w:r>
            <w:r w:rsidRPr="001E6B40">
              <w:rPr>
                <w:sz w:val="28"/>
                <w:szCs w:val="28"/>
              </w:rPr>
              <w:t>’</w:t>
            </w:r>
            <w:r w:rsidRPr="001E6B40">
              <w:rPr>
                <w:sz w:val="28"/>
                <w:szCs w:val="28"/>
                <w:lang w:val="uk-UA"/>
              </w:rPr>
              <w:t>я,Управління соціальної політики,</w:t>
            </w:r>
          </w:p>
          <w:p w:rsidR="009763D1" w:rsidRPr="001E6B40" w:rsidRDefault="00E374FE" w:rsidP="00E374FE">
            <w:pPr>
              <w:widowControl/>
              <w:suppressAutoHyphens w:val="0"/>
              <w:jc w:val="center"/>
              <w:rPr>
                <w:sz w:val="28"/>
                <w:szCs w:val="28"/>
              </w:rPr>
            </w:pPr>
            <w:r w:rsidRPr="001E6B40">
              <w:rPr>
                <w:sz w:val="28"/>
                <w:szCs w:val="28"/>
                <w:lang w:val="uk-UA"/>
              </w:rPr>
              <w:t>Комунальний заклад Тернопільської міської ради Тернопільський міський центр соціальних служб</w:t>
            </w:r>
          </w:p>
        </w:tc>
        <w:tc>
          <w:tcPr>
            <w:tcW w:w="4574" w:type="dxa"/>
            <w:gridSpan w:val="4"/>
          </w:tcPr>
          <w:p w:rsidR="009763D1" w:rsidRPr="001E6B40" w:rsidRDefault="00E374FE" w:rsidP="00AF1980">
            <w:pPr>
              <w:widowControl/>
              <w:suppressAutoHyphens w:val="0"/>
              <w:rPr>
                <w:sz w:val="28"/>
                <w:szCs w:val="28"/>
                <w:lang w:val="uk-UA"/>
              </w:rPr>
            </w:pPr>
            <w:r w:rsidRPr="001E6B40">
              <w:rPr>
                <w:sz w:val="28"/>
                <w:szCs w:val="28"/>
                <w:lang w:val="uk-UA"/>
              </w:rPr>
              <w:t>Фінансування не потребує</w:t>
            </w:r>
          </w:p>
        </w:tc>
      </w:tr>
      <w:tr w:rsidR="008F516B" w:rsidRPr="001E6B40" w:rsidTr="008F516B">
        <w:tc>
          <w:tcPr>
            <w:tcW w:w="823" w:type="dxa"/>
          </w:tcPr>
          <w:p w:rsidR="00AF1980" w:rsidRPr="001E6B40" w:rsidRDefault="00AF1980" w:rsidP="00AF1980">
            <w:pPr>
              <w:widowControl/>
              <w:suppressAutoHyphens w:val="0"/>
              <w:rPr>
                <w:sz w:val="28"/>
                <w:szCs w:val="28"/>
                <w:lang w:val="uk-UA"/>
              </w:rPr>
            </w:pPr>
            <w:r w:rsidRPr="001E6B40">
              <w:rPr>
                <w:sz w:val="28"/>
                <w:szCs w:val="28"/>
                <w:lang w:val="uk-UA"/>
              </w:rPr>
              <w:t>3.</w:t>
            </w:r>
            <w:r w:rsidR="009763D1" w:rsidRPr="001E6B40">
              <w:rPr>
                <w:sz w:val="28"/>
                <w:szCs w:val="28"/>
                <w:lang w:val="uk-UA"/>
              </w:rPr>
              <w:t>3</w:t>
            </w:r>
          </w:p>
        </w:tc>
        <w:tc>
          <w:tcPr>
            <w:tcW w:w="4508" w:type="dxa"/>
            <w:gridSpan w:val="2"/>
          </w:tcPr>
          <w:p w:rsidR="00AF1980" w:rsidRPr="001E6B40" w:rsidRDefault="00AF1980" w:rsidP="00AF1980">
            <w:pPr>
              <w:widowControl/>
              <w:suppressAutoHyphens w:val="0"/>
              <w:rPr>
                <w:sz w:val="28"/>
                <w:szCs w:val="28"/>
                <w:lang w:val="uk-UA"/>
              </w:rPr>
            </w:pPr>
            <w:r w:rsidRPr="001E6B40">
              <w:rPr>
                <w:sz w:val="28"/>
                <w:szCs w:val="28"/>
                <w:lang w:val="uk-UA"/>
              </w:rPr>
              <w:t xml:space="preserve">Організація надання юридичної  допомоги  </w:t>
            </w:r>
            <w:r w:rsidR="00262D4B" w:rsidRPr="001E6B40">
              <w:rPr>
                <w:sz w:val="28"/>
                <w:szCs w:val="28"/>
                <w:lang w:val="uk-UA"/>
              </w:rPr>
              <w:t>Родинам</w:t>
            </w:r>
          </w:p>
        </w:tc>
        <w:tc>
          <w:tcPr>
            <w:tcW w:w="1570" w:type="dxa"/>
          </w:tcPr>
          <w:p w:rsidR="00AF1980" w:rsidRPr="001E6B40" w:rsidRDefault="00AF1980" w:rsidP="00AF1980">
            <w:pPr>
              <w:pStyle w:val="a0"/>
              <w:spacing w:after="0"/>
              <w:jc w:val="center"/>
              <w:rPr>
                <w:sz w:val="28"/>
                <w:szCs w:val="28"/>
              </w:rPr>
            </w:pPr>
            <w:r w:rsidRPr="001E6B40">
              <w:rPr>
                <w:sz w:val="28"/>
                <w:szCs w:val="28"/>
                <w:lang w:val="uk-UA"/>
              </w:rPr>
              <w:t xml:space="preserve">2023-2025 </w:t>
            </w:r>
          </w:p>
          <w:p w:rsidR="00AF1980" w:rsidRPr="001E6B40" w:rsidRDefault="00AF1980" w:rsidP="00AF1980">
            <w:pPr>
              <w:widowControl/>
              <w:suppressAutoHyphens w:val="0"/>
              <w:rPr>
                <w:sz w:val="28"/>
                <w:szCs w:val="28"/>
                <w:lang w:val="uk-UA"/>
              </w:rPr>
            </w:pPr>
          </w:p>
        </w:tc>
        <w:tc>
          <w:tcPr>
            <w:tcW w:w="3312" w:type="dxa"/>
          </w:tcPr>
          <w:p w:rsidR="00AF1980" w:rsidRPr="001E6B40" w:rsidRDefault="00AF1980" w:rsidP="00E374FE">
            <w:pPr>
              <w:widowControl/>
              <w:suppressAutoHyphens w:val="0"/>
              <w:jc w:val="center"/>
              <w:rPr>
                <w:sz w:val="28"/>
                <w:szCs w:val="28"/>
                <w:lang w:val="uk-UA"/>
              </w:rPr>
            </w:pPr>
            <w:r w:rsidRPr="001E6B40">
              <w:rPr>
                <w:sz w:val="28"/>
                <w:szCs w:val="28"/>
                <w:lang w:val="uk-UA"/>
              </w:rPr>
              <w:t xml:space="preserve">Управління соціальної політики,  </w:t>
            </w:r>
            <w:r w:rsidR="008B6BC1" w:rsidRPr="001E6B40">
              <w:rPr>
                <w:sz w:val="28"/>
                <w:szCs w:val="28"/>
                <w:lang w:val="uk-UA"/>
              </w:rPr>
              <w:t xml:space="preserve">управління правового забезпечення, </w:t>
            </w:r>
            <w:r w:rsidRPr="001E6B40">
              <w:rPr>
                <w:sz w:val="28"/>
                <w:szCs w:val="28"/>
                <w:lang w:val="uk-UA"/>
              </w:rPr>
              <w:t>громадські організації та благодійні фонди</w:t>
            </w:r>
          </w:p>
        </w:tc>
        <w:tc>
          <w:tcPr>
            <w:tcW w:w="4574" w:type="dxa"/>
            <w:gridSpan w:val="4"/>
          </w:tcPr>
          <w:p w:rsidR="00AF1980" w:rsidRPr="001E6B40" w:rsidRDefault="00AF1980" w:rsidP="00AF1980">
            <w:pPr>
              <w:widowControl/>
              <w:suppressAutoHyphens w:val="0"/>
              <w:rPr>
                <w:sz w:val="28"/>
                <w:szCs w:val="28"/>
                <w:lang w:val="uk-UA"/>
              </w:rPr>
            </w:pPr>
            <w:r w:rsidRPr="001E6B40">
              <w:rPr>
                <w:sz w:val="28"/>
                <w:szCs w:val="28"/>
                <w:lang w:val="uk-UA"/>
              </w:rPr>
              <w:t>Фінансування не потребує</w:t>
            </w:r>
          </w:p>
        </w:tc>
      </w:tr>
      <w:tr w:rsidR="00E6470B" w:rsidRPr="001E6B40" w:rsidTr="007A751D">
        <w:tc>
          <w:tcPr>
            <w:tcW w:w="14787" w:type="dxa"/>
            <w:gridSpan w:val="9"/>
          </w:tcPr>
          <w:p w:rsidR="00E6470B" w:rsidRPr="001E6B40" w:rsidRDefault="00E6470B" w:rsidP="00E374FE">
            <w:pPr>
              <w:widowControl/>
              <w:suppressAutoHyphens w:val="0"/>
              <w:jc w:val="center"/>
              <w:rPr>
                <w:b/>
                <w:bCs/>
                <w:sz w:val="28"/>
                <w:szCs w:val="28"/>
                <w:lang w:val="uk-UA"/>
              </w:rPr>
            </w:pPr>
            <w:r w:rsidRPr="001E6B40">
              <w:rPr>
                <w:b/>
                <w:bCs/>
                <w:sz w:val="28"/>
                <w:szCs w:val="28"/>
                <w:lang w:val="uk-UA"/>
              </w:rPr>
              <w:t>4. Соціально- матеріальна підтримка</w:t>
            </w:r>
            <w:r w:rsidR="00262D4B" w:rsidRPr="001E6B40">
              <w:rPr>
                <w:b/>
                <w:bCs/>
                <w:sz w:val="28"/>
                <w:szCs w:val="28"/>
                <w:lang w:val="uk-UA"/>
              </w:rPr>
              <w:t xml:space="preserve"> Родин</w:t>
            </w:r>
          </w:p>
        </w:tc>
      </w:tr>
      <w:tr w:rsidR="008F516B" w:rsidRPr="001E6B40" w:rsidTr="008F516B">
        <w:tc>
          <w:tcPr>
            <w:tcW w:w="823" w:type="dxa"/>
          </w:tcPr>
          <w:p w:rsidR="00E6470B" w:rsidRPr="001E6B40" w:rsidRDefault="00E6470B" w:rsidP="00E6470B">
            <w:pPr>
              <w:widowControl/>
              <w:suppressAutoHyphens w:val="0"/>
              <w:rPr>
                <w:sz w:val="28"/>
                <w:szCs w:val="28"/>
                <w:lang w:val="uk-UA"/>
              </w:rPr>
            </w:pPr>
            <w:r w:rsidRPr="001E6B40">
              <w:rPr>
                <w:sz w:val="28"/>
                <w:szCs w:val="28"/>
                <w:lang w:val="uk-UA"/>
              </w:rPr>
              <w:t>4.1</w:t>
            </w:r>
          </w:p>
        </w:tc>
        <w:tc>
          <w:tcPr>
            <w:tcW w:w="4508" w:type="dxa"/>
            <w:gridSpan w:val="2"/>
          </w:tcPr>
          <w:p w:rsidR="00E6470B" w:rsidRPr="001E6B40" w:rsidRDefault="00E6470B" w:rsidP="00E6470B">
            <w:pPr>
              <w:widowControl/>
              <w:suppressAutoHyphens w:val="0"/>
              <w:rPr>
                <w:sz w:val="28"/>
                <w:szCs w:val="28"/>
                <w:lang w:val="uk-UA"/>
              </w:rPr>
            </w:pPr>
            <w:r w:rsidRPr="001E6B40">
              <w:rPr>
                <w:sz w:val="28"/>
                <w:szCs w:val="28"/>
                <w:lang w:val="uk-UA"/>
              </w:rPr>
              <w:t xml:space="preserve">Першочергове виділення </w:t>
            </w:r>
            <w:r w:rsidR="00262D4B" w:rsidRPr="001E6B40">
              <w:rPr>
                <w:sz w:val="28"/>
                <w:szCs w:val="28"/>
                <w:lang w:val="uk-UA"/>
              </w:rPr>
              <w:t xml:space="preserve">Родинам </w:t>
            </w:r>
            <w:r w:rsidRPr="001E6B40">
              <w:rPr>
                <w:sz w:val="28"/>
                <w:szCs w:val="28"/>
                <w:lang w:val="uk-UA"/>
              </w:rPr>
              <w:t xml:space="preserve">земельних ділянок  для безоплатної передачі у власність під будівництво та обслуговування індивідуальних </w:t>
            </w:r>
            <w:r w:rsidRPr="001E6B40">
              <w:rPr>
                <w:sz w:val="28"/>
                <w:szCs w:val="28"/>
                <w:lang w:val="uk-UA"/>
              </w:rPr>
              <w:lastRenderedPageBreak/>
              <w:t>житлових будинків (с. Малашівці)</w:t>
            </w:r>
          </w:p>
        </w:tc>
        <w:tc>
          <w:tcPr>
            <w:tcW w:w="1570" w:type="dxa"/>
          </w:tcPr>
          <w:p w:rsidR="00E6470B" w:rsidRPr="001E6B40" w:rsidRDefault="00E6470B" w:rsidP="00E6470B">
            <w:pPr>
              <w:pStyle w:val="a0"/>
              <w:spacing w:after="0"/>
              <w:jc w:val="center"/>
              <w:rPr>
                <w:sz w:val="28"/>
                <w:szCs w:val="28"/>
                <w:lang w:val="uk-UA"/>
              </w:rPr>
            </w:pPr>
            <w:r w:rsidRPr="001E6B40">
              <w:rPr>
                <w:sz w:val="28"/>
                <w:szCs w:val="28"/>
                <w:lang w:val="uk-UA"/>
              </w:rPr>
              <w:lastRenderedPageBreak/>
              <w:t>2023-2025</w:t>
            </w:r>
          </w:p>
          <w:p w:rsidR="00E6470B" w:rsidRPr="001E6B40" w:rsidRDefault="00E6470B" w:rsidP="00E6470B">
            <w:pPr>
              <w:widowControl/>
              <w:suppressAutoHyphens w:val="0"/>
              <w:rPr>
                <w:sz w:val="28"/>
                <w:szCs w:val="28"/>
                <w:lang w:val="uk-UA"/>
              </w:rPr>
            </w:pPr>
          </w:p>
        </w:tc>
        <w:tc>
          <w:tcPr>
            <w:tcW w:w="3312" w:type="dxa"/>
          </w:tcPr>
          <w:p w:rsidR="00E6470B" w:rsidRPr="001E6B40" w:rsidRDefault="00E6470B" w:rsidP="00E374FE">
            <w:pPr>
              <w:widowControl/>
              <w:suppressAutoHyphens w:val="0"/>
              <w:jc w:val="center"/>
              <w:rPr>
                <w:sz w:val="28"/>
                <w:szCs w:val="28"/>
                <w:lang w:val="uk-UA"/>
              </w:rPr>
            </w:pPr>
            <w:r w:rsidRPr="001E6B40">
              <w:rPr>
                <w:sz w:val="28"/>
                <w:szCs w:val="28"/>
                <w:lang w:val="uk-UA"/>
              </w:rPr>
              <w:t>Відділ земельних ресурсів</w:t>
            </w:r>
          </w:p>
        </w:tc>
        <w:tc>
          <w:tcPr>
            <w:tcW w:w="4574" w:type="dxa"/>
            <w:gridSpan w:val="4"/>
          </w:tcPr>
          <w:p w:rsidR="00E6470B" w:rsidRPr="001E6B40" w:rsidRDefault="00E6470B" w:rsidP="00E6470B">
            <w:pPr>
              <w:widowControl/>
              <w:suppressAutoHyphens w:val="0"/>
              <w:rPr>
                <w:sz w:val="28"/>
                <w:szCs w:val="28"/>
                <w:lang w:val="uk-UA"/>
              </w:rPr>
            </w:pPr>
            <w:r w:rsidRPr="001E6B40">
              <w:rPr>
                <w:sz w:val="28"/>
                <w:szCs w:val="28"/>
                <w:lang w:val="uk-UA"/>
              </w:rPr>
              <w:t>Фінансування не потребує</w:t>
            </w:r>
          </w:p>
        </w:tc>
      </w:tr>
      <w:tr w:rsidR="008F516B" w:rsidRPr="001E6B40" w:rsidTr="008F516B">
        <w:tc>
          <w:tcPr>
            <w:tcW w:w="823" w:type="dxa"/>
          </w:tcPr>
          <w:p w:rsidR="00E6470B" w:rsidRPr="001E6B40" w:rsidRDefault="00E6470B" w:rsidP="00E6470B">
            <w:pPr>
              <w:widowControl/>
              <w:suppressAutoHyphens w:val="0"/>
              <w:rPr>
                <w:sz w:val="28"/>
                <w:szCs w:val="28"/>
                <w:lang w:val="uk-UA"/>
              </w:rPr>
            </w:pPr>
            <w:r w:rsidRPr="001E6B40">
              <w:rPr>
                <w:sz w:val="28"/>
                <w:szCs w:val="28"/>
                <w:lang w:val="uk-UA"/>
              </w:rPr>
              <w:lastRenderedPageBreak/>
              <w:t>4.2</w:t>
            </w:r>
          </w:p>
        </w:tc>
        <w:tc>
          <w:tcPr>
            <w:tcW w:w="4508" w:type="dxa"/>
            <w:gridSpan w:val="2"/>
          </w:tcPr>
          <w:p w:rsidR="00E6470B" w:rsidRPr="001E6B40" w:rsidRDefault="00E6470B" w:rsidP="00E6470B">
            <w:pPr>
              <w:widowControl/>
              <w:suppressAutoHyphens w:val="0"/>
              <w:rPr>
                <w:sz w:val="28"/>
                <w:szCs w:val="28"/>
                <w:lang w:val="uk-UA"/>
              </w:rPr>
            </w:pPr>
            <w:r w:rsidRPr="001E6B40">
              <w:rPr>
                <w:sz w:val="28"/>
                <w:szCs w:val="28"/>
                <w:lang w:val="uk-UA"/>
              </w:rPr>
              <w:t>Надання  допомоги  Родинам за окремим рішенням виконавчого комітету</w:t>
            </w:r>
          </w:p>
        </w:tc>
        <w:tc>
          <w:tcPr>
            <w:tcW w:w="1570" w:type="dxa"/>
          </w:tcPr>
          <w:p w:rsidR="00E6470B" w:rsidRPr="001E6B40" w:rsidRDefault="00E6470B" w:rsidP="00E6470B">
            <w:pPr>
              <w:widowControl/>
              <w:suppressAutoHyphens w:val="0"/>
              <w:rPr>
                <w:sz w:val="28"/>
                <w:szCs w:val="28"/>
                <w:lang w:val="uk-UA"/>
              </w:rPr>
            </w:pPr>
            <w:r w:rsidRPr="001E6B40">
              <w:rPr>
                <w:sz w:val="28"/>
                <w:szCs w:val="28"/>
                <w:lang w:val="uk-UA"/>
              </w:rPr>
              <w:t xml:space="preserve">2023-2025 </w:t>
            </w:r>
          </w:p>
        </w:tc>
        <w:tc>
          <w:tcPr>
            <w:tcW w:w="3312" w:type="dxa"/>
          </w:tcPr>
          <w:p w:rsidR="00E6470B" w:rsidRPr="001E6B40" w:rsidRDefault="00E6470B" w:rsidP="00E374FE">
            <w:pPr>
              <w:widowControl/>
              <w:suppressAutoHyphens w:val="0"/>
              <w:jc w:val="center"/>
              <w:rPr>
                <w:sz w:val="28"/>
                <w:szCs w:val="28"/>
                <w:lang w:val="uk-UA"/>
              </w:rPr>
            </w:pPr>
            <w:r w:rsidRPr="001E6B40">
              <w:rPr>
                <w:sz w:val="28"/>
                <w:szCs w:val="28"/>
                <w:lang w:val="uk-UA"/>
              </w:rPr>
              <w:t>Управління соціальної політики</w:t>
            </w:r>
          </w:p>
        </w:tc>
        <w:tc>
          <w:tcPr>
            <w:tcW w:w="4574" w:type="dxa"/>
            <w:gridSpan w:val="4"/>
          </w:tcPr>
          <w:p w:rsidR="00E6470B" w:rsidRPr="001E6B40" w:rsidRDefault="00E6470B" w:rsidP="00E6470B">
            <w:pPr>
              <w:widowControl/>
              <w:suppressAutoHyphens w:val="0"/>
              <w:rPr>
                <w:sz w:val="28"/>
                <w:szCs w:val="28"/>
                <w:lang w:val="uk-UA"/>
              </w:rPr>
            </w:pPr>
            <w:r w:rsidRPr="001E6B40">
              <w:rPr>
                <w:sz w:val="28"/>
                <w:szCs w:val="28"/>
                <w:lang w:val="uk-UA"/>
              </w:rPr>
              <w:t>В межах кошторисних призначень</w:t>
            </w:r>
          </w:p>
        </w:tc>
      </w:tr>
      <w:tr w:rsidR="008F516B" w:rsidRPr="001E6B40" w:rsidTr="008F516B">
        <w:tc>
          <w:tcPr>
            <w:tcW w:w="823" w:type="dxa"/>
          </w:tcPr>
          <w:p w:rsidR="00E6470B" w:rsidRPr="001E6B40" w:rsidRDefault="00E6470B" w:rsidP="00E6470B">
            <w:pPr>
              <w:widowControl/>
              <w:suppressAutoHyphens w:val="0"/>
              <w:rPr>
                <w:sz w:val="28"/>
                <w:szCs w:val="28"/>
                <w:lang w:val="uk-UA"/>
              </w:rPr>
            </w:pPr>
            <w:r w:rsidRPr="001E6B40">
              <w:rPr>
                <w:sz w:val="28"/>
                <w:szCs w:val="28"/>
                <w:lang w:val="uk-UA"/>
              </w:rPr>
              <w:t>4.3</w:t>
            </w:r>
          </w:p>
        </w:tc>
        <w:tc>
          <w:tcPr>
            <w:tcW w:w="4508" w:type="dxa"/>
            <w:gridSpan w:val="2"/>
          </w:tcPr>
          <w:p w:rsidR="00E6470B" w:rsidRPr="001E6B40" w:rsidRDefault="00E6470B" w:rsidP="00E6470B">
            <w:pPr>
              <w:widowControl/>
              <w:suppressAutoHyphens w:val="0"/>
              <w:rPr>
                <w:sz w:val="28"/>
                <w:szCs w:val="28"/>
                <w:lang w:val="uk-UA"/>
              </w:rPr>
            </w:pPr>
            <w:r w:rsidRPr="001E6B40">
              <w:rPr>
                <w:sz w:val="28"/>
                <w:szCs w:val="28"/>
                <w:lang w:val="uk-UA"/>
              </w:rPr>
              <w:t>Н</w:t>
            </w:r>
            <w:r w:rsidRPr="001E6B40">
              <w:rPr>
                <w:sz w:val="28"/>
                <w:szCs w:val="28"/>
              </w:rPr>
              <w:t>аданнягрошовоїкомпенсації</w:t>
            </w:r>
            <w:r w:rsidRPr="001E6B40">
              <w:rPr>
                <w:sz w:val="28"/>
                <w:szCs w:val="28"/>
                <w:lang w:val="uk-UA"/>
              </w:rPr>
              <w:t xml:space="preserve"> Родин</w:t>
            </w:r>
            <w:r w:rsidR="00262D4B" w:rsidRPr="001E6B40">
              <w:rPr>
                <w:sz w:val="28"/>
                <w:szCs w:val="28"/>
                <w:lang w:val="uk-UA"/>
              </w:rPr>
              <w:t>і</w:t>
            </w:r>
            <w:r w:rsidRPr="001E6B40">
              <w:rPr>
                <w:sz w:val="28"/>
                <w:szCs w:val="28"/>
              </w:rPr>
              <w:t xml:space="preserve"> на встановленняпам’ятника, якщозагиблий захоронений не у Тернополі</w:t>
            </w:r>
            <w:r w:rsidRPr="001E6B40">
              <w:rPr>
                <w:sz w:val="28"/>
                <w:szCs w:val="28"/>
                <w:lang w:val="uk-UA"/>
              </w:rPr>
              <w:t>, згідно окремого Порядку, затвердженого рішенням виконавчого комітету</w:t>
            </w:r>
          </w:p>
        </w:tc>
        <w:tc>
          <w:tcPr>
            <w:tcW w:w="1570" w:type="dxa"/>
          </w:tcPr>
          <w:p w:rsidR="00E6470B" w:rsidRPr="001E6B40" w:rsidRDefault="00E6470B" w:rsidP="00E6470B">
            <w:pPr>
              <w:widowControl/>
              <w:suppressAutoHyphens w:val="0"/>
              <w:rPr>
                <w:sz w:val="28"/>
                <w:szCs w:val="28"/>
                <w:lang w:val="uk-UA"/>
              </w:rPr>
            </w:pPr>
            <w:r w:rsidRPr="001E6B40">
              <w:rPr>
                <w:sz w:val="28"/>
                <w:szCs w:val="28"/>
                <w:lang w:val="uk-UA"/>
              </w:rPr>
              <w:t>2023-2025</w:t>
            </w:r>
          </w:p>
        </w:tc>
        <w:tc>
          <w:tcPr>
            <w:tcW w:w="3312" w:type="dxa"/>
          </w:tcPr>
          <w:p w:rsidR="00E6470B" w:rsidRPr="001E6B40" w:rsidRDefault="00E6470B" w:rsidP="00E374FE">
            <w:pPr>
              <w:widowControl/>
              <w:suppressAutoHyphens w:val="0"/>
              <w:jc w:val="center"/>
              <w:rPr>
                <w:sz w:val="28"/>
                <w:szCs w:val="28"/>
                <w:lang w:val="uk-UA"/>
              </w:rPr>
            </w:pPr>
            <w:r w:rsidRPr="001E6B40">
              <w:rPr>
                <w:sz w:val="28"/>
                <w:szCs w:val="28"/>
                <w:lang w:val="uk-UA"/>
              </w:rPr>
              <w:t>Управління соціальної політики</w:t>
            </w:r>
            <w:r w:rsidR="00262D4B" w:rsidRPr="001E6B40">
              <w:rPr>
                <w:sz w:val="28"/>
                <w:szCs w:val="28"/>
                <w:lang w:val="uk-UA"/>
              </w:rPr>
              <w:t>,</w:t>
            </w:r>
          </w:p>
          <w:p w:rsidR="00E6470B" w:rsidRPr="001E6B40" w:rsidRDefault="00E6470B" w:rsidP="00E374FE">
            <w:pPr>
              <w:widowControl/>
              <w:suppressAutoHyphens w:val="0"/>
              <w:jc w:val="center"/>
              <w:rPr>
                <w:sz w:val="28"/>
                <w:szCs w:val="28"/>
                <w:lang w:val="uk-UA"/>
              </w:rPr>
            </w:pPr>
            <w:r w:rsidRPr="001E6B40">
              <w:rPr>
                <w:sz w:val="28"/>
                <w:szCs w:val="28"/>
                <w:lang w:val="uk-UA"/>
              </w:rPr>
              <w:t>Управління житлово-комунального господарства, благоустрою та екології</w:t>
            </w:r>
          </w:p>
        </w:tc>
        <w:tc>
          <w:tcPr>
            <w:tcW w:w="4574" w:type="dxa"/>
            <w:gridSpan w:val="4"/>
          </w:tcPr>
          <w:p w:rsidR="00E6470B" w:rsidRPr="001E6B40" w:rsidRDefault="00E6470B" w:rsidP="00E6470B">
            <w:pPr>
              <w:widowControl/>
              <w:suppressAutoHyphens w:val="0"/>
              <w:rPr>
                <w:sz w:val="28"/>
                <w:szCs w:val="28"/>
                <w:lang w:val="uk-UA"/>
              </w:rPr>
            </w:pPr>
            <w:r w:rsidRPr="001E6B40">
              <w:rPr>
                <w:sz w:val="28"/>
                <w:szCs w:val="28"/>
                <w:lang w:val="uk-UA"/>
              </w:rPr>
              <w:t>В межах кошторисних призначень</w:t>
            </w:r>
          </w:p>
        </w:tc>
      </w:tr>
      <w:tr w:rsidR="008F516B" w:rsidRPr="001E6B40" w:rsidTr="008F516B">
        <w:tc>
          <w:tcPr>
            <w:tcW w:w="823" w:type="dxa"/>
          </w:tcPr>
          <w:p w:rsidR="008F516B" w:rsidRPr="001E6B40" w:rsidRDefault="008F516B" w:rsidP="008F516B">
            <w:pPr>
              <w:widowControl/>
              <w:suppressAutoHyphens w:val="0"/>
              <w:rPr>
                <w:sz w:val="28"/>
                <w:szCs w:val="28"/>
                <w:lang w:val="uk-UA"/>
              </w:rPr>
            </w:pPr>
            <w:r w:rsidRPr="001E6B40">
              <w:rPr>
                <w:sz w:val="28"/>
                <w:szCs w:val="28"/>
                <w:lang w:val="uk-UA"/>
              </w:rPr>
              <w:t>4.4.</w:t>
            </w:r>
          </w:p>
        </w:tc>
        <w:tc>
          <w:tcPr>
            <w:tcW w:w="4508" w:type="dxa"/>
            <w:gridSpan w:val="2"/>
          </w:tcPr>
          <w:p w:rsidR="008F516B" w:rsidRPr="001E6B40" w:rsidRDefault="008F516B" w:rsidP="008F516B">
            <w:pPr>
              <w:ind w:firstLine="64"/>
              <w:jc w:val="both"/>
              <w:rPr>
                <w:sz w:val="28"/>
                <w:szCs w:val="28"/>
                <w:lang w:val="uk-UA"/>
              </w:rPr>
            </w:pPr>
            <w:r w:rsidRPr="001E6B40">
              <w:rPr>
                <w:sz w:val="28"/>
                <w:szCs w:val="28"/>
                <w:lang w:val="uk-UA"/>
              </w:rPr>
              <w:t>Забезпечення безоплатного проїзду в пасажирському громадському транспорті,  а також  у перевізників, які обслуговують маршрутну мережу Тернопільськоїміської територіальної громади</w:t>
            </w:r>
            <w:r w:rsidR="00262D4B" w:rsidRPr="001E6B40">
              <w:rPr>
                <w:sz w:val="28"/>
                <w:szCs w:val="28"/>
                <w:lang w:val="uk-UA"/>
              </w:rPr>
              <w:t>,</w:t>
            </w:r>
            <w:r w:rsidRPr="001E6B40">
              <w:rPr>
                <w:sz w:val="28"/>
                <w:szCs w:val="28"/>
                <w:lang w:val="uk-UA"/>
              </w:rPr>
              <w:t xml:space="preserve"> та на прогулянкових теплоходах </w:t>
            </w:r>
          </w:p>
          <w:p w:rsidR="008F516B" w:rsidRPr="001E6B40" w:rsidRDefault="008F516B" w:rsidP="008F516B">
            <w:pPr>
              <w:widowControl/>
              <w:suppressAutoHyphens w:val="0"/>
              <w:rPr>
                <w:sz w:val="28"/>
                <w:szCs w:val="28"/>
                <w:lang w:val="uk-UA"/>
              </w:rPr>
            </w:pPr>
          </w:p>
        </w:tc>
        <w:tc>
          <w:tcPr>
            <w:tcW w:w="1570" w:type="dxa"/>
          </w:tcPr>
          <w:p w:rsidR="008F516B" w:rsidRPr="001E6B40" w:rsidRDefault="008F516B" w:rsidP="008F516B">
            <w:pPr>
              <w:widowControl/>
              <w:suppressAutoHyphens w:val="0"/>
              <w:rPr>
                <w:sz w:val="28"/>
                <w:szCs w:val="28"/>
                <w:lang w:val="uk-UA"/>
              </w:rPr>
            </w:pPr>
            <w:r w:rsidRPr="001E6B40">
              <w:rPr>
                <w:sz w:val="28"/>
                <w:szCs w:val="28"/>
                <w:lang w:val="uk-UA"/>
              </w:rPr>
              <w:t>2023-2025</w:t>
            </w:r>
          </w:p>
        </w:tc>
        <w:tc>
          <w:tcPr>
            <w:tcW w:w="3312" w:type="dxa"/>
          </w:tcPr>
          <w:p w:rsidR="008F516B" w:rsidRPr="001E6B40" w:rsidRDefault="008F516B" w:rsidP="00E374FE">
            <w:pPr>
              <w:jc w:val="center"/>
              <w:rPr>
                <w:sz w:val="28"/>
                <w:szCs w:val="28"/>
                <w:lang w:val="uk-UA"/>
              </w:rPr>
            </w:pPr>
            <w:r w:rsidRPr="001E6B40">
              <w:rPr>
                <w:sz w:val="28"/>
                <w:szCs w:val="28"/>
              </w:rPr>
              <w:t>Управліннятранспортних мереж та зв’язку</w:t>
            </w:r>
            <w:r w:rsidRPr="001E6B40">
              <w:rPr>
                <w:sz w:val="28"/>
                <w:szCs w:val="28"/>
                <w:lang w:val="uk-UA"/>
              </w:rPr>
              <w:t>,</w:t>
            </w:r>
          </w:p>
          <w:p w:rsidR="008F516B" w:rsidRPr="001E6B40" w:rsidRDefault="008F516B" w:rsidP="00E374FE">
            <w:pPr>
              <w:widowControl/>
              <w:suppressAutoHyphens w:val="0"/>
              <w:jc w:val="center"/>
              <w:rPr>
                <w:sz w:val="28"/>
                <w:szCs w:val="28"/>
                <w:lang w:val="uk-UA"/>
              </w:rPr>
            </w:pPr>
            <w:r w:rsidRPr="001E6B40">
              <w:rPr>
                <w:sz w:val="28"/>
                <w:szCs w:val="28"/>
              </w:rPr>
              <w:t xml:space="preserve">ТОВ "Системнийзв'язок" </w:t>
            </w:r>
            <w:r w:rsidRPr="001E6B40">
              <w:rPr>
                <w:sz w:val="28"/>
                <w:szCs w:val="28"/>
                <w:lang w:val="uk-UA"/>
              </w:rPr>
              <w:t>,</w:t>
            </w:r>
          </w:p>
          <w:p w:rsidR="008F516B" w:rsidRPr="001E6B40" w:rsidRDefault="008F516B" w:rsidP="00E374FE">
            <w:pPr>
              <w:widowControl/>
              <w:suppressAutoHyphens w:val="0"/>
              <w:jc w:val="center"/>
              <w:rPr>
                <w:sz w:val="28"/>
                <w:szCs w:val="28"/>
              </w:rPr>
            </w:pPr>
            <w:r w:rsidRPr="001E6B40">
              <w:rPr>
                <w:sz w:val="28"/>
                <w:szCs w:val="28"/>
                <w:lang w:val="uk-UA"/>
              </w:rPr>
              <w:t>КП "Міськавтотранс", "Тернопільелектротранс",</w:t>
            </w:r>
          </w:p>
          <w:p w:rsidR="008F516B" w:rsidRPr="001E6B40" w:rsidRDefault="008F516B" w:rsidP="00E374FE">
            <w:pPr>
              <w:widowControl/>
              <w:suppressAutoHyphens w:val="0"/>
              <w:jc w:val="center"/>
              <w:rPr>
                <w:sz w:val="28"/>
                <w:szCs w:val="28"/>
                <w:lang w:val="uk-UA"/>
              </w:rPr>
            </w:pPr>
            <w:r w:rsidRPr="001E6B40">
              <w:rPr>
                <w:sz w:val="28"/>
                <w:szCs w:val="28"/>
                <w:lang w:val="uk-UA"/>
              </w:rPr>
              <w:t>суб</w:t>
            </w:r>
            <w:r w:rsidRPr="001E6B40">
              <w:rPr>
                <w:sz w:val="28"/>
                <w:szCs w:val="28"/>
              </w:rPr>
              <w:t>’</w:t>
            </w:r>
            <w:r w:rsidRPr="001E6B40">
              <w:rPr>
                <w:sz w:val="28"/>
                <w:szCs w:val="28"/>
                <w:lang w:val="uk-UA"/>
              </w:rPr>
              <w:t>єкти господарювання, які обслуговують маршрутну мережу</w:t>
            </w:r>
          </w:p>
        </w:tc>
        <w:tc>
          <w:tcPr>
            <w:tcW w:w="4574" w:type="dxa"/>
            <w:gridSpan w:val="4"/>
          </w:tcPr>
          <w:p w:rsidR="008F516B" w:rsidRPr="001E6B40" w:rsidRDefault="008F516B" w:rsidP="008F516B">
            <w:pPr>
              <w:widowControl/>
              <w:suppressAutoHyphens w:val="0"/>
              <w:rPr>
                <w:sz w:val="28"/>
                <w:szCs w:val="28"/>
                <w:lang w:val="uk-UA"/>
              </w:rPr>
            </w:pPr>
            <w:r w:rsidRPr="001E6B40">
              <w:rPr>
                <w:sz w:val="28"/>
                <w:szCs w:val="28"/>
                <w:lang w:val="uk-UA"/>
              </w:rPr>
              <w:t>Фінансування не потребує</w:t>
            </w:r>
          </w:p>
        </w:tc>
      </w:tr>
      <w:tr w:rsidR="008F516B" w:rsidRPr="001E6B40" w:rsidTr="008F516B">
        <w:tc>
          <w:tcPr>
            <w:tcW w:w="823" w:type="dxa"/>
          </w:tcPr>
          <w:p w:rsidR="008F516B" w:rsidRPr="001E6B40" w:rsidRDefault="008F516B" w:rsidP="008F516B">
            <w:pPr>
              <w:widowControl/>
              <w:suppressAutoHyphens w:val="0"/>
              <w:rPr>
                <w:sz w:val="28"/>
                <w:szCs w:val="28"/>
                <w:lang w:val="uk-UA"/>
              </w:rPr>
            </w:pPr>
            <w:r w:rsidRPr="001E6B40">
              <w:rPr>
                <w:sz w:val="28"/>
                <w:szCs w:val="28"/>
                <w:lang w:val="uk-UA"/>
              </w:rPr>
              <w:t>4.5</w:t>
            </w:r>
          </w:p>
        </w:tc>
        <w:tc>
          <w:tcPr>
            <w:tcW w:w="4508" w:type="dxa"/>
            <w:gridSpan w:val="2"/>
          </w:tcPr>
          <w:p w:rsidR="008F516B" w:rsidRPr="001E6B40" w:rsidRDefault="00262D4B" w:rsidP="008F516B">
            <w:pPr>
              <w:ind w:left="-78"/>
              <w:jc w:val="both"/>
              <w:rPr>
                <w:sz w:val="28"/>
                <w:szCs w:val="28"/>
                <w:lang w:val="uk-UA"/>
              </w:rPr>
            </w:pPr>
            <w:r w:rsidRPr="001E6B40">
              <w:rPr>
                <w:sz w:val="28"/>
                <w:szCs w:val="28"/>
                <w:lang w:val="uk-UA"/>
              </w:rPr>
              <w:t>П</w:t>
            </w:r>
            <w:r w:rsidR="008F516B" w:rsidRPr="001E6B40">
              <w:rPr>
                <w:sz w:val="28"/>
                <w:szCs w:val="28"/>
                <w:lang w:val="uk-UA"/>
              </w:rPr>
              <w:t xml:space="preserve">озачергове обслуговування </w:t>
            </w:r>
            <w:r w:rsidRPr="001E6B40">
              <w:rPr>
                <w:sz w:val="28"/>
                <w:szCs w:val="28"/>
                <w:lang w:val="uk-UA"/>
              </w:rPr>
              <w:t>Р</w:t>
            </w:r>
            <w:r w:rsidR="008F516B" w:rsidRPr="001E6B40">
              <w:rPr>
                <w:sz w:val="28"/>
                <w:szCs w:val="28"/>
                <w:lang w:val="uk-UA"/>
              </w:rPr>
              <w:t xml:space="preserve">один у Центрі наданняадміністративних послуг </w:t>
            </w:r>
          </w:p>
        </w:tc>
        <w:tc>
          <w:tcPr>
            <w:tcW w:w="1570" w:type="dxa"/>
          </w:tcPr>
          <w:p w:rsidR="008F516B" w:rsidRPr="001E6B40" w:rsidRDefault="008F516B" w:rsidP="008F516B">
            <w:pPr>
              <w:pStyle w:val="a0"/>
              <w:spacing w:after="0"/>
              <w:jc w:val="both"/>
              <w:rPr>
                <w:sz w:val="28"/>
                <w:szCs w:val="28"/>
                <w:lang w:val="uk-UA"/>
              </w:rPr>
            </w:pPr>
            <w:r w:rsidRPr="001E6B40">
              <w:rPr>
                <w:sz w:val="28"/>
                <w:szCs w:val="28"/>
                <w:lang w:val="uk-UA"/>
              </w:rPr>
              <w:t>2023-2025</w:t>
            </w:r>
          </w:p>
          <w:p w:rsidR="008F516B" w:rsidRPr="001E6B40" w:rsidRDefault="008F516B" w:rsidP="008F516B">
            <w:pPr>
              <w:pStyle w:val="a0"/>
              <w:spacing w:after="0"/>
              <w:jc w:val="both"/>
              <w:rPr>
                <w:sz w:val="28"/>
                <w:szCs w:val="28"/>
                <w:lang w:val="uk-UA"/>
              </w:rPr>
            </w:pPr>
          </w:p>
          <w:p w:rsidR="008F516B" w:rsidRPr="001E6B40" w:rsidRDefault="008F516B" w:rsidP="008F516B">
            <w:pPr>
              <w:pStyle w:val="a0"/>
              <w:spacing w:after="0"/>
              <w:jc w:val="both"/>
              <w:rPr>
                <w:sz w:val="28"/>
                <w:szCs w:val="28"/>
                <w:lang w:val="uk-UA"/>
              </w:rPr>
            </w:pPr>
          </w:p>
          <w:p w:rsidR="008F516B" w:rsidRPr="001E6B40" w:rsidRDefault="008F516B" w:rsidP="008F516B">
            <w:pPr>
              <w:pStyle w:val="a0"/>
              <w:spacing w:after="0"/>
              <w:jc w:val="both"/>
              <w:rPr>
                <w:sz w:val="28"/>
                <w:szCs w:val="28"/>
                <w:lang w:val="uk-UA"/>
              </w:rPr>
            </w:pPr>
          </w:p>
          <w:p w:rsidR="008F516B" w:rsidRPr="001E6B40" w:rsidRDefault="008F516B" w:rsidP="008F516B">
            <w:pPr>
              <w:widowControl/>
              <w:suppressAutoHyphens w:val="0"/>
              <w:jc w:val="both"/>
              <w:rPr>
                <w:sz w:val="28"/>
                <w:szCs w:val="28"/>
                <w:lang w:val="uk-UA"/>
              </w:rPr>
            </w:pPr>
          </w:p>
        </w:tc>
        <w:tc>
          <w:tcPr>
            <w:tcW w:w="3312" w:type="dxa"/>
          </w:tcPr>
          <w:p w:rsidR="008F516B" w:rsidRPr="001E6B40" w:rsidRDefault="008F516B" w:rsidP="00E374FE">
            <w:pPr>
              <w:jc w:val="center"/>
              <w:rPr>
                <w:sz w:val="28"/>
                <w:szCs w:val="28"/>
                <w:lang w:val="uk-UA"/>
              </w:rPr>
            </w:pPr>
            <w:r w:rsidRPr="001E6B40">
              <w:rPr>
                <w:sz w:val="28"/>
                <w:szCs w:val="28"/>
                <w:lang w:val="uk-UA"/>
              </w:rPr>
              <w:t>Відділ «Центр надання адміністративних послуг»</w:t>
            </w:r>
          </w:p>
          <w:p w:rsidR="008F516B" w:rsidRPr="001E6B40" w:rsidRDefault="008F516B" w:rsidP="00E374FE">
            <w:pPr>
              <w:jc w:val="center"/>
              <w:rPr>
                <w:sz w:val="28"/>
                <w:szCs w:val="28"/>
              </w:rPr>
            </w:pPr>
          </w:p>
          <w:p w:rsidR="008F516B" w:rsidRPr="001E6B40" w:rsidRDefault="008F516B" w:rsidP="00E374FE">
            <w:pPr>
              <w:jc w:val="center"/>
              <w:rPr>
                <w:sz w:val="28"/>
                <w:szCs w:val="28"/>
              </w:rPr>
            </w:pPr>
          </w:p>
          <w:p w:rsidR="008F516B" w:rsidRPr="001E6B40" w:rsidRDefault="008F516B" w:rsidP="00E374FE">
            <w:pPr>
              <w:jc w:val="center"/>
              <w:rPr>
                <w:sz w:val="28"/>
                <w:szCs w:val="28"/>
              </w:rPr>
            </w:pPr>
          </w:p>
          <w:p w:rsidR="008F516B" w:rsidRPr="001E6B40" w:rsidRDefault="008F516B" w:rsidP="00E374FE">
            <w:pPr>
              <w:widowControl/>
              <w:suppressAutoHyphens w:val="0"/>
              <w:jc w:val="center"/>
              <w:rPr>
                <w:sz w:val="28"/>
                <w:szCs w:val="28"/>
                <w:lang w:val="uk-UA"/>
              </w:rPr>
            </w:pPr>
          </w:p>
        </w:tc>
        <w:tc>
          <w:tcPr>
            <w:tcW w:w="4574" w:type="dxa"/>
            <w:gridSpan w:val="4"/>
          </w:tcPr>
          <w:p w:rsidR="008F516B" w:rsidRPr="001E6B40" w:rsidRDefault="008F516B" w:rsidP="008F516B">
            <w:pPr>
              <w:jc w:val="both"/>
              <w:rPr>
                <w:sz w:val="28"/>
                <w:szCs w:val="28"/>
                <w:lang w:val="uk-UA"/>
              </w:rPr>
            </w:pPr>
            <w:r w:rsidRPr="001E6B40">
              <w:rPr>
                <w:sz w:val="28"/>
                <w:szCs w:val="28"/>
                <w:lang w:val="uk-UA"/>
              </w:rPr>
              <w:t>Фінансування не потребує</w:t>
            </w:r>
          </w:p>
          <w:p w:rsidR="008F516B" w:rsidRPr="001E6B40" w:rsidRDefault="008F516B" w:rsidP="008F516B">
            <w:pPr>
              <w:jc w:val="both"/>
              <w:rPr>
                <w:sz w:val="28"/>
                <w:szCs w:val="28"/>
                <w:lang w:val="uk-UA"/>
              </w:rPr>
            </w:pPr>
          </w:p>
          <w:p w:rsidR="008F516B" w:rsidRPr="001E6B40" w:rsidRDefault="008F516B" w:rsidP="008F516B">
            <w:pPr>
              <w:jc w:val="both"/>
              <w:rPr>
                <w:sz w:val="28"/>
                <w:szCs w:val="28"/>
                <w:lang w:val="uk-UA"/>
              </w:rPr>
            </w:pPr>
          </w:p>
          <w:p w:rsidR="008F516B" w:rsidRPr="001E6B40" w:rsidRDefault="008F516B" w:rsidP="008F516B">
            <w:pPr>
              <w:jc w:val="both"/>
              <w:rPr>
                <w:sz w:val="28"/>
                <w:szCs w:val="28"/>
                <w:lang w:val="uk-UA"/>
              </w:rPr>
            </w:pPr>
          </w:p>
          <w:p w:rsidR="008F516B" w:rsidRPr="001E6B40" w:rsidRDefault="008F516B" w:rsidP="008F516B">
            <w:pPr>
              <w:widowControl/>
              <w:suppressAutoHyphens w:val="0"/>
              <w:jc w:val="both"/>
              <w:rPr>
                <w:sz w:val="28"/>
                <w:szCs w:val="28"/>
                <w:lang w:val="uk-UA"/>
              </w:rPr>
            </w:pPr>
          </w:p>
        </w:tc>
      </w:tr>
      <w:tr w:rsidR="000D7339" w:rsidRPr="001E6B40" w:rsidTr="00F87982">
        <w:tc>
          <w:tcPr>
            <w:tcW w:w="14787" w:type="dxa"/>
            <w:gridSpan w:val="9"/>
          </w:tcPr>
          <w:p w:rsidR="000D7339" w:rsidRPr="001E6B40" w:rsidRDefault="000D7339" w:rsidP="00E374FE">
            <w:pPr>
              <w:jc w:val="center"/>
              <w:rPr>
                <w:b/>
                <w:bCs/>
                <w:sz w:val="28"/>
                <w:szCs w:val="28"/>
                <w:lang w:val="uk-UA"/>
              </w:rPr>
            </w:pPr>
            <w:r w:rsidRPr="001E6B40">
              <w:rPr>
                <w:b/>
                <w:bCs/>
                <w:sz w:val="28"/>
                <w:szCs w:val="28"/>
                <w:lang w:val="uk-UA"/>
              </w:rPr>
              <w:t>5. Створення простору для зустрічей, спілкування та спільної діяльності</w:t>
            </w:r>
            <w:r w:rsidR="00262D4B" w:rsidRPr="001E6B40">
              <w:rPr>
                <w:b/>
                <w:bCs/>
                <w:sz w:val="28"/>
                <w:szCs w:val="28"/>
                <w:lang w:val="uk-UA"/>
              </w:rPr>
              <w:t xml:space="preserve"> Родин</w:t>
            </w:r>
          </w:p>
        </w:tc>
      </w:tr>
      <w:tr w:rsidR="000D7339" w:rsidRPr="001E6B40" w:rsidTr="008F516B">
        <w:tc>
          <w:tcPr>
            <w:tcW w:w="823" w:type="dxa"/>
          </w:tcPr>
          <w:p w:rsidR="000D7339" w:rsidRPr="001E6B40" w:rsidRDefault="000D7339" w:rsidP="000D7339">
            <w:pPr>
              <w:widowControl/>
              <w:suppressAutoHyphens w:val="0"/>
              <w:rPr>
                <w:sz w:val="28"/>
                <w:szCs w:val="28"/>
                <w:lang w:val="uk-UA"/>
              </w:rPr>
            </w:pPr>
            <w:r w:rsidRPr="001E6B40">
              <w:rPr>
                <w:sz w:val="28"/>
                <w:szCs w:val="28"/>
                <w:lang w:val="uk-UA"/>
              </w:rPr>
              <w:t>5.1</w:t>
            </w:r>
          </w:p>
        </w:tc>
        <w:tc>
          <w:tcPr>
            <w:tcW w:w="4508" w:type="dxa"/>
            <w:gridSpan w:val="2"/>
          </w:tcPr>
          <w:p w:rsidR="000D7339" w:rsidRPr="001E6B40" w:rsidRDefault="000D7339" w:rsidP="000D7339">
            <w:pPr>
              <w:widowControl/>
              <w:suppressAutoHyphens w:val="0"/>
              <w:rPr>
                <w:sz w:val="28"/>
                <w:szCs w:val="28"/>
                <w:lang w:val="uk-UA"/>
              </w:rPr>
            </w:pPr>
            <w:r w:rsidRPr="001E6B40">
              <w:rPr>
                <w:sz w:val="28"/>
                <w:szCs w:val="28"/>
                <w:lang w:val="uk-UA"/>
              </w:rPr>
              <w:t>С</w:t>
            </w:r>
            <w:r w:rsidRPr="001E6B40">
              <w:rPr>
                <w:sz w:val="28"/>
                <w:szCs w:val="28"/>
              </w:rPr>
              <w:t>твореннягрупивзаємопідтримки</w:t>
            </w:r>
            <w:r w:rsidR="00262D4B" w:rsidRPr="001E6B40">
              <w:rPr>
                <w:sz w:val="28"/>
                <w:szCs w:val="28"/>
                <w:lang w:val="uk-UA"/>
              </w:rPr>
              <w:t>Р</w:t>
            </w:r>
            <w:r w:rsidRPr="001E6B40">
              <w:rPr>
                <w:sz w:val="28"/>
                <w:szCs w:val="28"/>
                <w:lang w:val="uk-UA"/>
              </w:rPr>
              <w:t>оди</w:t>
            </w:r>
            <w:r w:rsidR="00665941" w:rsidRPr="001E6B40">
              <w:rPr>
                <w:sz w:val="28"/>
                <w:szCs w:val="28"/>
                <w:lang w:val="uk-UA"/>
              </w:rPr>
              <w:t>н</w:t>
            </w:r>
          </w:p>
        </w:tc>
        <w:tc>
          <w:tcPr>
            <w:tcW w:w="1570" w:type="dxa"/>
          </w:tcPr>
          <w:p w:rsidR="000D7339" w:rsidRPr="001E6B40" w:rsidRDefault="000D7339" w:rsidP="000D7339">
            <w:pPr>
              <w:widowControl/>
              <w:suppressAutoHyphens w:val="0"/>
              <w:rPr>
                <w:sz w:val="28"/>
                <w:szCs w:val="28"/>
                <w:lang w:val="uk-UA"/>
              </w:rPr>
            </w:pPr>
            <w:r w:rsidRPr="001E6B40">
              <w:rPr>
                <w:sz w:val="28"/>
                <w:szCs w:val="28"/>
                <w:lang w:val="uk-UA"/>
              </w:rPr>
              <w:t>2023-</w:t>
            </w:r>
            <w:r w:rsidRPr="001E6B40">
              <w:rPr>
                <w:sz w:val="28"/>
                <w:szCs w:val="28"/>
                <w:lang w:val="uk-UA"/>
              </w:rPr>
              <w:lastRenderedPageBreak/>
              <w:t>2025</w:t>
            </w:r>
          </w:p>
        </w:tc>
        <w:tc>
          <w:tcPr>
            <w:tcW w:w="3312" w:type="dxa"/>
          </w:tcPr>
          <w:p w:rsidR="000D7339" w:rsidRPr="001E6B40" w:rsidRDefault="000D7339" w:rsidP="00E374FE">
            <w:pPr>
              <w:pStyle w:val="a0"/>
              <w:tabs>
                <w:tab w:val="left" w:pos="-10989"/>
              </w:tabs>
              <w:spacing w:after="0"/>
              <w:ind w:left="-73" w:right="-143"/>
              <w:jc w:val="center"/>
              <w:rPr>
                <w:sz w:val="28"/>
                <w:szCs w:val="28"/>
                <w:lang w:val="uk-UA"/>
              </w:rPr>
            </w:pPr>
            <w:r w:rsidRPr="001E6B40">
              <w:rPr>
                <w:sz w:val="28"/>
                <w:szCs w:val="28"/>
                <w:lang w:val="uk-UA"/>
              </w:rPr>
              <w:lastRenderedPageBreak/>
              <w:t xml:space="preserve">Управління сім’ї, молодіжної </w:t>
            </w:r>
            <w:r w:rsidRPr="001E6B40">
              <w:rPr>
                <w:sz w:val="28"/>
                <w:szCs w:val="28"/>
                <w:lang w:val="uk-UA"/>
              </w:rPr>
              <w:lastRenderedPageBreak/>
              <w:t>політики та захисту дітей, Комунальний заклад Тернопільської міської ради Тернопільський міський центр соціальних служб</w:t>
            </w:r>
            <w:r w:rsidR="00262D4B" w:rsidRPr="001E6B40">
              <w:rPr>
                <w:sz w:val="28"/>
                <w:szCs w:val="28"/>
                <w:lang w:val="uk-UA"/>
              </w:rPr>
              <w:t>,</w:t>
            </w:r>
          </w:p>
          <w:p w:rsidR="000D7339" w:rsidRPr="001E6B40" w:rsidRDefault="000D7339" w:rsidP="00E374FE">
            <w:pPr>
              <w:pStyle w:val="a0"/>
              <w:tabs>
                <w:tab w:val="left" w:pos="-10989"/>
              </w:tabs>
              <w:spacing w:after="0"/>
              <w:ind w:left="-73" w:right="-143"/>
              <w:jc w:val="center"/>
              <w:rPr>
                <w:sz w:val="28"/>
                <w:szCs w:val="28"/>
              </w:rPr>
            </w:pPr>
            <w:r w:rsidRPr="001E6B40">
              <w:rPr>
                <w:sz w:val="28"/>
                <w:szCs w:val="28"/>
                <w:lang w:val="uk-UA"/>
              </w:rPr>
              <w:t>Управління соціальної політики</w:t>
            </w:r>
          </w:p>
          <w:p w:rsidR="000D7339" w:rsidRPr="001E6B40" w:rsidRDefault="000D7339" w:rsidP="00E374FE">
            <w:pPr>
              <w:widowControl/>
              <w:suppressAutoHyphens w:val="0"/>
              <w:jc w:val="center"/>
              <w:rPr>
                <w:sz w:val="28"/>
                <w:szCs w:val="28"/>
                <w:lang w:val="uk-UA"/>
              </w:rPr>
            </w:pPr>
          </w:p>
        </w:tc>
        <w:tc>
          <w:tcPr>
            <w:tcW w:w="4574" w:type="dxa"/>
            <w:gridSpan w:val="4"/>
          </w:tcPr>
          <w:p w:rsidR="000D7339" w:rsidRPr="001E6B40" w:rsidRDefault="000D7339" w:rsidP="000D7339">
            <w:pPr>
              <w:widowControl/>
              <w:suppressAutoHyphens w:val="0"/>
              <w:rPr>
                <w:sz w:val="28"/>
                <w:szCs w:val="28"/>
                <w:lang w:val="uk-UA"/>
              </w:rPr>
            </w:pPr>
            <w:r w:rsidRPr="001E6B40">
              <w:rPr>
                <w:sz w:val="28"/>
                <w:szCs w:val="28"/>
                <w:lang w:val="uk-UA"/>
              </w:rPr>
              <w:lastRenderedPageBreak/>
              <w:t>Фінансування не потребує</w:t>
            </w:r>
          </w:p>
        </w:tc>
      </w:tr>
      <w:tr w:rsidR="000D7339" w:rsidRPr="001E6B40" w:rsidTr="008F516B">
        <w:tc>
          <w:tcPr>
            <w:tcW w:w="823" w:type="dxa"/>
          </w:tcPr>
          <w:p w:rsidR="000D7339" w:rsidRPr="001E6B40" w:rsidRDefault="000D7339" w:rsidP="000D7339">
            <w:pPr>
              <w:widowControl/>
              <w:suppressAutoHyphens w:val="0"/>
              <w:rPr>
                <w:sz w:val="28"/>
                <w:szCs w:val="28"/>
                <w:lang w:val="uk-UA"/>
              </w:rPr>
            </w:pPr>
            <w:r w:rsidRPr="001E6B40">
              <w:rPr>
                <w:sz w:val="28"/>
                <w:szCs w:val="28"/>
                <w:lang w:val="uk-UA"/>
              </w:rPr>
              <w:lastRenderedPageBreak/>
              <w:t>5.2</w:t>
            </w:r>
          </w:p>
        </w:tc>
        <w:tc>
          <w:tcPr>
            <w:tcW w:w="4508" w:type="dxa"/>
            <w:gridSpan w:val="2"/>
          </w:tcPr>
          <w:p w:rsidR="000D7339" w:rsidRPr="001E6B40" w:rsidRDefault="000D7339" w:rsidP="000D7339">
            <w:pPr>
              <w:widowControl/>
              <w:suppressAutoHyphens w:val="0"/>
              <w:rPr>
                <w:sz w:val="28"/>
                <w:szCs w:val="28"/>
                <w:lang w:val="uk-UA"/>
              </w:rPr>
            </w:pPr>
            <w:r w:rsidRPr="001E6B40">
              <w:rPr>
                <w:sz w:val="28"/>
                <w:szCs w:val="28"/>
                <w:lang w:val="uk-UA"/>
              </w:rPr>
              <w:t>Організація тематичних зустрічей</w:t>
            </w:r>
            <w:r w:rsidR="00657705" w:rsidRPr="001E6B40">
              <w:rPr>
                <w:sz w:val="28"/>
                <w:szCs w:val="28"/>
                <w:lang w:val="uk-UA"/>
              </w:rPr>
              <w:t xml:space="preserve">, </w:t>
            </w:r>
            <w:r w:rsidR="00E21C35" w:rsidRPr="001E6B40">
              <w:rPr>
                <w:sz w:val="28"/>
                <w:szCs w:val="28"/>
                <w:lang w:val="uk-UA"/>
              </w:rPr>
              <w:t xml:space="preserve">вечорів пам’яті, </w:t>
            </w:r>
            <w:r w:rsidR="00657705" w:rsidRPr="001E6B40">
              <w:rPr>
                <w:sz w:val="28"/>
                <w:szCs w:val="28"/>
                <w:lang w:val="uk-UA"/>
              </w:rPr>
              <w:t xml:space="preserve">майстер-класів, екскурсій, безкоштовних переглядів фільмів </w:t>
            </w:r>
            <w:r w:rsidR="00262D4B" w:rsidRPr="001E6B40">
              <w:rPr>
                <w:sz w:val="28"/>
                <w:szCs w:val="28"/>
                <w:lang w:val="uk-UA"/>
              </w:rPr>
              <w:t>(</w:t>
            </w:r>
            <w:r w:rsidRPr="001E6B40">
              <w:rPr>
                <w:sz w:val="28"/>
                <w:szCs w:val="28"/>
                <w:lang w:val="uk-UA"/>
              </w:rPr>
              <w:t>з</w:t>
            </w:r>
            <w:r w:rsidR="00657705" w:rsidRPr="001E6B40">
              <w:rPr>
                <w:sz w:val="28"/>
                <w:szCs w:val="28"/>
                <w:lang w:val="uk-UA"/>
              </w:rPr>
              <w:t>а</w:t>
            </w:r>
            <w:r w:rsidRPr="001E6B40">
              <w:rPr>
                <w:sz w:val="28"/>
                <w:szCs w:val="28"/>
                <w:lang w:val="uk-UA"/>
              </w:rPr>
              <w:t xml:space="preserve"> окремим планом</w:t>
            </w:r>
            <w:r w:rsidR="00262D4B" w:rsidRPr="001E6B40">
              <w:rPr>
                <w:sz w:val="28"/>
                <w:szCs w:val="28"/>
                <w:lang w:val="uk-UA"/>
              </w:rPr>
              <w:t>)</w:t>
            </w:r>
          </w:p>
        </w:tc>
        <w:tc>
          <w:tcPr>
            <w:tcW w:w="1570" w:type="dxa"/>
          </w:tcPr>
          <w:p w:rsidR="000D7339" w:rsidRPr="001E6B40" w:rsidRDefault="000D7339" w:rsidP="000D7339">
            <w:pPr>
              <w:widowControl/>
              <w:suppressAutoHyphens w:val="0"/>
              <w:rPr>
                <w:sz w:val="28"/>
                <w:szCs w:val="28"/>
                <w:lang w:val="uk-UA"/>
              </w:rPr>
            </w:pPr>
            <w:r w:rsidRPr="001E6B40">
              <w:rPr>
                <w:sz w:val="28"/>
                <w:szCs w:val="28"/>
                <w:lang w:val="uk-UA"/>
              </w:rPr>
              <w:t>2023-2025</w:t>
            </w:r>
          </w:p>
        </w:tc>
        <w:tc>
          <w:tcPr>
            <w:tcW w:w="3312" w:type="dxa"/>
          </w:tcPr>
          <w:p w:rsidR="000D7339" w:rsidRPr="001E6B40" w:rsidRDefault="000D7339"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 Комунальний заклад Тернопільської міської ради Тернопільський міський центр соціальних служб</w:t>
            </w:r>
          </w:p>
          <w:p w:rsidR="00E21C35" w:rsidRPr="001E6B40" w:rsidRDefault="00E21C35" w:rsidP="00E374FE">
            <w:pPr>
              <w:pStyle w:val="a0"/>
              <w:tabs>
                <w:tab w:val="left" w:pos="-10989"/>
              </w:tabs>
              <w:spacing w:after="0"/>
              <w:ind w:left="-73" w:right="-143"/>
              <w:jc w:val="center"/>
              <w:rPr>
                <w:sz w:val="28"/>
                <w:szCs w:val="28"/>
                <w:lang w:val="uk-UA"/>
              </w:rPr>
            </w:pPr>
            <w:r w:rsidRPr="001E6B40">
              <w:rPr>
                <w:sz w:val="28"/>
                <w:szCs w:val="28"/>
                <w:lang w:val="uk-UA"/>
              </w:rPr>
              <w:t>Управління стратегічного розвитку міста,</w:t>
            </w:r>
          </w:p>
          <w:p w:rsidR="00E21C35" w:rsidRPr="001E6B40" w:rsidRDefault="00E21C35" w:rsidP="00E374FE">
            <w:pPr>
              <w:pStyle w:val="a0"/>
              <w:tabs>
                <w:tab w:val="left" w:pos="-10989"/>
              </w:tabs>
              <w:spacing w:after="0"/>
              <w:ind w:left="-73" w:right="-143"/>
              <w:jc w:val="center"/>
              <w:rPr>
                <w:sz w:val="28"/>
                <w:szCs w:val="28"/>
                <w:lang w:val="uk-UA"/>
              </w:rPr>
            </w:pPr>
            <w:r w:rsidRPr="001E6B40">
              <w:rPr>
                <w:sz w:val="28"/>
                <w:szCs w:val="28"/>
                <w:lang w:val="uk-UA"/>
              </w:rPr>
              <w:t>Комунальне підприємство «Туристично інформаційний центр»,</w:t>
            </w:r>
          </w:p>
          <w:p w:rsidR="00E21C35" w:rsidRPr="001E6B40" w:rsidRDefault="00657705" w:rsidP="00E374FE">
            <w:pPr>
              <w:pStyle w:val="a0"/>
              <w:tabs>
                <w:tab w:val="left" w:pos="-10989"/>
              </w:tabs>
              <w:spacing w:after="0"/>
              <w:ind w:left="-73" w:right="-143"/>
              <w:jc w:val="center"/>
              <w:rPr>
                <w:sz w:val="28"/>
                <w:szCs w:val="28"/>
                <w:lang w:val="uk-UA"/>
              </w:rPr>
            </w:pPr>
            <w:r w:rsidRPr="001E6B40">
              <w:rPr>
                <w:sz w:val="28"/>
                <w:szCs w:val="28"/>
                <w:lang w:val="uk-UA"/>
              </w:rPr>
              <w:t>Управління культури та мистецтв,</w:t>
            </w:r>
          </w:p>
          <w:p w:rsidR="00657705" w:rsidRPr="001E6B40" w:rsidRDefault="00657705" w:rsidP="00E374FE">
            <w:pPr>
              <w:pStyle w:val="a0"/>
              <w:tabs>
                <w:tab w:val="left" w:pos="-10989"/>
              </w:tabs>
              <w:spacing w:after="0"/>
              <w:ind w:left="-73" w:right="-143"/>
              <w:jc w:val="center"/>
              <w:rPr>
                <w:sz w:val="28"/>
                <w:szCs w:val="28"/>
                <w:lang w:val="uk-UA"/>
              </w:rPr>
            </w:pPr>
            <w:r w:rsidRPr="001E6B40">
              <w:rPr>
                <w:sz w:val="28"/>
                <w:szCs w:val="28"/>
                <w:lang w:val="uk-UA"/>
              </w:rPr>
              <w:t>Комунальне підприємство «Тернопільська кінокомісія»,</w:t>
            </w:r>
          </w:p>
          <w:p w:rsidR="00657705" w:rsidRPr="001E6B40" w:rsidRDefault="00657705" w:rsidP="00E374FE">
            <w:pPr>
              <w:pStyle w:val="a0"/>
              <w:tabs>
                <w:tab w:val="left" w:pos="-10989"/>
              </w:tabs>
              <w:spacing w:after="0"/>
              <w:ind w:left="-73" w:right="-143"/>
              <w:jc w:val="center"/>
              <w:rPr>
                <w:sz w:val="28"/>
                <w:szCs w:val="28"/>
                <w:lang w:val="uk-UA"/>
              </w:rPr>
            </w:pPr>
            <w:r w:rsidRPr="001E6B40">
              <w:rPr>
                <w:sz w:val="28"/>
                <w:szCs w:val="28"/>
                <w:lang w:val="uk-UA"/>
              </w:rPr>
              <w:t>Відділ торгівлі, побуту та захисту прав споживачів,</w:t>
            </w:r>
          </w:p>
          <w:p w:rsidR="000D7339" w:rsidRPr="001E6B40" w:rsidRDefault="000D7339" w:rsidP="00E374FE">
            <w:pPr>
              <w:pStyle w:val="a0"/>
              <w:tabs>
                <w:tab w:val="left" w:pos="-10989"/>
              </w:tabs>
              <w:spacing w:after="0"/>
              <w:ind w:left="-73" w:right="-143"/>
              <w:jc w:val="center"/>
              <w:rPr>
                <w:sz w:val="28"/>
                <w:szCs w:val="28"/>
                <w:lang w:val="uk-UA"/>
              </w:rPr>
            </w:pPr>
            <w:r w:rsidRPr="001E6B40">
              <w:rPr>
                <w:sz w:val="28"/>
                <w:szCs w:val="28"/>
                <w:lang w:val="uk-UA"/>
              </w:rPr>
              <w:lastRenderedPageBreak/>
              <w:t>Управління соціальної політики</w:t>
            </w:r>
            <w:r w:rsidR="00657705" w:rsidRPr="001E6B40">
              <w:rPr>
                <w:sz w:val="28"/>
                <w:szCs w:val="28"/>
                <w:lang w:val="uk-UA"/>
              </w:rPr>
              <w:t>,</w:t>
            </w:r>
          </w:p>
          <w:p w:rsidR="00657705" w:rsidRPr="001E6B40" w:rsidRDefault="00657705" w:rsidP="00E374FE">
            <w:pPr>
              <w:pStyle w:val="a0"/>
              <w:tabs>
                <w:tab w:val="left" w:pos="-10989"/>
              </w:tabs>
              <w:spacing w:after="0"/>
              <w:ind w:left="-73" w:right="-143"/>
              <w:jc w:val="center"/>
              <w:rPr>
                <w:sz w:val="28"/>
                <w:szCs w:val="28"/>
                <w:lang w:val="uk-UA"/>
              </w:rPr>
            </w:pPr>
            <w:r w:rsidRPr="001E6B40">
              <w:rPr>
                <w:sz w:val="28"/>
                <w:szCs w:val="28"/>
                <w:lang w:val="uk-UA"/>
              </w:rPr>
              <w:t>Суб</w:t>
            </w:r>
            <w:r w:rsidRPr="001E6B40">
              <w:rPr>
                <w:sz w:val="28"/>
                <w:szCs w:val="28"/>
                <w:lang w:val="en-US"/>
              </w:rPr>
              <w:t>’</w:t>
            </w:r>
            <w:r w:rsidRPr="001E6B40">
              <w:rPr>
                <w:sz w:val="28"/>
                <w:szCs w:val="28"/>
                <w:lang w:val="uk-UA"/>
              </w:rPr>
              <w:t>єкти господарювання</w:t>
            </w:r>
          </w:p>
          <w:p w:rsidR="000D7339" w:rsidRPr="001E6B40" w:rsidRDefault="000D7339" w:rsidP="00E374FE">
            <w:pPr>
              <w:widowControl/>
              <w:suppressAutoHyphens w:val="0"/>
              <w:jc w:val="center"/>
              <w:rPr>
                <w:sz w:val="28"/>
                <w:szCs w:val="28"/>
                <w:lang w:val="uk-UA"/>
              </w:rPr>
            </w:pPr>
          </w:p>
        </w:tc>
        <w:tc>
          <w:tcPr>
            <w:tcW w:w="4574" w:type="dxa"/>
            <w:gridSpan w:val="4"/>
          </w:tcPr>
          <w:p w:rsidR="000D7339" w:rsidRPr="001E6B40" w:rsidRDefault="009763D1" w:rsidP="000D7339">
            <w:pPr>
              <w:widowControl/>
              <w:suppressAutoHyphens w:val="0"/>
              <w:rPr>
                <w:sz w:val="28"/>
                <w:szCs w:val="28"/>
                <w:lang w:val="uk-UA"/>
              </w:rPr>
            </w:pPr>
            <w:r w:rsidRPr="001E6B40">
              <w:rPr>
                <w:sz w:val="28"/>
                <w:szCs w:val="28"/>
                <w:lang w:val="uk-UA"/>
              </w:rPr>
              <w:lastRenderedPageBreak/>
              <w:t>В межах кошторисних призначень</w:t>
            </w:r>
          </w:p>
        </w:tc>
      </w:tr>
      <w:tr w:rsidR="000D7339" w:rsidRPr="001E6B40" w:rsidTr="008F516B">
        <w:tc>
          <w:tcPr>
            <w:tcW w:w="823" w:type="dxa"/>
          </w:tcPr>
          <w:p w:rsidR="000D7339" w:rsidRPr="001E6B40" w:rsidRDefault="000D7339" w:rsidP="000D7339">
            <w:pPr>
              <w:widowControl/>
              <w:suppressAutoHyphens w:val="0"/>
              <w:rPr>
                <w:sz w:val="28"/>
                <w:szCs w:val="28"/>
                <w:lang w:val="uk-UA"/>
              </w:rPr>
            </w:pPr>
            <w:r w:rsidRPr="001E6B40">
              <w:rPr>
                <w:sz w:val="28"/>
                <w:szCs w:val="28"/>
                <w:lang w:val="uk-UA"/>
              </w:rPr>
              <w:lastRenderedPageBreak/>
              <w:t>5.3</w:t>
            </w:r>
          </w:p>
        </w:tc>
        <w:tc>
          <w:tcPr>
            <w:tcW w:w="4508" w:type="dxa"/>
            <w:gridSpan w:val="2"/>
          </w:tcPr>
          <w:p w:rsidR="000D7339" w:rsidRPr="001E6B40" w:rsidRDefault="000D7339" w:rsidP="000D7339">
            <w:pPr>
              <w:widowControl/>
              <w:suppressAutoHyphens w:val="0"/>
              <w:rPr>
                <w:sz w:val="28"/>
                <w:szCs w:val="28"/>
                <w:lang w:val="uk-UA"/>
              </w:rPr>
            </w:pPr>
            <w:r w:rsidRPr="001E6B40">
              <w:rPr>
                <w:sz w:val="28"/>
                <w:szCs w:val="28"/>
                <w:lang w:val="uk-UA"/>
              </w:rPr>
              <w:t>З</w:t>
            </w:r>
            <w:r w:rsidRPr="001E6B40">
              <w:rPr>
                <w:sz w:val="28"/>
                <w:szCs w:val="28"/>
              </w:rPr>
              <w:t>алучення</w:t>
            </w:r>
            <w:r w:rsidRPr="001E6B40">
              <w:rPr>
                <w:sz w:val="28"/>
                <w:szCs w:val="28"/>
                <w:lang w:val="uk-UA"/>
              </w:rPr>
              <w:t xml:space="preserve"> Родин  </w:t>
            </w:r>
            <w:r w:rsidRPr="001E6B40">
              <w:rPr>
                <w:sz w:val="28"/>
                <w:szCs w:val="28"/>
              </w:rPr>
              <w:t>до участі</w:t>
            </w:r>
            <w:r w:rsidRPr="001E6B40">
              <w:rPr>
                <w:sz w:val="28"/>
                <w:szCs w:val="28"/>
                <w:lang w:val="uk-UA"/>
              </w:rPr>
              <w:t>:</w:t>
            </w:r>
          </w:p>
          <w:p w:rsidR="00657705" w:rsidRPr="001E6B40" w:rsidRDefault="00657705" w:rsidP="000D7339">
            <w:pPr>
              <w:widowControl/>
              <w:suppressAutoHyphens w:val="0"/>
              <w:rPr>
                <w:sz w:val="28"/>
                <w:szCs w:val="28"/>
                <w:lang w:val="uk-UA"/>
              </w:rPr>
            </w:pPr>
            <w:r w:rsidRPr="001E6B40">
              <w:rPr>
                <w:sz w:val="28"/>
                <w:szCs w:val="28"/>
                <w:lang w:val="uk-UA"/>
              </w:rPr>
              <w:t>-</w:t>
            </w:r>
            <w:r w:rsidRPr="001E6B40">
              <w:rPr>
                <w:sz w:val="28"/>
                <w:szCs w:val="28"/>
              </w:rPr>
              <w:t xml:space="preserve"> в </w:t>
            </w:r>
            <w:r w:rsidRPr="001E6B40">
              <w:rPr>
                <w:sz w:val="28"/>
                <w:szCs w:val="28"/>
                <w:lang w:val="uk-UA"/>
              </w:rPr>
              <w:t xml:space="preserve"> міських акціях до святкових і пам’ятних дат;</w:t>
            </w:r>
          </w:p>
          <w:p w:rsidR="00657705" w:rsidRPr="001E6B40" w:rsidRDefault="00657705" w:rsidP="000D7339">
            <w:pPr>
              <w:widowControl/>
              <w:suppressAutoHyphens w:val="0"/>
              <w:rPr>
                <w:sz w:val="28"/>
                <w:szCs w:val="28"/>
                <w:lang w:val="uk-UA"/>
              </w:rPr>
            </w:pPr>
            <w:r w:rsidRPr="001E6B40">
              <w:rPr>
                <w:sz w:val="28"/>
                <w:szCs w:val="28"/>
                <w:lang w:val="uk-UA"/>
              </w:rPr>
              <w:t xml:space="preserve">- у </w:t>
            </w:r>
            <w:r w:rsidRPr="001E6B40">
              <w:rPr>
                <w:sz w:val="28"/>
                <w:szCs w:val="28"/>
              </w:rPr>
              <w:t>творчихколективах, якідіють на базізакладівкультури</w:t>
            </w:r>
            <w:r w:rsidR="00E21C35" w:rsidRPr="001E6B40">
              <w:rPr>
                <w:sz w:val="28"/>
                <w:szCs w:val="28"/>
                <w:lang w:val="uk-UA"/>
              </w:rPr>
              <w:t xml:space="preserve">, </w:t>
            </w:r>
            <w:r w:rsidRPr="001E6B40">
              <w:rPr>
                <w:sz w:val="28"/>
                <w:szCs w:val="28"/>
              </w:rPr>
              <w:t xml:space="preserve"> занять з сучасного цифрового мистецтва</w:t>
            </w:r>
            <w:r w:rsidR="00E21C35" w:rsidRPr="001E6B40">
              <w:rPr>
                <w:sz w:val="28"/>
                <w:szCs w:val="28"/>
                <w:lang w:val="uk-UA"/>
              </w:rPr>
              <w:t>;</w:t>
            </w:r>
          </w:p>
          <w:p w:rsidR="000D7339" w:rsidRPr="001E6B40" w:rsidRDefault="000D7339" w:rsidP="000D7339">
            <w:pPr>
              <w:widowControl/>
              <w:suppressAutoHyphens w:val="0"/>
              <w:rPr>
                <w:sz w:val="28"/>
                <w:szCs w:val="28"/>
                <w:lang w:val="uk-UA"/>
              </w:rPr>
            </w:pPr>
            <w:r w:rsidRPr="001E6B40">
              <w:rPr>
                <w:sz w:val="28"/>
                <w:szCs w:val="28"/>
                <w:lang w:val="uk-UA"/>
              </w:rPr>
              <w:t>-</w:t>
            </w:r>
            <w:r w:rsidRPr="001E6B40">
              <w:rPr>
                <w:sz w:val="28"/>
                <w:szCs w:val="28"/>
              </w:rPr>
              <w:t xml:space="preserve"> у спортивно</w:t>
            </w:r>
            <w:r w:rsidRPr="001E6B40">
              <w:rPr>
                <w:sz w:val="28"/>
                <w:szCs w:val="28"/>
                <w:lang w:val="uk-UA"/>
              </w:rPr>
              <w:t>-</w:t>
            </w:r>
            <w:r w:rsidRPr="001E6B40">
              <w:rPr>
                <w:sz w:val="28"/>
                <w:szCs w:val="28"/>
              </w:rPr>
              <w:t>масових заходах</w:t>
            </w:r>
            <w:r w:rsidR="00262D4B" w:rsidRPr="001E6B40">
              <w:rPr>
                <w:sz w:val="28"/>
                <w:szCs w:val="28"/>
                <w:lang w:val="uk-UA"/>
              </w:rPr>
              <w:t xml:space="preserve"> тощо.</w:t>
            </w:r>
          </w:p>
          <w:p w:rsidR="000D7339" w:rsidRPr="001E6B40" w:rsidRDefault="000D7339" w:rsidP="00657705">
            <w:pPr>
              <w:widowControl/>
              <w:suppressAutoHyphens w:val="0"/>
              <w:rPr>
                <w:sz w:val="28"/>
                <w:szCs w:val="28"/>
                <w:lang w:val="uk-UA"/>
              </w:rPr>
            </w:pPr>
          </w:p>
          <w:p w:rsidR="000D7339" w:rsidRPr="001E6B40" w:rsidRDefault="000D7339" w:rsidP="00E21C35">
            <w:pPr>
              <w:widowControl/>
              <w:suppressAutoHyphens w:val="0"/>
              <w:rPr>
                <w:sz w:val="28"/>
                <w:szCs w:val="28"/>
                <w:lang w:val="uk-UA"/>
              </w:rPr>
            </w:pPr>
          </w:p>
        </w:tc>
        <w:tc>
          <w:tcPr>
            <w:tcW w:w="1570" w:type="dxa"/>
          </w:tcPr>
          <w:p w:rsidR="000D7339" w:rsidRPr="001E6B40" w:rsidRDefault="00E21C35" w:rsidP="000D7339">
            <w:pPr>
              <w:widowControl/>
              <w:suppressAutoHyphens w:val="0"/>
              <w:rPr>
                <w:sz w:val="28"/>
                <w:szCs w:val="28"/>
                <w:lang w:val="uk-UA"/>
              </w:rPr>
            </w:pPr>
            <w:r w:rsidRPr="001E6B40">
              <w:rPr>
                <w:sz w:val="28"/>
                <w:szCs w:val="28"/>
                <w:lang w:val="uk-UA"/>
              </w:rPr>
              <w:t>2023-2025</w:t>
            </w:r>
          </w:p>
        </w:tc>
        <w:tc>
          <w:tcPr>
            <w:tcW w:w="3312" w:type="dxa"/>
          </w:tcPr>
          <w:p w:rsidR="000D7339" w:rsidRPr="001E6B40" w:rsidRDefault="000D7339" w:rsidP="00E374FE">
            <w:pPr>
              <w:widowControl/>
              <w:suppressAutoHyphens w:val="0"/>
              <w:jc w:val="center"/>
              <w:rPr>
                <w:sz w:val="28"/>
                <w:szCs w:val="28"/>
                <w:lang w:val="uk-UA"/>
              </w:rPr>
            </w:pPr>
            <w:r w:rsidRPr="001E6B40">
              <w:rPr>
                <w:sz w:val="28"/>
                <w:szCs w:val="28"/>
                <w:lang w:val="uk-UA"/>
              </w:rPr>
              <w:t>Управліннярозвитку спорту та фізичноїкультури, Тернопільськийміський центр фізичногоздоров’янаселення, комунальнідитячо-юнацькіспортивнішколи</w:t>
            </w:r>
            <w:r w:rsidR="00E21C35" w:rsidRPr="001E6B40">
              <w:rPr>
                <w:sz w:val="28"/>
                <w:szCs w:val="28"/>
                <w:lang w:val="uk-UA"/>
              </w:rPr>
              <w:t>,</w:t>
            </w:r>
          </w:p>
          <w:p w:rsidR="00E21C35" w:rsidRPr="001E6B40" w:rsidRDefault="00E21C35" w:rsidP="00E374FE">
            <w:pPr>
              <w:jc w:val="center"/>
              <w:rPr>
                <w:sz w:val="28"/>
                <w:szCs w:val="28"/>
                <w:lang w:val="uk-UA"/>
              </w:rPr>
            </w:pPr>
            <w:r w:rsidRPr="001E6B40">
              <w:rPr>
                <w:sz w:val="28"/>
                <w:szCs w:val="28"/>
                <w:lang w:val="uk-UA"/>
              </w:rPr>
              <w:t>Управління</w:t>
            </w:r>
          </w:p>
          <w:p w:rsidR="00262D4B" w:rsidRPr="001E6B40" w:rsidRDefault="00E21C35" w:rsidP="00E374FE">
            <w:pPr>
              <w:jc w:val="center"/>
              <w:rPr>
                <w:sz w:val="28"/>
                <w:szCs w:val="28"/>
                <w:lang w:val="uk-UA"/>
              </w:rPr>
            </w:pPr>
            <w:r w:rsidRPr="001E6B40">
              <w:rPr>
                <w:sz w:val="28"/>
                <w:szCs w:val="28"/>
                <w:lang w:val="uk-UA"/>
              </w:rPr>
              <w:t>культури та мистецтв, комунальна установа Тернопільський міський Палац культури «Березіль» ім. Леся Курбаса</w:t>
            </w:r>
            <w:r w:rsidR="00262D4B" w:rsidRPr="001E6B40">
              <w:rPr>
                <w:sz w:val="28"/>
                <w:szCs w:val="28"/>
                <w:lang w:val="uk-UA"/>
              </w:rPr>
              <w:t>,</w:t>
            </w:r>
          </w:p>
          <w:p w:rsidR="00262D4B" w:rsidRPr="001E6B40" w:rsidRDefault="00E21C35" w:rsidP="00E374FE">
            <w:pPr>
              <w:jc w:val="center"/>
              <w:rPr>
                <w:sz w:val="28"/>
                <w:szCs w:val="28"/>
                <w:lang w:val="uk-UA"/>
              </w:rPr>
            </w:pPr>
            <w:r w:rsidRPr="001E6B40">
              <w:rPr>
                <w:sz w:val="28"/>
                <w:szCs w:val="28"/>
                <w:lang w:val="uk-UA"/>
              </w:rPr>
              <w:t xml:space="preserve"> Будинок культури «Пронятин»</w:t>
            </w:r>
            <w:r w:rsidR="00262D4B" w:rsidRPr="001E6B40">
              <w:rPr>
                <w:sz w:val="28"/>
                <w:szCs w:val="28"/>
                <w:lang w:val="uk-UA"/>
              </w:rPr>
              <w:t>,</w:t>
            </w:r>
          </w:p>
          <w:p w:rsidR="00E21C35" w:rsidRPr="001E6B40" w:rsidRDefault="00E21C35" w:rsidP="00E374FE">
            <w:pPr>
              <w:jc w:val="center"/>
              <w:rPr>
                <w:sz w:val="28"/>
                <w:szCs w:val="28"/>
                <w:lang w:val="uk-UA"/>
              </w:rPr>
            </w:pPr>
            <w:r w:rsidRPr="001E6B40">
              <w:rPr>
                <w:sz w:val="28"/>
                <w:szCs w:val="28"/>
                <w:lang w:val="uk-UA"/>
              </w:rPr>
              <w:t xml:space="preserve"> Будинок культури «Кутківці»</w:t>
            </w:r>
            <w:r w:rsidR="00262D4B" w:rsidRPr="001E6B40">
              <w:rPr>
                <w:sz w:val="28"/>
                <w:szCs w:val="28"/>
                <w:lang w:val="uk-UA"/>
              </w:rPr>
              <w:t>,</w:t>
            </w:r>
            <w:r w:rsidRPr="001E6B40">
              <w:rPr>
                <w:sz w:val="28"/>
                <w:szCs w:val="28"/>
                <w:lang w:val="uk-UA"/>
              </w:rPr>
              <w:t>Тернопільська міська централізована бібліотечна система</w:t>
            </w:r>
            <w:r w:rsidR="00262D4B" w:rsidRPr="001E6B40">
              <w:rPr>
                <w:sz w:val="28"/>
                <w:szCs w:val="28"/>
                <w:lang w:val="uk-UA"/>
              </w:rPr>
              <w:t xml:space="preserve">, </w:t>
            </w:r>
          </w:p>
          <w:p w:rsidR="00E21C35" w:rsidRPr="001E6B40" w:rsidRDefault="00E21C35" w:rsidP="00E374FE">
            <w:pPr>
              <w:widowControl/>
              <w:suppressAutoHyphens w:val="0"/>
              <w:jc w:val="center"/>
              <w:rPr>
                <w:sz w:val="28"/>
                <w:szCs w:val="28"/>
                <w:lang w:val="uk-UA"/>
              </w:rPr>
            </w:pPr>
            <w:r w:rsidRPr="001E6B40">
              <w:rPr>
                <w:sz w:val="28"/>
                <w:szCs w:val="28"/>
                <w:lang w:val="uk-UA"/>
              </w:rPr>
              <w:t xml:space="preserve">комунальне підприємство «Тернопільська </w:t>
            </w:r>
            <w:r w:rsidRPr="001E6B40">
              <w:rPr>
                <w:sz w:val="28"/>
                <w:szCs w:val="28"/>
                <w:lang w:val="uk-UA"/>
              </w:rPr>
              <w:lastRenderedPageBreak/>
              <w:t>кінокомісія»</w:t>
            </w:r>
          </w:p>
          <w:p w:rsidR="00E21C35" w:rsidRPr="001E6B40" w:rsidRDefault="00E21C35" w:rsidP="00E374FE">
            <w:pPr>
              <w:widowControl/>
              <w:suppressAutoHyphens w:val="0"/>
              <w:jc w:val="center"/>
              <w:rPr>
                <w:sz w:val="28"/>
                <w:szCs w:val="28"/>
                <w:lang w:val="uk-UA"/>
              </w:rPr>
            </w:pPr>
          </w:p>
        </w:tc>
        <w:tc>
          <w:tcPr>
            <w:tcW w:w="4574" w:type="dxa"/>
            <w:gridSpan w:val="4"/>
          </w:tcPr>
          <w:p w:rsidR="000D7339" w:rsidRPr="001E6B40" w:rsidRDefault="000D7339" w:rsidP="000D7339">
            <w:pPr>
              <w:widowControl/>
              <w:suppressAutoHyphens w:val="0"/>
              <w:rPr>
                <w:sz w:val="28"/>
                <w:szCs w:val="28"/>
                <w:lang w:val="uk-UA"/>
              </w:rPr>
            </w:pPr>
            <w:r w:rsidRPr="001E6B40">
              <w:rPr>
                <w:sz w:val="28"/>
                <w:szCs w:val="28"/>
                <w:lang w:val="uk-UA"/>
              </w:rPr>
              <w:lastRenderedPageBreak/>
              <w:t>Фінансування не потребує</w:t>
            </w:r>
          </w:p>
        </w:tc>
      </w:tr>
      <w:tr w:rsidR="000D7339" w:rsidRPr="001E6B40" w:rsidTr="008F516B">
        <w:tc>
          <w:tcPr>
            <w:tcW w:w="823" w:type="dxa"/>
          </w:tcPr>
          <w:p w:rsidR="000D7339" w:rsidRPr="001E6B40" w:rsidRDefault="00E21C35" w:rsidP="000D7339">
            <w:pPr>
              <w:widowControl/>
              <w:suppressAutoHyphens w:val="0"/>
              <w:rPr>
                <w:sz w:val="28"/>
                <w:szCs w:val="28"/>
                <w:lang w:val="uk-UA"/>
              </w:rPr>
            </w:pPr>
            <w:r w:rsidRPr="001E6B40">
              <w:rPr>
                <w:sz w:val="28"/>
                <w:szCs w:val="28"/>
                <w:lang w:val="uk-UA"/>
              </w:rPr>
              <w:lastRenderedPageBreak/>
              <w:t>5.4</w:t>
            </w:r>
          </w:p>
        </w:tc>
        <w:tc>
          <w:tcPr>
            <w:tcW w:w="4508" w:type="dxa"/>
            <w:gridSpan w:val="2"/>
          </w:tcPr>
          <w:p w:rsidR="000D7339" w:rsidRPr="001E6B40" w:rsidRDefault="00E21C35" w:rsidP="000D7339">
            <w:pPr>
              <w:widowControl/>
              <w:suppressAutoHyphens w:val="0"/>
              <w:rPr>
                <w:sz w:val="28"/>
                <w:szCs w:val="28"/>
                <w:lang w:val="uk-UA"/>
              </w:rPr>
            </w:pPr>
            <w:r w:rsidRPr="001E6B40">
              <w:rPr>
                <w:sz w:val="28"/>
                <w:szCs w:val="28"/>
                <w:lang w:val="uk-UA"/>
              </w:rPr>
              <w:t xml:space="preserve">Налагодження співпраці з міжнародними організаціями та фондами, </w:t>
            </w:r>
            <w:r w:rsidR="00D1755E" w:rsidRPr="001E6B40">
              <w:rPr>
                <w:sz w:val="28"/>
                <w:szCs w:val="28"/>
                <w:lang w:val="uk-UA"/>
              </w:rPr>
              <w:t xml:space="preserve"> а також </w:t>
            </w:r>
            <w:r w:rsidRPr="001E6B40">
              <w:rPr>
                <w:sz w:val="28"/>
                <w:szCs w:val="28"/>
                <w:lang w:val="uk-UA"/>
              </w:rPr>
              <w:t>волонтерськими, релігійними організаціями  з метою залучення позабюджетних коштів для надання допомоги Родинам, а також з питань  організації сімейного відпочинку та оздоровлення</w:t>
            </w:r>
          </w:p>
        </w:tc>
        <w:tc>
          <w:tcPr>
            <w:tcW w:w="1570" w:type="dxa"/>
          </w:tcPr>
          <w:p w:rsidR="000D7339" w:rsidRPr="001E6B40" w:rsidRDefault="000D7339" w:rsidP="000D7339">
            <w:pPr>
              <w:widowControl/>
              <w:suppressAutoHyphens w:val="0"/>
              <w:rPr>
                <w:sz w:val="28"/>
                <w:szCs w:val="28"/>
                <w:lang w:val="uk-UA"/>
              </w:rPr>
            </w:pPr>
          </w:p>
        </w:tc>
        <w:tc>
          <w:tcPr>
            <w:tcW w:w="3312" w:type="dxa"/>
          </w:tcPr>
          <w:p w:rsidR="00E21C35" w:rsidRPr="001E6B40" w:rsidRDefault="00E21C35"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 Комунальний заклад Тернопільської міської ради Тернопільський міський центр соціальних служб</w:t>
            </w:r>
          </w:p>
          <w:p w:rsidR="000D7339" w:rsidRPr="001E6B40" w:rsidRDefault="00E21C35" w:rsidP="00E374FE">
            <w:pPr>
              <w:widowControl/>
              <w:suppressAutoHyphens w:val="0"/>
              <w:jc w:val="center"/>
              <w:rPr>
                <w:sz w:val="28"/>
                <w:szCs w:val="28"/>
                <w:lang w:val="uk-UA"/>
              </w:rPr>
            </w:pPr>
            <w:r w:rsidRPr="001E6B40">
              <w:rPr>
                <w:sz w:val="28"/>
                <w:szCs w:val="28"/>
                <w:lang w:val="uk-UA"/>
              </w:rPr>
              <w:t>Управління стратегічного розвитку міста,</w:t>
            </w:r>
          </w:p>
          <w:p w:rsidR="00E21C35" w:rsidRPr="001E6B40" w:rsidRDefault="00E21C35" w:rsidP="00E374FE">
            <w:pPr>
              <w:pStyle w:val="a0"/>
              <w:tabs>
                <w:tab w:val="left" w:pos="-10989"/>
              </w:tabs>
              <w:spacing w:after="0"/>
              <w:ind w:left="-73" w:right="-143"/>
              <w:jc w:val="center"/>
              <w:rPr>
                <w:sz w:val="28"/>
                <w:szCs w:val="28"/>
              </w:rPr>
            </w:pPr>
            <w:r w:rsidRPr="001E6B40">
              <w:rPr>
                <w:sz w:val="28"/>
                <w:szCs w:val="28"/>
                <w:lang w:val="uk-UA"/>
              </w:rPr>
              <w:t>Управління соціальної політики</w:t>
            </w:r>
          </w:p>
          <w:p w:rsidR="00E21C35" w:rsidRPr="001E6B40" w:rsidRDefault="00E21C35" w:rsidP="00E374FE">
            <w:pPr>
              <w:widowControl/>
              <w:suppressAutoHyphens w:val="0"/>
              <w:jc w:val="center"/>
              <w:rPr>
                <w:sz w:val="28"/>
                <w:szCs w:val="28"/>
                <w:lang w:val="uk-UA"/>
              </w:rPr>
            </w:pPr>
            <w:r w:rsidRPr="001E6B40">
              <w:rPr>
                <w:sz w:val="28"/>
                <w:szCs w:val="28"/>
                <w:lang w:val="uk-UA"/>
              </w:rPr>
              <w:t>Управління освіти інауки</w:t>
            </w:r>
          </w:p>
          <w:p w:rsidR="00E21C35" w:rsidRPr="001E6B40" w:rsidRDefault="00E21C35" w:rsidP="00E374FE">
            <w:pPr>
              <w:widowControl/>
              <w:suppressAutoHyphens w:val="0"/>
              <w:jc w:val="center"/>
              <w:rPr>
                <w:sz w:val="28"/>
                <w:szCs w:val="28"/>
                <w:lang w:val="uk-UA"/>
              </w:rPr>
            </w:pPr>
          </w:p>
        </w:tc>
        <w:tc>
          <w:tcPr>
            <w:tcW w:w="4574" w:type="dxa"/>
            <w:gridSpan w:val="4"/>
          </w:tcPr>
          <w:p w:rsidR="000D7339" w:rsidRPr="001E6B40" w:rsidRDefault="009763D1" w:rsidP="000D7339">
            <w:pPr>
              <w:widowControl/>
              <w:suppressAutoHyphens w:val="0"/>
              <w:rPr>
                <w:sz w:val="28"/>
                <w:szCs w:val="28"/>
                <w:lang w:val="uk-UA"/>
              </w:rPr>
            </w:pPr>
            <w:r w:rsidRPr="001E6B40">
              <w:rPr>
                <w:sz w:val="28"/>
                <w:szCs w:val="28"/>
                <w:lang w:val="uk-UA"/>
              </w:rPr>
              <w:t>В межах кошторисних призначень</w:t>
            </w:r>
          </w:p>
        </w:tc>
      </w:tr>
      <w:tr w:rsidR="00D1755E" w:rsidRPr="001E6B40" w:rsidTr="008F516B">
        <w:tc>
          <w:tcPr>
            <w:tcW w:w="823" w:type="dxa"/>
          </w:tcPr>
          <w:p w:rsidR="00D1755E" w:rsidRPr="001E6B40" w:rsidRDefault="00D1755E" w:rsidP="00D1755E">
            <w:pPr>
              <w:widowControl/>
              <w:suppressAutoHyphens w:val="0"/>
              <w:rPr>
                <w:sz w:val="28"/>
                <w:szCs w:val="28"/>
                <w:lang w:val="uk-UA"/>
              </w:rPr>
            </w:pPr>
            <w:r w:rsidRPr="001E6B40">
              <w:rPr>
                <w:sz w:val="28"/>
                <w:szCs w:val="28"/>
                <w:lang w:val="uk-UA"/>
              </w:rPr>
              <w:t>5.5</w:t>
            </w:r>
          </w:p>
        </w:tc>
        <w:tc>
          <w:tcPr>
            <w:tcW w:w="4508" w:type="dxa"/>
            <w:gridSpan w:val="2"/>
          </w:tcPr>
          <w:p w:rsidR="00D1755E" w:rsidRPr="001E6B40" w:rsidRDefault="00D1755E" w:rsidP="00D1755E">
            <w:pPr>
              <w:widowControl/>
              <w:suppressAutoHyphens w:val="0"/>
              <w:rPr>
                <w:sz w:val="28"/>
                <w:szCs w:val="28"/>
                <w:lang w:val="uk-UA"/>
              </w:rPr>
            </w:pPr>
            <w:r w:rsidRPr="001E6B40">
              <w:rPr>
                <w:sz w:val="28"/>
                <w:szCs w:val="28"/>
                <w:lang w:val="uk-UA"/>
              </w:rPr>
              <w:t>Підтримка громадських ініціатив  соціального спрямування</w:t>
            </w:r>
            <w:r w:rsidR="009763D1" w:rsidRPr="001E6B40">
              <w:rPr>
                <w:sz w:val="28"/>
                <w:szCs w:val="28"/>
                <w:lang w:val="uk-UA"/>
              </w:rPr>
              <w:t>, які відповідають напрямкам та завданням даної Програми</w:t>
            </w:r>
            <w:r w:rsidRPr="001E6B40">
              <w:rPr>
                <w:sz w:val="28"/>
                <w:szCs w:val="28"/>
                <w:lang w:val="uk-UA"/>
              </w:rPr>
              <w:t xml:space="preserve"> (шляхом  проведення конкурсу про</w:t>
            </w:r>
            <w:r w:rsidR="009763D1" w:rsidRPr="001E6B40">
              <w:rPr>
                <w:sz w:val="28"/>
                <w:szCs w:val="28"/>
                <w:lang w:val="uk-UA"/>
              </w:rPr>
              <w:t>єктів)</w:t>
            </w:r>
          </w:p>
        </w:tc>
        <w:tc>
          <w:tcPr>
            <w:tcW w:w="1570" w:type="dxa"/>
          </w:tcPr>
          <w:p w:rsidR="00D1755E" w:rsidRPr="001E6B40" w:rsidRDefault="00D1755E" w:rsidP="00D1755E">
            <w:pPr>
              <w:widowControl/>
              <w:suppressAutoHyphens w:val="0"/>
              <w:rPr>
                <w:sz w:val="28"/>
                <w:szCs w:val="28"/>
                <w:lang w:val="uk-UA"/>
              </w:rPr>
            </w:pPr>
            <w:r w:rsidRPr="001E6B40">
              <w:rPr>
                <w:sz w:val="28"/>
                <w:szCs w:val="28"/>
                <w:lang w:val="uk-UA"/>
              </w:rPr>
              <w:t xml:space="preserve">2023-2025 </w:t>
            </w:r>
          </w:p>
        </w:tc>
        <w:tc>
          <w:tcPr>
            <w:tcW w:w="3312" w:type="dxa"/>
          </w:tcPr>
          <w:p w:rsidR="00D1755E" w:rsidRPr="001E6B40" w:rsidRDefault="00D1755E" w:rsidP="00E374FE">
            <w:pPr>
              <w:pStyle w:val="a0"/>
              <w:tabs>
                <w:tab w:val="left" w:pos="-10989"/>
              </w:tabs>
              <w:spacing w:after="0"/>
              <w:ind w:left="-73" w:right="-143"/>
              <w:jc w:val="center"/>
              <w:rPr>
                <w:sz w:val="28"/>
                <w:szCs w:val="28"/>
                <w:lang w:val="uk-UA"/>
              </w:rPr>
            </w:pPr>
            <w:r w:rsidRPr="001E6B40">
              <w:rPr>
                <w:sz w:val="28"/>
                <w:szCs w:val="28"/>
                <w:lang w:val="uk-UA"/>
              </w:rPr>
              <w:t>Управління сім’ї, молодіжної політики та захисту дітей</w:t>
            </w:r>
          </w:p>
          <w:p w:rsidR="00D1755E" w:rsidRPr="001E6B40" w:rsidRDefault="00D1755E" w:rsidP="00E374FE">
            <w:pPr>
              <w:widowControl/>
              <w:suppressAutoHyphens w:val="0"/>
              <w:jc w:val="center"/>
              <w:rPr>
                <w:sz w:val="28"/>
                <w:szCs w:val="28"/>
                <w:lang w:val="uk-UA"/>
              </w:rPr>
            </w:pPr>
            <w:r w:rsidRPr="001E6B40">
              <w:rPr>
                <w:sz w:val="28"/>
                <w:szCs w:val="28"/>
                <w:lang w:val="uk-UA"/>
              </w:rPr>
              <w:t>Управління фінансового забезпечення</w:t>
            </w:r>
          </w:p>
        </w:tc>
        <w:tc>
          <w:tcPr>
            <w:tcW w:w="4574" w:type="dxa"/>
            <w:gridSpan w:val="4"/>
          </w:tcPr>
          <w:p w:rsidR="00D1755E" w:rsidRPr="001E6B40" w:rsidRDefault="009763D1" w:rsidP="00D1755E">
            <w:pPr>
              <w:widowControl/>
              <w:suppressAutoHyphens w:val="0"/>
              <w:rPr>
                <w:sz w:val="28"/>
                <w:szCs w:val="28"/>
                <w:lang w:val="uk-UA"/>
              </w:rPr>
            </w:pPr>
            <w:r w:rsidRPr="001E6B40">
              <w:rPr>
                <w:sz w:val="28"/>
                <w:szCs w:val="28"/>
                <w:lang w:val="uk-UA"/>
              </w:rPr>
              <w:t>В межах кошторисних призначень</w:t>
            </w:r>
          </w:p>
        </w:tc>
      </w:tr>
    </w:tbl>
    <w:p w:rsidR="00F5068B" w:rsidRPr="001E6B40" w:rsidRDefault="00F5068B">
      <w:pPr>
        <w:widowControl/>
        <w:suppressAutoHyphens w:val="0"/>
        <w:rPr>
          <w:sz w:val="28"/>
          <w:szCs w:val="28"/>
          <w:lang w:val="uk-UA"/>
        </w:rPr>
        <w:sectPr w:rsidR="00F5068B" w:rsidRPr="001E6B40" w:rsidSect="00E374FE">
          <w:pgSz w:w="16838" w:h="11906" w:orient="landscape"/>
          <w:pgMar w:top="1298" w:right="1134" w:bottom="2268" w:left="907" w:header="709" w:footer="709" w:gutter="0"/>
          <w:pgNumType w:start="8" w:chapSep="period"/>
          <w:cols w:space="720"/>
          <w:docGrid w:linePitch="326"/>
        </w:sectPr>
      </w:pPr>
    </w:p>
    <w:p w:rsidR="00F018EE" w:rsidRPr="001E6B40" w:rsidRDefault="00F018EE" w:rsidP="00DF7478">
      <w:pPr>
        <w:widowControl/>
        <w:suppressAutoHyphens w:val="0"/>
        <w:jc w:val="center"/>
      </w:pPr>
      <w:r w:rsidRPr="001E6B40">
        <w:rPr>
          <w:b/>
          <w:sz w:val="28"/>
          <w:szCs w:val="28"/>
          <w:lang w:val="uk-UA"/>
        </w:rPr>
        <w:lastRenderedPageBreak/>
        <w:t>РОЗДІЛ 7. Координація та контроль за ходом виконання Програми</w:t>
      </w:r>
    </w:p>
    <w:p w:rsidR="00F018EE" w:rsidRPr="001E6B40" w:rsidRDefault="00F018EE" w:rsidP="00262D4B">
      <w:pPr>
        <w:spacing w:line="0" w:lineRule="atLeast"/>
        <w:ind w:right="-449"/>
        <w:jc w:val="both"/>
        <w:rPr>
          <w:b/>
          <w:sz w:val="28"/>
          <w:szCs w:val="28"/>
          <w:lang w:val="uk-UA"/>
        </w:rPr>
      </w:pPr>
    </w:p>
    <w:p w:rsidR="00E374FE" w:rsidRPr="001E6B40" w:rsidRDefault="00F018EE" w:rsidP="00262D4B">
      <w:pPr>
        <w:pStyle w:val="15"/>
        <w:widowControl w:val="0"/>
        <w:tabs>
          <w:tab w:val="center" w:pos="659"/>
        </w:tabs>
        <w:suppressAutoHyphens/>
        <w:spacing w:line="0" w:lineRule="atLeast"/>
        <w:ind w:right="-449"/>
        <w:jc w:val="both"/>
        <w:rPr>
          <w:kern w:val="1"/>
          <w:sz w:val="28"/>
          <w:szCs w:val="28"/>
        </w:rPr>
      </w:pPr>
      <w:r w:rsidRPr="001E6B40">
        <w:rPr>
          <w:sz w:val="28"/>
          <w:szCs w:val="28"/>
        </w:rPr>
        <w:tab/>
      </w:r>
      <w:r w:rsidR="00E374FE" w:rsidRPr="001E6B40">
        <w:rPr>
          <w:rFonts w:eastAsia="Calibri"/>
          <w:color w:val="000000"/>
          <w:sz w:val="28"/>
          <w:szCs w:val="28"/>
          <w:lang w:eastAsia="ru-RU"/>
        </w:rPr>
        <w:t xml:space="preserve">     Відповідальним виконавцем заходів програми є </w:t>
      </w:r>
      <w:r w:rsidR="00E374FE" w:rsidRPr="001E6B40">
        <w:rPr>
          <w:kern w:val="1"/>
          <w:sz w:val="28"/>
          <w:szCs w:val="28"/>
        </w:rPr>
        <w:t>Управління сім’ї, молодіжної політики та захисту дітей.</w:t>
      </w:r>
    </w:p>
    <w:p w:rsidR="00E374FE" w:rsidRPr="001E6B40" w:rsidRDefault="00E374FE" w:rsidP="00262D4B">
      <w:pPr>
        <w:widowControl/>
        <w:spacing w:line="0" w:lineRule="atLeast"/>
        <w:ind w:left="-142" w:right="-449"/>
        <w:jc w:val="both"/>
        <w:rPr>
          <w:rFonts w:eastAsia="Calibri"/>
          <w:color w:val="000000"/>
          <w:sz w:val="28"/>
          <w:szCs w:val="28"/>
          <w:lang w:val="uk-UA" w:eastAsia="ru-RU"/>
        </w:rPr>
      </w:pPr>
      <w:r w:rsidRPr="001E6B40">
        <w:rPr>
          <w:rFonts w:eastAsia="Calibri"/>
          <w:color w:val="000000"/>
          <w:sz w:val="28"/>
          <w:szCs w:val="28"/>
          <w:lang w:val="uk-UA" w:eastAsia="ru-RU"/>
        </w:rPr>
        <w:t xml:space="preserve">     Безпосередній контроль за виконанням заходів і завдань Програми здійснює відповідальний виконавець, а за цільовим та ефективним використанням коштів – учасники Програми–розпорядники коштів  бюджету громади та фінансове управління</w:t>
      </w:r>
      <w:r w:rsidR="00262D4B" w:rsidRPr="001E6B40">
        <w:rPr>
          <w:rFonts w:eastAsia="Calibri"/>
          <w:color w:val="000000"/>
          <w:sz w:val="28"/>
          <w:szCs w:val="28"/>
          <w:lang w:val="uk-UA" w:eastAsia="ru-RU"/>
        </w:rPr>
        <w:t>.</w:t>
      </w:r>
    </w:p>
    <w:p w:rsidR="00E374FE" w:rsidRPr="001E6B40" w:rsidRDefault="00E374FE" w:rsidP="00262D4B">
      <w:pPr>
        <w:widowControl/>
        <w:spacing w:line="0" w:lineRule="atLeast"/>
        <w:ind w:left="-142" w:right="-449"/>
        <w:jc w:val="both"/>
        <w:rPr>
          <w:sz w:val="28"/>
          <w:szCs w:val="28"/>
          <w:lang w:val="uk-UA" w:eastAsia="en-US"/>
        </w:rPr>
      </w:pPr>
      <w:r w:rsidRPr="001E6B40">
        <w:rPr>
          <w:rFonts w:eastAsia="Calibri"/>
          <w:sz w:val="28"/>
          <w:szCs w:val="28"/>
          <w:lang w:val="uk-UA" w:eastAsia="ru-RU"/>
        </w:rPr>
        <w:t xml:space="preserve">     Відповідальний виконавець </w:t>
      </w:r>
      <w:r w:rsidRPr="001E6B40">
        <w:rPr>
          <w:sz w:val="28"/>
          <w:szCs w:val="28"/>
          <w:lang w:val="uk-UA" w:eastAsia="en-US"/>
        </w:rPr>
        <w:t xml:space="preserve"> в частині виконання  заходів Програми здійснює :</w:t>
      </w:r>
    </w:p>
    <w:p w:rsidR="00E374FE" w:rsidRPr="001E6B40" w:rsidRDefault="00E374FE" w:rsidP="00262D4B">
      <w:pPr>
        <w:widowControl/>
        <w:numPr>
          <w:ilvl w:val="0"/>
          <w:numId w:val="11"/>
        </w:numPr>
        <w:suppressAutoHyphens w:val="0"/>
        <w:autoSpaceDE w:val="0"/>
        <w:autoSpaceDN w:val="0"/>
        <w:adjustRightInd w:val="0"/>
        <w:spacing w:line="0" w:lineRule="atLeast"/>
        <w:ind w:left="-142" w:right="-449" w:firstLine="0"/>
        <w:jc w:val="both"/>
        <w:rPr>
          <w:sz w:val="28"/>
          <w:szCs w:val="28"/>
          <w:lang w:val="uk-UA" w:eastAsia="en-US"/>
        </w:rPr>
      </w:pPr>
      <w:r w:rsidRPr="001E6B40">
        <w:rPr>
          <w:sz w:val="28"/>
          <w:szCs w:val="28"/>
          <w:lang w:val="uk-UA" w:eastAsia="en-US"/>
        </w:rPr>
        <w:t>координацію виконання заходів Програми;</w:t>
      </w:r>
    </w:p>
    <w:p w:rsidR="00E374FE" w:rsidRPr="001E6B40" w:rsidRDefault="00E374FE" w:rsidP="00262D4B">
      <w:pPr>
        <w:widowControl/>
        <w:numPr>
          <w:ilvl w:val="0"/>
          <w:numId w:val="11"/>
        </w:numPr>
        <w:suppressAutoHyphens w:val="0"/>
        <w:autoSpaceDE w:val="0"/>
        <w:autoSpaceDN w:val="0"/>
        <w:adjustRightInd w:val="0"/>
        <w:spacing w:line="0" w:lineRule="atLeast"/>
        <w:ind w:left="-142" w:right="-449" w:firstLine="0"/>
        <w:jc w:val="both"/>
        <w:rPr>
          <w:sz w:val="28"/>
          <w:szCs w:val="28"/>
          <w:lang w:val="uk-UA" w:eastAsia="en-US"/>
        </w:rPr>
      </w:pPr>
      <w:r w:rsidRPr="001E6B40">
        <w:rPr>
          <w:sz w:val="28"/>
          <w:szCs w:val="28"/>
          <w:lang w:val="uk-UA" w:eastAsia="en-US"/>
        </w:rPr>
        <w:t>організацію моніторингу реалізації заходів Програми;</w:t>
      </w:r>
    </w:p>
    <w:p w:rsidR="00E374FE" w:rsidRPr="001E6B40" w:rsidRDefault="00E374FE" w:rsidP="00262D4B">
      <w:pPr>
        <w:widowControl/>
        <w:numPr>
          <w:ilvl w:val="0"/>
          <w:numId w:val="11"/>
        </w:numPr>
        <w:suppressAutoHyphens w:val="0"/>
        <w:autoSpaceDE w:val="0"/>
        <w:autoSpaceDN w:val="0"/>
        <w:adjustRightInd w:val="0"/>
        <w:spacing w:line="0" w:lineRule="atLeast"/>
        <w:ind w:left="-142" w:right="-449" w:firstLine="0"/>
        <w:jc w:val="both"/>
        <w:rPr>
          <w:sz w:val="28"/>
          <w:szCs w:val="28"/>
          <w:lang w:val="uk-UA" w:eastAsia="en-US"/>
        </w:rPr>
      </w:pPr>
      <w:r w:rsidRPr="001E6B40">
        <w:rPr>
          <w:sz w:val="28"/>
          <w:szCs w:val="28"/>
          <w:lang w:val="uk-UA" w:eastAsia="en-US"/>
        </w:rPr>
        <w:t>аналіз виконання заходів Програми;</w:t>
      </w:r>
    </w:p>
    <w:p w:rsidR="00E374FE" w:rsidRPr="001E6B40" w:rsidRDefault="00E374FE" w:rsidP="00262D4B">
      <w:pPr>
        <w:widowControl/>
        <w:numPr>
          <w:ilvl w:val="0"/>
          <w:numId w:val="11"/>
        </w:numPr>
        <w:suppressAutoHyphens w:val="0"/>
        <w:autoSpaceDE w:val="0"/>
        <w:autoSpaceDN w:val="0"/>
        <w:adjustRightInd w:val="0"/>
        <w:spacing w:line="0" w:lineRule="atLeast"/>
        <w:ind w:left="-142" w:right="-449" w:firstLine="0"/>
        <w:jc w:val="both"/>
        <w:rPr>
          <w:sz w:val="28"/>
          <w:szCs w:val="28"/>
          <w:lang w:val="uk-UA" w:eastAsia="en-US"/>
        </w:rPr>
      </w:pPr>
      <w:r w:rsidRPr="001E6B40">
        <w:rPr>
          <w:sz w:val="28"/>
          <w:szCs w:val="28"/>
          <w:lang w:val="uk-UA" w:eastAsia="en-US"/>
        </w:rPr>
        <w:t xml:space="preserve">у разі необхідності, підготовка пропозицій та їх обґрунтування стосовно внесення змін і доповнень до Програми. </w:t>
      </w:r>
    </w:p>
    <w:p w:rsidR="00E374FE" w:rsidRPr="001E6B40" w:rsidRDefault="00E374FE" w:rsidP="00262D4B">
      <w:pPr>
        <w:widowControl/>
        <w:spacing w:line="0" w:lineRule="atLeast"/>
        <w:ind w:left="-142" w:right="-449"/>
        <w:jc w:val="both"/>
        <w:rPr>
          <w:sz w:val="28"/>
          <w:szCs w:val="28"/>
          <w:lang w:val="uk-UA" w:eastAsia="en-US"/>
        </w:rPr>
      </w:pPr>
      <w:r w:rsidRPr="001E6B40">
        <w:rPr>
          <w:sz w:val="28"/>
          <w:szCs w:val="28"/>
          <w:lang w:val="uk-UA" w:eastAsia="en-US"/>
        </w:rPr>
        <w:t xml:space="preserve">       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rsidR="00E374FE" w:rsidRPr="001E6B40" w:rsidRDefault="00E374FE" w:rsidP="00262D4B">
      <w:pPr>
        <w:widowControl/>
        <w:spacing w:line="0" w:lineRule="atLeast"/>
        <w:ind w:left="-142" w:right="-449"/>
        <w:jc w:val="both"/>
        <w:rPr>
          <w:rFonts w:eastAsia="Calibri"/>
          <w:sz w:val="28"/>
          <w:szCs w:val="28"/>
          <w:lang w:val="uk-UA" w:eastAsia="ru-RU"/>
        </w:rPr>
      </w:pPr>
      <w:r w:rsidRPr="001E6B40">
        <w:rPr>
          <w:rFonts w:eastAsia="Calibri"/>
          <w:sz w:val="28"/>
          <w:szCs w:val="28"/>
          <w:lang w:val="uk-UA" w:eastAsia="ru-RU"/>
        </w:rPr>
        <w:t xml:space="preserve">   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E374FE" w:rsidRPr="001E6B40" w:rsidRDefault="00E374FE" w:rsidP="00262D4B">
      <w:pPr>
        <w:widowControl/>
        <w:spacing w:line="0" w:lineRule="atLeast"/>
        <w:ind w:left="-142" w:right="-449"/>
        <w:jc w:val="both"/>
        <w:rPr>
          <w:rFonts w:eastAsia="Calibri"/>
          <w:spacing w:val="2"/>
          <w:sz w:val="28"/>
          <w:szCs w:val="28"/>
          <w:lang w:val="uk-UA" w:eastAsia="ru-RU"/>
        </w:rPr>
      </w:pPr>
      <w:r w:rsidRPr="001E6B40">
        <w:rPr>
          <w:rFonts w:eastAsia="Calibri"/>
          <w:sz w:val="28"/>
          <w:szCs w:val="28"/>
          <w:lang w:eastAsia="ru-RU"/>
        </w:rPr>
        <w:t> </w:t>
      </w:r>
      <w:r w:rsidRPr="001E6B40">
        <w:rPr>
          <w:rFonts w:eastAsia="Calibri"/>
          <w:sz w:val="28"/>
          <w:szCs w:val="28"/>
          <w:lang w:val="uk-UA" w:eastAsia="ru-RU"/>
        </w:rPr>
        <w:t xml:space="preserve">  Інформація відповідального виконавця про хід виконання програми та ефективність реалізації її заходів подається на розгляд міської ради по завершенню дії Програми</w:t>
      </w:r>
      <w:r w:rsidRPr="001E6B40">
        <w:rPr>
          <w:rFonts w:eastAsia="Calibri"/>
          <w:spacing w:val="2"/>
          <w:sz w:val="28"/>
          <w:szCs w:val="28"/>
          <w:lang w:val="uk-UA" w:eastAsia="ru-RU"/>
        </w:rPr>
        <w:t>.</w:t>
      </w:r>
    </w:p>
    <w:p w:rsidR="00E374FE" w:rsidRPr="001E6B40" w:rsidRDefault="00E374FE" w:rsidP="00262D4B">
      <w:pPr>
        <w:snapToGrid w:val="0"/>
        <w:spacing w:line="0" w:lineRule="atLeast"/>
        <w:ind w:left="440" w:right="-449" w:firstLine="720"/>
        <w:jc w:val="both"/>
        <w:rPr>
          <w:rFonts w:eastAsia="MS Mincho"/>
          <w:sz w:val="28"/>
          <w:szCs w:val="28"/>
          <w:lang w:val="uk-UA" w:eastAsia="ru-RU"/>
        </w:rPr>
      </w:pPr>
    </w:p>
    <w:p w:rsidR="00E374FE" w:rsidRPr="001E6B40" w:rsidRDefault="00E374FE" w:rsidP="00E374FE">
      <w:pPr>
        <w:pStyle w:val="15"/>
        <w:widowControl w:val="0"/>
        <w:suppressAutoHyphens/>
        <w:jc w:val="both"/>
        <w:rPr>
          <w:sz w:val="28"/>
          <w:szCs w:val="28"/>
        </w:rPr>
      </w:pPr>
    </w:p>
    <w:p w:rsidR="003538D0" w:rsidRPr="001E6B40" w:rsidRDefault="003538D0" w:rsidP="00E374FE">
      <w:pPr>
        <w:jc w:val="both"/>
        <w:rPr>
          <w:sz w:val="28"/>
          <w:szCs w:val="28"/>
          <w:lang w:val="uk-UA"/>
        </w:rPr>
      </w:pPr>
    </w:p>
    <w:p w:rsidR="00AC4401" w:rsidRPr="001E6B40" w:rsidRDefault="00AC4401" w:rsidP="00AC4401">
      <w:pPr>
        <w:pStyle w:val="newsp"/>
        <w:suppressAutoHyphens/>
        <w:spacing w:before="0" w:after="0"/>
        <w:ind w:firstLine="706"/>
        <w:jc w:val="both"/>
        <w:rPr>
          <w:sz w:val="28"/>
          <w:szCs w:val="28"/>
          <w:lang w:val="uk-UA"/>
        </w:rPr>
      </w:pPr>
    </w:p>
    <w:p w:rsidR="00F018EE" w:rsidRPr="001E6B40" w:rsidRDefault="00F018EE">
      <w:pPr>
        <w:rPr>
          <w:lang w:val="uk-UA"/>
        </w:rPr>
      </w:pPr>
    </w:p>
    <w:p w:rsidR="00F018EE" w:rsidRDefault="00F018EE" w:rsidP="00F018EE">
      <w:pPr>
        <w:jc w:val="both"/>
        <w:rPr>
          <w:sz w:val="28"/>
          <w:szCs w:val="28"/>
          <w:lang w:val="uk-UA"/>
        </w:rPr>
      </w:pPr>
      <w:r w:rsidRPr="001E6B40">
        <w:rPr>
          <w:sz w:val="28"/>
          <w:szCs w:val="28"/>
          <w:lang w:val="uk-UA"/>
        </w:rPr>
        <w:t>Міський голова                                                                             Сергій НАДАЛ</w:t>
      </w:r>
    </w:p>
    <w:p w:rsidR="00F018EE" w:rsidRDefault="00F018EE" w:rsidP="00F018EE">
      <w:pPr>
        <w:jc w:val="both"/>
        <w:rPr>
          <w:sz w:val="28"/>
          <w:szCs w:val="28"/>
          <w:lang w:val="uk-UA"/>
        </w:rPr>
      </w:pPr>
    </w:p>
    <w:p w:rsidR="00F018EE" w:rsidRDefault="00F018EE">
      <w:pPr>
        <w:rPr>
          <w:lang w:val="uk-UA"/>
        </w:rPr>
      </w:pPr>
    </w:p>
    <w:p w:rsidR="00F018EE" w:rsidRDefault="00F018EE">
      <w:pPr>
        <w:rPr>
          <w:lang w:val="uk-UA"/>
        </w:rPr>
      </w:pPr>
    </w:p>
    <w:p w:rsidR="00F018EE" w:rsidRDefault="00F018EE">
      <w:pPr>
        <w:rPr>
          <w:lang w:val="uk-UA"/>
        </w:rPr>
      </w:pPr>
    </w:p>
    <w:p w:rsidR="00F018EE" w:rsidRDefault="00F018EE">
      <w:pPr>
        <w:rPr>
          <w:lang w:val="uk-UA"/>
        </w:rPr>
      </w:pPr>
    </w:p>
    <w:p w:rsidR="00F018EE" w:rsidRDefault="00F018EE">
      <w:pPr>
        <w:rPr>
          <w:lang w:val="uk-UA"/>
        </w:rPr>
      </w:pPr>
    </w:p>
    <w:p w:rsidR="00F018EE" w:rsidRDefault="00F018EE">
      <w:pPr>
        <w:rPr>
          <w:lang w:val="uk-UA"/>
        </w:rPr>
      </w:pPr>
    </w:p>
    <w:p w:rsidR="00F018EE" w:rsidRDefault="00F018EE">
      <w:pPr>
        <w:rPr>
          <w:lang w:val="uk-UA"/>
        </w:rPr>
      </w:pPr>
    </w:p>
    <w:p w:rsidR="00F018EE" w:rsidRDefault="00F018EE" w:rsidP="00F018EE">
      <w:pPr>
        <w:rPr>
          <w:sz w:val="28"/>
          <w:szCs w:val="28"/>
          <w:lang w:val="uk-UA"/>
        </w:rPr>
      </w:pPr>
    </w:p>
    <w:p w:rsidR="00F018EE" w:rsidRDefault="00F018EE">
      <w:pPr>
        <w:rPr>
          <w:lang w:val="uk-UA"/>
        </w:rPr>
      </w:pPr>
    </w:p>
    <w:sectPr w:rsidR="00F018EE" w:rsidSect="00AC4401">
      <w:pgSz w:w="11906" w:h="16838"/>
      <w:pgMar w:top="907" w:right="1298" w:bottom="1134" w:left="567" w:header="709" w:footer="709" w:gutter="0"/>
      <w:pgNumType w:start="8" w:chapSep="period"/>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2D7" w:rsidRDefault="001C52D7"/>
  </w:endnote>
  <w:endnote w:type="continuationSeparator" w:id="1">
    <w:p w:rsidR="001C52D7" w:rsidRDefault="001C52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D0" w:rsidRDefault="003538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D0" w:rsidRDefault="003538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2D7" w:rsidRDefault="001C52D7"/>
  </w:footnote>
  <w:footnote w:type="continuationSeparator" w:id="1">
    <w:p w:rsidR="001C52D7" w:rsidRDefault="001C52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D0" w:rsidRDefault="003538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D0" w:rsidRDefault="003538D0">
    <w:pPr>
      <w:pStyle w:val="a7"/>
      <w:jc w:val="center"/>
    </w:pPr>
  </w:p>
  <w:p w:rsidR="003538D0" w:rsidRDefault="003538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D0" w:rsidRDefault="003538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CA18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D32934"/>
    <w:multiLevelType w:val="multilevel"/>
    <w:tmpl w:val="2D3CC132"/>
    <w:lvl w:ilvl="0">
      <w:start w:val="1"/>
      <w:numFmt w:val="decimal"/>
      <w:lvlText w:val="%1."/>
      <w:lvlJc w:val="left"/>
      <w:pPr>
        <w:ind w:left="630" w:hanging="630"/>
      </w:pPr>
      <w:rPr>
        <w:sz w:val="22"/>
      </w:rPr>
    </w:lvl>
    <w:lvl w:ilvl="1">
      <w:start w:val="1"/>
      <w:numFmt w:val="decimal"/>
      <w:lvlText w:val="%1.%2)"/>
      <w:lvlJc w:val="left"/>
      <w:pPr>
        <w:ind w:left="630" w:hanging="63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
    <w:nsid w:val="2CC9595B"/>
    <w:multiLevelType w:val="hybridMultilevel"/>
    <w:tmpl w:val="23B8A826"/>
    <w:lvl w:ilvl="0" w:tplc="2D961B64">
      <w:start w:val="1094"/>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
    <w:nsid w:val="2ED86315"/>
    <w:multiLevelType w:val="hybridMultilevel"/>
    <w:tmpl w:val="A202AC74"/>
    <w:lvl w:ilvl="0" w:tplc="5882F05C">
      <w:start w:val="8"/>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B4C1AD5"/>
    <w:multiLevelType w:val="hybridMultilevel"/>
    <w:tmpl w:val="7BF27602"/>
    <w:lvl w:ilvl="0" w:tplc="CC30C4F0">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nsid w:val="495B663E"/>
    <w:multiLevelType w:val="hybridMultilevel"/>
    <w:tmpl w:val="3856A016"/>
    <w:lvl w:ilvl="0" w:tplc="E5080C9E">
      <w:start w:val="1"/>
      <w:numFmt w:val="decimal"/>
      <w:lvlText w:val="%1)"/>
      <w:lvlJc w:val="left"/>
      <w:pPr>
        <w:ind w:left="720" w:hanging="360"/>
      </w:pPr>
      <w:rPr>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51863B59"/>
    <w:multiLevelType w:val="hybridMultilevel"/>
    <w:tmpl w:val="EAE886FE"/>
    <w:lvl w:ilvl="0" w:tplc="47027900">
      <w:start w:val="1"/>
      <w:numFmt w:val="decimal"/>
      <w:lvlText w:val="%1)"/>
      <w:lvlJc w:val="left"/>
      <w:pPr>
        <w:ind w:left="720" w:hanging="360"/>
      </w:pPr>
      <w:rPr>
        <w:sz w:val="22"/>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5A650FE8"/>
    <w:multiLevelType w:val="hybridMultilevel"/>
    <w:tmpl w:val="06A2D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E82B17"/>
    <w:multiLevelType w:val="hybridMultilevel"/>
    <w:tmpl w:val="30B4DF82"/>
    <w:lvl w:ilvl="0" w:tplc="7512A1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4BA5EEC"/>
    <w:multiLevelType w:val="hybridMultilevel"/>
    <w:tmpl w:val="EE8E85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D7D7209"/>
    <w:multiLevelType w:val="hybridMultilevel"/>
    <w:tmpl w:val="2D8227B6"/>
    <w:lvl w:ilvl="0" w:tplc="A6C677E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
  </w:num>
  <w:num w:numId="5">
    <w:abstractNumId w:val="5"/>
  </w:num>
  <w:num w:numId="6">
    <w:abstractNumId w:val="4"/>
  </w:num>
  <w:num w:numId="7">
    <w:abstractNumId w:val="3"/>
  </w:num>
  <w:num w:numId="8">
    <w:abstractNumId w:val="9"/>
  </w:num>
  <w:num w:numId="9">
    <w:abstractNumId w:val="10"/>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6"/>
  <w:hyphenationZone w:val="425"/>
  <w:characterSpacingControl w:val="doNotCompress"/>
  <w:footnotePr>
    <w:footnote w:id="0"/>
    <w:footnote w:id="1"/>
  </w:footnotePr>
  <w:endnotePr>
    <w:endnote w:id="0"/>
    <w:endnote w:id="1"/>
  </w:endnotePr>
  <w:compat>
    <w:balanceSingleByteDoubleByteWidth/>
  </w:compat>
  <w:rsids>
    <w:rsidRoot w:val="003538D0"/>
    <w:rsid w:val="00046968"/>
    <w:rsid w:val="000863AF"/>
    <w:rsid w:val="000A37AF"/>
    <w:rsid w:val="000D7339"/>
    <w:rsid w:val="000E4387"/>
    <w:rsid w:val="000F7A4B"/>
    <w:rsid w:val="001257D0"/>
    <w:rsid w:val="001903B7"/>
    <w:rsid w:val="001C52D7"/>
    <w:rsid w:val="001E6B40"/>
    <w:rsid w:val="00240A9F"/>
    <w:rsid w:val="00262D4B"/>
    <w:rsid w:val="003538D0"/>
    <w:rsid w:val="00375BE5"/>
    <w:rsid w:val="003F10DC"/>
    <w:rsid w:val="003F348E"/>
    <w:rsid w:val="00434AB6"/>
    <w:rsid w:val="0058410E"/>
    <w:rsid w:val="00647EC0"/>
    <w:rsid w:val="00657705"/>
    <w:rsid w:val="00665941"/>
    <w:rsid w:val="00685202"/>
    <w:rsid w:val="0070471D"/>
    <w:rsid w:val="0073081A"/>
    <w:rsid w:val="007D6116"/>
    <w:rsid w:val="00805B56"/>
    <w:rsid w:val="00814D82"/>
    <w:rsid w:val="008B6BC1"/>
    <w:rsid w:val="008F516B"/>
    <w:rsid w:val="00973825"/>
    <w:rsid w:val="00975459"/>
    <w:rsid w:val="009763D1"/>
    <w:rsid w:val="00A3134C"/>
    <w:rsid w:val="00A86D36"/>
    <w:rsid w:val="00AC4401"/>
    <w:rsid w:val="00AF1980"/>
    <w:rsid w:val="00B1160A"/>
    <w:rsid w:val="00B2634D"/>
    <w:rsid w:val="00B84772"/>
    <w:rsid w:val="00C234C3"/>
    <w:rsid w:val="00C256B8"/>
    <w:rsid w:val="00C9260B"/>
    <w:rsid w:val="00CD40CE"/>
    <w:rsid w:val="00D16DCD"/>
    <w:rsid w:val="00D1755E"/>
    <w:rsid w:val="00D536B9"/>
    <w:rsid w:val="00DE67DA"/>
    <w:rsid w:val="00DF6E3C"/>
    <w:rsid w:val="00DF7478"/>
    <w:rsid w:val="00E21C35"/>
    <w:rsid w:val="00E374FE"/>
    <w:rsid w:val="00E6470B"/>
    <w:rsid w:val="00E81D66"/>
    <w:rsid w:val="00EA2BD2"/>
    <w:rsid w:val="00EA2C6F"/>
    <w:rsid w:val="00ED6392"/>
    <w:rsid w:val="00F018EE"/>
    <w:rsid w:val="00F2403E"/>
    <w:rsid w:val="00F5068B"/>
    <w:rsid w:val="00F806D4"/>
    <w:rsid w:val="00FD14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772"/>
    <w:pPr>
      <w:widowControl w:val="0"/>
      <w:suppressAutoHyphens/>
    </w:pPr>
    <w:rPr>
      <w:kern w:val="1"/>
      <w:sz w:val="24"/>
      <w:szCs w:val="24"/>
      <w:lang w:eastAsia="zh-CN"/>
    </w:rPr>
  </w:style>
  <w:style w:type="paragraph" w:styleId="3">
    <w:name w:val="heading 3"/>
    <w:basedOn w:val="1"/>
    <w:next w:val="a0"/>
    <w:uiPriority w:val="9"/>
    <w:semiHidden/>
    <w:unhideWhenUsed/>
    <w:qFormat/>
    <w:rsid w:val="00B84772"/>
    <w:pPr>
      <w:tabs>
        <w:tab w:val="num" w:pos="0"/>
      </w:tabs>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1"/>
    <w:basedOn w:val="a"/>
    <w:next w:val="a0"/>
    <w:rsid w:val="00B84772"/>
    <w:pPr>
      <w:keepNext/>
      <w:spacing w:before="240" w:after="120"/>
    </w:pPr>
    <w:rPr>
      <w:rFonts w:ascii="Arial" w:hAnsi="Arial"/>
      <w:sz w:val="28"/>
      <w:szCs w:val="28"/>
    </w:rPr>
  </w:style>
  <w:style w:type="paragraph" w:styleId="a0">
    <w:name w:val="Body Text"/>
    <w:basedOn w:val="a"/>
    <w:rsid w:val="00B84772"/>
    <w:pPr>
      <w:spacing w:after="120"/>
    </w:pPr>
  </w:style>
  <w:style w:type="paragraph" w:styleId="a4">
    <w:name w:val="List"/>
    <w:basedOn w:val="a0"/>
    <w:rsid w:val="00B84772"/>
  </w:style>
  <w:style w:type="paragraph" w:styleId="a5">
    <w:name w:val="caption"/>
    <w:basedOn w:val="a"/>
    <w:qFormat/>
    <w:rsid w:val="00B84772"/>
    <w:pPr>
      <w:suppressLineNumbers/>
      <w:spacing w:before="120" w:after="120"/>
    </w:pPr>
    <w:rPr>
      <w:i/>
      <w:iCs/>
      <w:sz w:val="28"/>
    </w:rPr>
  </w:style>
  <w:style w:type="paragraph" w:customStyle="1" w:styleId="4">
    <w:name w:val="Указатель4"/>
    <w:basedOn w:val="a"/>
    <w:rsid w:val="00B84772"/>
    <w:pPr>
      <w:suppressLineNumbers/>
    </w:pPr>
  </w:style>
  <w:style w:type="paragraph" w:customStyle="1" w:styleId="30">
    <w:name w:val="Название объекта3"/>
    <w:basedOn w:val="a"/>
    <w:rsid w:val="00B84772"/>
    <w:pPr>
      <w:suppressLineNumbers/>
      <w:spacing w:before="120" w:after="120"/>
    </w:pPr>
    <w:rPr>
      <w:i/>
      <w:iCs/>
      <w:sz w:val="28"/>
    </w:rPr>
  </w:style>
  <w:style w:type="paragraph" w:customStyle="1" w:styleId="31">
    <w:name w:val="Указатель3"/>
    <w:basedOn w:val="a"/>
    <w:rsid w:val="00B84772"/>
    <w:pPr>
      <w:suppressLineNumbers/>
    </w:pPr>
  </w:style>
  <w:style w:type="paragraph" w:customStyle="1" w:styleId="2">
    <w:name w:val="Название объекта2"/>
    <w:basedOn w:val="a"/>
    <w:rsid w:val="00B84772"/>
    <w:pPr>
      <w:suppressLineNumbers/>
      <w:spacing w:before="120" w:after="120"/>
    </w:pPr>
    <w:rPr>
      <w:i/>
      <w:iCs/>
      <w:sz w:val="28"/>
    </w:rPr>
  </w:style>
  <w:style w:type="paragraph" w:customStyle="1" w:styleId="20">
    <w:name w:val="Указатель2"/>
    <w:basedOn w:val="a"/>
    <w:rsid w:val="00B84772"/>
    <w:pPr>
      <w:suppressLineNumbers/>
    </w:pPr>
  </w:style>
  <w:style w:type="paragraph" w:customStyle="1" w:styleId="10">
    <w:name w:val="Название объекта1"/>
    <w:basedOn w:val="a"/>
    <w:rsid w:val="00B84772"/>
    <w:pPr>
      <w:suppressLineNumbers/>
      <w:spacing w:before="120" w:after="120"/>
    </w:pPr>
    <w:rPr>
      <w:i/>
      <w:iCs/>
    </w:rPr>
  </w:style>
  <w:style w:type="paragraph" w:customStyle="1" w:styleId="11">
    <w:name w:val="Указатель1"/>
    <w:basedOn w:val="a"/>
    <w:rsid w:val="00B84772"/>
    <w:pPr>
      <w:suppressLineNumbers/>
    </w:pPr>
  </w:style>
  <w:style w:type="paragraph" w:customStyle="1" w:styleId="newsp">
    <w:name w:val="news_p"/>
    <w:basedOn w:val="a"/>
    <w:rsid w:val="00B84772"/>
    <w:pPr>
      <w:suppressAutoHyphens w:val="0"/>
      <w:spacing w:before="280" w:after="280"/>
    </w:pPr>
  </w:style>
  <w:style w:type="paragraph" w:styleId="a6">
    <w:name w:val="Normal (Web)"/>
    <w:basedOn w:val="a"/>
    <w:rsid w:val="00B84772"/>
    <w:pPr>
      <w:spacing w:before="280" w:after="280"/>
    </w:pPr>
  </w:style>
  <w:style w:type="paragraph" w:styleId="a7">
    <w:name w:val="header"/>
    <w:basedOn w:val="a"/>
    <w:rsid w:val="00B84772"/>
    <w:pPr>
      <w:suppressLineNumbers/>
      <w:tabs>
        <w:tab w:val="center" w:pos="4792"/>
        <w:tab w:val="right" w:pos="9584"/>
      </w:tabs>
    </w:pPr>
  </w:style>
  <w:style w:type="paragraph" w:customStyle="1" w:styleId="Style15">
    <w:name w:val="Style15"/>
    <w:basedOn w:val="a"/>
    <w:rsid w:val="00B84772"/>
    <w:pPr>
      <w:suppressAutoHyphens w:val="0"/>
      <w:spacing w:line="322" w:lineRule="exact"/>
      <w:ind w:firstLine="710"/>
      <w:jc w:val="both"/>
    </w:pPr>
  </w:style>
  <w:style w:type="paragraph" w:customStyle="1" w:styleId="12">
    <w:name w:val="Абзац списка1"/>
    <w:basedOn w:val="a"/>
    <w:rsid w:val="00B84772"/>
    <w:pPr>
      <w:spacing w:after="160" w:line="252" w:lineRule="auto"/>
      <w:ind w:left="720"/>
    </w:pPr>
    <w:rPr>
      <w:rFonts w:ascii="Calibri" w:hAnsi="Calibri"/>
      <w:sz w:val="22"/>
      <w:szCs w:val="22"/>
    </w:rPr>
  </w:style>
  <w:style w:type="paragraph" w:customStyle="1" w:styleId="a8">
    <w:name w:val="Содержимое таблицы"/>
    <w:basedOn w:val="a"/>
    <w:rsid w:val="00B84772"/>
    <w:pPr>
      <w:suppressLineNumbers/>
    </w:pPr>
  </w:style>
  <w:style w:type="paragraph" w:customStyle="1" w:styleId="a9">
    <w:name w:val="Заголовок таблицы"/>
    <w:basedOn w:val="a8"/>
    <w:rsid w:val="00B84772"/>
    <w:pPr>
      <w:jc w:val="center"/>
    </w:pPr>
    <w:rPr>
      <w:b/>
      <w:bCs/>
    </w:rPr>
  </w:style>
  <w:style w:type="paragraph" w:styleId="aa">
    <w:name w:val="footer"/>
    <w:basedOn w:val="a"/>
    <w:rsid w:val="00B84772"/>
    <w:pPr>
      <w:tabs>
        <w:tab w:val="center" w:pos="4677"/>
        <w:tab w:val="right" w:pos="9355"/>
      </w:tabs>
    </w:pPr>
  </w:style>
  <w:style w:type="paragraph" w:styleId="ab">
    <w:name w:val="Balloon Text"/>
    <w:basedOn w:val="a"/>
    <w:rsid w:val="00B84772"/>
    <w:rPr>
      <w:rFonts w:ascii="Tahoma" w:hAnsi="Tahoma"/>
      <w:sz w:val="16"/>
      <w:szCs w:val="16"/>
    </w:rPr>
  </w:style>
  <w:style w:type="paragraph" w:customStyle="1" w:styleId="21">
    <w:name w:val="Абзац списка2"/>
    <w:basedOn w:val="a"/>
    <w:rsid w:val="00B84772"/>
    <w:pPr>
      <w:spacing w:after="160" w:line="252" w:lineRule="auto"/>
      <w:ind w:left="720"/>
    </w:pPr>
    <w:rPr>
      <w:rFonts w:ascii="Calibri" w:hAnsi="Calibri"/>
      <w:sz w:val="22"/>
      <w:szCs w:val="22"/>
    </w:rPr>
  </w:style>
  <w:style w:type="paragraph" w:styleId="ac">
    <w:name w:val="List Paragraph"/>
    <w:basedOn w:val="a"/>
    <w:qFormat/>
    <w:rsid w:val="00B84772"/>
    <w:pPr>
      <w:ind w:left="720"/>
      <w:contextualSpacing/>
    </w:pPr>
  </w:style>
  <w:style w:type="paragraph" w:styleId="ad">
    <w:name w:val="footnote text"/>
    <w:link w:val="ae"/>
    <w:semiHidden/>
    <w:rsid w:val="00B84772"/>
    <w:rPr>
      <w:szCs w:val="20"/>
    </w:rPr>
  </w:style>
  <w:style w:type="paragraph" w:styleId="af">
    <w:name w:val="endnote text"/>
    <w:link w:val="af0"/>
    <w:semiHidden/>
    <w:rsid w:val="00B84772"/>
    <w:rPr>
      <w:szCs w:val="20"/>
    </w:rPr>
  </w:style>
  <w:style w:type="character" w:styleId="af1">
    <w:name w:val="line number"/>
    <w:basedOn w:val="a1"/>
    <w:semiHidden/>
    <w:rsid w:val="00B84772"/>
  </w:style>
  <w:style w:type="character" w:styleId="af2">
    <w:name w:val="Hyperlink"/>
    <w:rsid w:val="00B84772"/>
    <w:rPr>
      <w:color w:val="0000FF"/>
      <w:u w:val="single"/>
    </w:rPr>
  </w:style>
  <w:style w:type="character" w:customStyle="1" w:styleId="WW8Num1z0">
    <w:name w:val="WW8Num1z0"/>
    <w:rsid w:val="00B84772"/>
  </w:style>
  <w:style w:type="character" w:customStyle="1" w:styleId="WW8Num1z1">
    <w:name w:val="WW8Num1z1"/>
    <w:rsid w:val="00B84772"/>
  </w:style>
  <w:style w:type="character" w:customStyle="1" w:styleId="WW8Num1z2">
    <w:name w:val="WW8Num1z2"/>
    <w:rsid w:val="00B84772"/>
  </w:style>
  <w:style w:type="character" w:customStyle="1" w:styleId="WW8Num1z3">
    <w:name w:val="WW8Num1z3"/>
    <w:rsid w:val="00B84772"/>
  </w:style>
  <w:style w:type="character" w:customStyle="1" w:styleId="WW8Num1z4">
    <w:name w:val="WW8Num1z4"/>
    <w:rsid w:val="00B84772"/>
  </w:style>
  <w:style w:type="character" w:customStyle="1" w:styleId="WW8Num1z5">
    <w:name w:val="WW8Num1z5"/>
    <w:rsid w:val="00B84772"/>
  </w:style>
  <w:style w:type="character" w:customStyle="1" w:styleId="WW8Num1z6">
    <w:name w:val="WW8Num1z6"/>
    <w:rsid w:val="00B84772"/>
  </w:style>
  <w:style w:type="character" w:customStyle="1" w:styleId="WW8Num1z7">
    <w:name w:val="WW8Num1z7"/>
    <w:rsid w:val="00B84772"/>
  </w:style>
  <w:style w:type="character" w:customStyle="1" w:styleId="WW8Num1z8">
    <w:name w:val="WW8Num1z8"/>
    <w:rsid w:val="00B84772"/>
  </w:style>
  <w:style w:type="character" w:customStyle="1" w:styleId="40">
    <w:name w:val="Основной шрифт абзаца4"/>
    <w:rsid w:val="00B84772"/>
  </w:style>
  <w:style w:type="character" w:customStyle="1" w:styleId="32">
    <w:name w:val="Основной шрифт абзаца3"/>
    <w:rsid w:val="00B84772"/>
  </w:style>
  <w:style w:type="character" w:customStyle="1" w:styleId="22">
    <w:name w:val="Основной шрифт абзаца2"/>
    <w:rsid w:val="00B84772"/>
  </w:style>
  <w:style w:type="character" w:customStyle="1" w:styleId="13">
    <w:name w:val="Основной шрифт абзаца1"/>
    <w:rsid w:val="00B84772"/>
  </w:style>
  <w:style w:type="character" w:styleId="af3">
    <w:name w:val="Strong"/>
    <w:qFormat/>
    <w:rsid w:val="00B84772"/>
    <w:rPr>
      <w:b/>
      <w:bCs/>
    </w:rPr>
  </w:style>
  <w:style w:type="character" w:customStyle="1" w:styleId="FontStyle22">
    <w:name w:val="Font Style22"/>
    <w:rsid w:val="00B84772"/>
    <w:rPr>
      <w:rFonts w:ascii="Times New Roman" w:hAnsi="Times New Roman"/>
      <w:sz w:val="26"/>
      <w:szCs w:val="26"/>
    </w:rPr>
  </w:style>
  <w:style w:type="character" w:customStyle="1" w:styleId="2123">
    <w:name w:val="Основной текст (2) + 123"/>
    <w:rsid w:val="00B84772"/>
    <w:rPr>
      <w:b/>
      <w:bCs/>
      <w:sz w:val="25"/>
      <w:szCs w:val="25"/>
      <w:shd w:val="clear" w:color="auto" w:fill="FFFFFF"/>
      <w:lang w:bidi="ar-SA"/>
    </w:rPr>
  </w:style>
  <w:style w:type="character" w:customStyle="1" w:styleId="af4">
    <w:name w:val="Символ нумерации"/>
    <w:rsid w:val="00B84772"/>
  </w:style>
  <w:style w:type="character" w:customStyle="1" w:styleId="af5">
    <w:name w:val="Нижний колонтитул Знак"/>
    <w:rsid w:val="00B84772"/>
    <w:rPr>
      <w:kern w:val="1"/>
      <w:sz w:val="24"/>
      <w:szCs w:val="24"/>
    </w:rPr>
  </w:style>
  <w:style w:type="character" w:customStyle="1" w:styleId="af6">
    <w:name w:val="Верхний колонтитул Знак"/>
    <w:rsid w:val="00B84772"/>
    <w:rPr>
      <w:kern w:val="1"/>
      <w:sz w:val="24"/>
      <w:szCs w:val="24"/>
    </w:rPr>
  </w:style>
  <w:style w:type="character" w:customStyle="1" w:styleId="af7">
    <w:name w:val="Текст выноски Знак"/>
    <w:rsid w:val="00B84772"/>
    <w:rPr>
      <w:rFonts w:ascii="Tahoma" w:hAnsi="Tahoma"/>
      <w:kern w:val="1"/>
      <w:sz w:val="16"/>
      <w:szCs w:val="16"/>
      <w:lang w:eastAsia="zh-CN"/>
    </w:rPr>
  </w:style>
  <w:style w:type="character" w:customStyle="1" w:styleId="af8">
    <w:name w:val="Основной текст Знак"/>
    <w:basedOn w:val="40"/>
    <w:rsid w:val="00B84772"/>
    <w:rPr>
      <w:kern w:val="1"/>
      <w:sz w:val="24"/>
      <w:szCs w:val="24"/>
      <w:lang w:eastAsia="zh-CN"/>
    </w:rPr>
  </w:style>
  <w:style w:type="character" w:styleId="af9">
    <w:name w:val="footnote reference"/>
    <w:semiHidden/>
    <w:rsid w:val="00B84772"/>
    <w:rPr>
      <w:vertAlign w:val="superscript"/>
    </w:rPr>
  </w:style>
  <w:style w:type="character" w:customStyle="1" w:styleId="ae">
    <w:name w:val="Текст сноски Знак"/>
    <w:link w:val="ad"/>
    <w:semiHidden/>
    <w:rsid w:val="00B84772"/>
    <w:rPr>
      <w:sz w:val="20"/>
      <w:szCs w:val="20"/>
    </w:rPr>
  </w:style>
  <w:style w:type="character" w:styleId="afa">
    <w:name w:val="endnote reference"/>
    <w:semiHidden/>
    <w:rsid w:val="00B84772"/>
    <w:rPr>
      <w:vertAlign w:val="superscript"/>
    </w:rPr>
  </w:style>
  <w:style w:type="character" w:customStyle="1" w:styleId="af0">
    <w:name w:val="Текст концевой сноски Знак"/>
    <w:link w:val="af"/>
    <w:semiHidden/>
    <w:rsid w:val="00B84772"/>
    <w:rPr>
      <w:sz w:val="20"/>
      <w:szCs w:val="20"/>
    </w:rPr>
  </w:style>
  <w:style w:type="table" w:styleId="14">
    <w:name w:val="Table Simple 1"/>
    <w:basedOn w:val="a2"/>
    <w:rsid w:val="00B847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2"/>
    <w:rsid w:val="00B8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qFormat/>
    <w:rsid w:val="000A37AF"/>
    <w:pPr>
      <w:pBdr>
        <w:top w:val="nil"/>
        <w:left w:val="nil"/>
        <w:bottom w:val="nil"/>
        <w:right w:val="nil"/>
        <w:between w:val="nil"/>
      </w:pBdr>
    </w:pPr>
    <w:rPr>
      <w:sz w:val="24"/>
      <w:szCs w:val="20"/>
      <w:lang w:val="uk-UA" w:eastAsia="uk-UA"/>
    </w:rPr>
  </w:style>
  <w:style w:type="character" w:customStyle="1" w:styleId="rvts0">
    <w:name w:val="rvts0"/>
    <w:rsid w:val="00F806D4"/>
  </w:style>
  <w:style w:type="character" w:customStyle="1" w:styleId="16">
    <w:name w:val="Знак кінцевої виноски1"/>
    <w:rsid w:val="000F7A4B"/>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8995-2911-4DF8-B67D-4E35AB9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8225</Words>
  <Characters>4689</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k3172</dc:creator>
  <cp:lastModifiedBy>d03-Vykhrushch</cp:lastModifiedBy>
  <cp:revision>2</cp:revision>
  <cp:lastPrinted>2023-02-24T15:39:00Z</cp:lastPrinted>
  <dcterms:created xsi:type="dcterms:W3CDTF">2023-02-27T07:29:00Z</dcterms:created>
  <dcterms:modified xsi:type="dcterms:W3CDTF">2023-02-27T07:29:00Z</dcterms:modified>
</cp:coreProperties>
</file>