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CC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CC0D6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2B8685BB" w:rsidR="00A77481" w:rsidRPr="00222C9B" w:rsidRDefault="003B757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FD0EC0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="00257A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9</w:t>
      </w:r>
    </w:p>
    <w:p w14:paraId="385A084D" w14:textId="1BABC2E0" w:rsidR="00A77481" w:rsidRPr="00222C9B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257A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27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35120D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10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.2023</w:t>
      </w:r>
    </w:p>
    <w:p w14:paraId="70FD3315" w14:textId="77777777" w:rsidR="00A77481" w:rsidRDefault="00A77481" w:rsidP="00CC0D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89B602C" w14:textId="77777777" w:rsidR="007B3FB4" w:rsidRPr="00222C9B" w:rsidRDefault="007B3FB4" w:rsidP="00CC0D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18068E">
      <w:pPr>
        <w:pStyle w:val="1"/>
        <w:spacing w:after="0" w:line="240" w:lineRule="auto"/>
        <w:ind w:left="2832" w:hanging="283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222C9B">
        <w:rPr>
          <w:color w:val="000000" w:themeColor="text1"/>
          <w:szCs w:val="24"/>
        </w:rPr>
        <w:t>Торожнюк</w:t>
      </w:r>
      <w:proofErr w:type="spellEnd"/>
      <w:r w:rsidRPr="00222C9B">
        <w:rPr>
          <w:color w:val="000000" w:themeColor="text1"/>
          <w:szCs w:val="24"/>
        </w:rPr>
        <w:t xml:space="preserve">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17B9E" w14:textId="77777777" w:rsidR="007B3FB4" w:rsidRPr="00222C9B" w:rsidRDefault="007B3FB4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32B3D" w14:textId="45C99725" w:rsidR="0018068E" w:rsidRPr="00222C9B" w:rsidRDefault="0018068E" w:rsidP="0018068E">
      <w:pPr>
        <w:pStyle w:val="1"/>
        <w:spacing w:after="0" w:line="240" w:lineRule="auto"/>
        <w:ind w:left="2832" w:hanging="283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954E71" w:rsidRPr="00222C9B">
        <w:rPr>
          <w:color w:val="000000" w:themeColor="text1"/>
          <w:szCs w:val="24"/>
        </w:rPr>
        <w:t>(</w:t>
      </w:r>
      <w:r w:rsidR="003E2ACB">
        <w:rPr>
          <w:color w:val="000000" w:themeColor="text1"/>
          <w:szCs w:val="24"/>
        </w:rPr>
        <w:t>7</w:t>
      </w:r>
      <w:r w:rsidR="00954E71" w:rsidRPr="00222C9B">
        <w:rPr>
          <w:color w:val="000000" w:themeColor="text1"/>
          <w:szCs w:val="24"/>
        </w:rPr>
        <w:t xml:space="preserve">) </w:t>
      </w:r>
      <w:r w:rsidR="003E2ACB" w:rsidRPr="00222C9B">
        <w:rPr>
          <w:color w:val="000000" w:themeColor="text1"/>
          <w:szCs w:val="24"/>
        </w:rPr>
        <w:t xml:space="preserve">Роман Навроцький, Антон Горохівський, Микола </w:t>
      </w:r>
      <w:proofErr w:type="spellStart"/>
      <w:r w:rsidR="003E2ACB" w:rsidRPr="00222C9B">
        <w:rPr>
          <w:color w:val="000000" w:themeColor="text1"/>
          <w:szCs w:val="24"/>
        </w:rPr>
        <w:t>Дерецький</w:t>
      </w:r>
      <w:proofErr w:type="spellEnd"/>
      <w:r w:rsidR="003E2ACB" w:rsidRPr="00222C9B">
        <w:rPr>
          <w:color w:val="000000" w:themeColor="text1"/>
          <w:szCs w:val="24"/>
        </w:rPr>
        <w:t xml:space="preserve">, Марія </w:t>
      </w:r>
      <w:proofErr w:type="spellStart"/>
      <w:r w:rsidR="003E2ACB" w:rsidRPr="00222C9B">
        <w:rPr>
          <w:color w:val="000000" w:themeColor="text1"/>
          <w:szCs w:val="24"/>
        </w:rPr>
        <w:t>Пачковська</w:t>
      </w:r>
      <w:proofErr w:type="spellEnd"/>
      <w:r w:rsidR="003E2ACB"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="003E2ACB" w:rsidRPr="00222C9B">
        <w:rPr>
          <w:color w:val="000000" w:themeColor="text1"/>
          <w:szCs w:val="24"/>
        </w:rPr>
        <w:t>Торожнюк</w:t>
      </w:r>
      <w:proofErr w:type="spellEnd"/>
      <w:r w:rsidR="003E2ACB" w:rsidRPr="00222C9B">
        <w:rPr>
          <w:color w:val="000000" w:themeColor="text1"/>
          <w:szCs w:val="24"/>
        </w:rPr>
        <w:t xml:space="preserve">, Денис </w:t>
      </w:r>
      <w:proofErr w:type="spellStart"/>
      <w:r w:rsidR="003E2ACB" w:rsidRPr="00222C9B">
        <w:rPr>
          <w:color w:val="000000" w:themeColor="text1"/>
          <w:szCs w:val="24"/>
        </w:rPr>
        <w:t>Фаріончук</w:t>
      </w:r>
      <w:proofErr w:type="spellEnd"/>
    </w:p>
    <w:p w14:paraId="534841EC" w14:textId="77777777" w:rsidR="0035120D" w:rsidRDefault="0035120D" w:rsidP="00954E71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0AD021AE" w14:textId="77777777" w:rsidR="007B3FB4" w:rsidRPr="00222C9B" w:rsidRDefault="007B3FB4" w:rsidP="00954E71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CDCE285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18068E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77777777" w:rsidR="0018068E" w:rsidRPr="00222C9B" w:rsidRDefault="0018068E" w:rsidP="0018068E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77777777" w:rsidR="007279A9" w:rsidRPr="00F66D19" w:rsidRDefault="007279A9" w:rsidP="007279A9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F66D19">
        <w:rPr>
          <w:rFonts w:eastAsiaTheme="minorEastAsia"/>
          <w:b w:val="0"/>
          <w:bCs w:val="0"/>
          <w:sz w:val="24"/>
          <w:szCs w:val="24"/>
        </w:rPr>
        <w:t xml:space="preserve">Ганна </w:t>
      </w:r>
      <w:proofErr w:type="spellStart"/>
      <w:r w:rsidRPr="00F66D19">
        <w:rPr>
          <w:rFonts w:eastAsiaTheme="minorEastAsia"/>
          <w:b w:val="0"/>
          <w:bCs w:val="0"/>
          <w:sz w:val="24"/>
          <w:szCs w:val="24"/>
        </w:rPr>
        <w:t>Трачук</w:t>
      </w:r>
      <w:proofErr w:type="spellEnd"/>
      <w:r w:rsidRPr="00F66D19">
        <w:rPr>
          <w:rFonts w:eastAsiaTheme="minorEastAsia"/>
          <w:b w:val="0"/>
          <w:bCs w:val="0"/>
          <w:sz w:val="24"/>
          <w:szCs w:val="24"/>
        </w:rPr>
        <w:t xml:space="preserve"> – заступник начальника відділу земельних ресурсів;</w:t>
      </w:r>
    </w:p>
    <w:p w14:paraId="607A605B" w14:textId="77777777" w:rsidR="0035120D" w:rsidRPr="00222C9B" w:rsidRDefault="0035120D" w:rsidP="00351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1F70F393" w14:textId="77777777" w:rsidR="0035120D" w:rsidRPr="00222C9B" w:rsidRDefault="0035120D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4512F" w14:textId="27A887BB" w:rsidR="0018068E" w:rsidRPr="00222C9B" w:rsidRDefault="0018068E" w:rsidP="0018068E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>Депутати міської ради</w:t>
      </w:r>
      <w:r w:rsidR="00CB2B11" w:rsidRPr="00222C9B">
        <w:rPr>
          <w:color w:val="000000" w:themeColor="text1"/>
          <w:szCs w:val="24"/>
        </w:rPr>
        <w:t xml:space="preserve"> </w:t>
      </w:r>
      <w:r w:rsidR="00CB2B11" w:rsidRPr="003E2ACB">
        <w:rPr>
          <w:szCs w:val="24"/>
        </w:rPr>
        <w:t>Роман Навроцький,</w:t>
      </w:r>
      <w:r w:rsidRPr="007279A9">
        <w:rPr>
          <w:color w:val="FF0000"/>
          <w:szCs w:val="24"/>
        </w:rPr>
        <w:t xml:space="preserve"> </w:t>
      </w:r>
      <w:r w:rsidR="008E7C01" w:rsidRPr="001B0644">
        <w:rPr>
          <w:szCs w:val="24"/>
        </w:rPr>
        <w:t xml:space="preserve">Микола </w:t>
      </w:r>
      <w:proofErr w:type="spellStart"/>
      <w:r w:rsidR="008E7C01" w:rsidRPr="001B0644">
        <w:rPr>
          <w:szCs w:val="24"/>
        </w:rPr>
        <w:t>Дерецький</w:t>
      </w:r>
      <w:proofErr w:type="spellEnd"/>
      <w:r w:rsidR="008E7C01" w:rsidRPr="001B0644">
        <w:rPr>
          <w:szCs w:val="24"/>
        </w:rPr>
        <w:t>,</w:t>
      </w:r>
      <w:r w:rsidR="00E178F6" w:rsidRPr="007279A9">
        <w:rPr>
          <w:color w:val="FF0000"/>
          <w:szCs w:val="24"/>
        </w:rPr>
        <w:t xml:space="preserve"> </w:t>
      </w:r>
      <w:r w:rsidR="00E178F6" w:rsidRPr="003672B0">
        <w:rPr>
          <w:szCs w:val="24"/>
        </w:rPr>
        <w:t xml:space="preserve">Денис </w:t>
      </w:r>
      <w:proofErr w:type="spellStart"/>
      <w:r w:rsidR="00E178F6" w:rsidRPr="003672B0">
        <w:rPr>
          <w:szCs w:val="24"/>
        </w:rPr>
        <w:t>Фаріончук</w:t>
      </w:r>
      <w:proofErr w:type="spellEnd"/>
      <w:r w:rsidR="008E7C01" w:rsidRPr="00222C9B">
        <w:rPr>
          <w:color w:val="000000" w:themeColor="text1"/>
          <w:szCs w:val="24"/>
        </w:rPr>
        <w:t xml:space="preserve"> </w:t>
      </w:r>
      <w:r w:rsidRPr="00222C9B">
        <w:rPr>
          <w:color w:val="000000" w:themeColor="text1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3470A061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00DFB" w14:textId="75EFE8B2" w:rsidR="0018068E" w:rsidRPr="00222C9B" w:rsidRDefault="0018068E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3672B0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="009C2BA6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83A22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9C2BA6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.2023 № </w:t>
      </w:r>
      <w:r w:rsidR="003672B0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23834</w:t>
      </w:r>
      <w:r w:rsidR="00383A22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/2023</w:t>
      </w:r>
      <w:r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BEDC88" w14:textId="77777777" w:rsidR="00644DED" w:rsidRPr="00222C9B" w:rsidRDefault="00644DED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C4BF8C3" w14:textId="66425FDD" w:rsidR="00644DED" w:rsidRPr="00222C9B" w:rsidRDefault="00644DED" w:rsidP="006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</w:t>
      </w:r>
      <w:r w:rsidR="001B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B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Ганна </w:t>
      </w:r>
      <w:proofErr w:type="spellStart"/>
      <w:r w:rsidR="001B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Трачук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</w:t>
      </w:r>
      <w:r w:rsidR="003E2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запропонува</w:t>
      </w:r>
      <w:r w:rsidR="001B0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доповнити порядок денний </w:t>
      </w:r>
      <w:r w:rsidR="00C0344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наступним</w:t>
      </w:r>
      <w:r w:rsidR="00F07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питанням</w:t>
      </w:r>
      <w:r w:rsidR="00F07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71A7A25" w14:textId="00F97904" w:rsidR="007A5EAE" w:rsidRDefault="00D328F0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0644" w:rsidRPr="001B0644">
        <w:rPr>
          <w:rFonts w:ascii="Times New Roman" w:hAnsi="Times New Roman" w:cs="Times New Roman"/>
          <w:sz w:val="24"/>
          <w:szCs w:val="24"/>
        </w:rPr>
        <w:t>Про затвердження проект</w:t>
      </w:r>
      <w:r w:rsidR="007B3FB4">
        <w:rPr>
          <w:rFonts w:ascii="Times New Roman" w:hAnsi="Times New Roman" w:cs="Times New Roman"/>
          <w:sz w:val="24"/>
          <w:szCs w:val="24"/>
        </w:rPr>
        <w:t>у</w:t>
      </w:r>
      <w:r w:rsidR="001B0644" w:rsidRPr="001B0644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</w:t>
      </w:r>
      <w:r w:rsidR="00022154">
        <w:rPr>
          <w:rFonts w:ascii="Times New Roman" w:hAnsi="Times New Roman" w:cs="Times New Roman"/>
          <w:sz w:val="24"/>
          <w:szCs w:val="24"/>
        </w:rPr>
        <w:t>ої</w:t>
      </w:r>
      <w:r w:rsidR="001B0644" w:rsidRPr="001B0644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022154">
        <w:rPr>
          <w:rFonts w:ascii="Times New Roman" w:hAnsi="Times New Roman" w:cs="Times New Roman"/>
          <w:sz w:val="24"/>
          <w:szCs w:val="24"/>
        </w:rPr>
        <w:t>ки</w:t>
      </w:r>
      <w:r w:rsidR="001B0644" w:rsidRPr="001B06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B0644" w:rsidRPr="001B064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1B0644" w:rsidRPr="001B0644">
        <w:rPr>
          <w:rFonts w:ascii="Times New Roman" w:hAnsi="Times New Roman" w:cs="Times New Roman"/>
          <w:sz w:val="24"/>
          <w:szCs w:val="24"/>
        </w:rPr>
        <w:t xml:space="preserve"> вул.Микулинецька,115/250 </w:t>
      </w:r>
      <w:proofErr w:type="spellStart"/>
      <w:r w:rsidR="001B0644" w:rsidRPr="001B0644">
        <w:rPr>
          <w:rFonts w:ascii="Times New Roman" w:hAnsi="Times New Roman" w:cs="Times New Roman"/>
          <w:sz w:val="24"/>
          <w:szCs w:val="24"/>
        </w:rPr>
        <w:t>гр.Миколишину</w:t>
      </w:r>
      <w:proofErr w:type="spellEnd"/>
      <w:r w:rsidR="001B0644" w:rsidRPr="001B0644">
        <w:rPr>
          <w:rFonts w:ascii="Times New Roman" w:hAnsi="Times New Roman" w:cs="Times New Roman"/>
          <w:sz w:val="24"/>
          <w:szCs w:val="24"/>
        </w:rPr>
        <w:t xml:space="preserve"> В.Б.</w:t>
      </w:r>
    </w:p>
    <w:p w14:paraId="2CEF69D9" w14:textId="08952694" w:rsidR="0049781D" w:rsidRPr="00F07AB5" w:rsidRDefault="00F07AB5" w:rsidP="00F07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A10BA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адресою</w:t>
      </w:r>
      <w:proofErr w:type="spellEnd"/>
      <w:r w:rsidRPr="00A10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бульвар Просвіти гр. </w:t>
      </w:r>
      <w:proofErr w:type="spellStart"/>
      <w:r w:rsidRPr="00A10BA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Заяць</w:t>
      </w:r>
      <w:proofErr w:type="spellEnd"/>
      <w:r w:rsidRPr="00A10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І.О.</w:t>
      </w:r>
    </w:p>
    <w:p w14:paraId="02D53233" w14:textId="4BB55774" w:rsidR="0018068E" w:rsidRPr="00222C9B" w:rsidRDefault="00644DED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денного, враховуючи пропозиції </w:t>
      </w:r>
      <w:r w:rsidR="002F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Ганни </w:t>
      </w:r>
      <w:proofErr w:type="spellStart"/>
      <w:r w:rsidR="002F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Трачук</w:t>
      </w:r>
      <w:proofErr w:type="spellEnd"/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За </w:t>
      </w:r>
      <w:r w:rsidR="0027622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F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47F3841A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2C8ADF0" w14:textId="77777777" w:rsidR="007B3FB4" w:rsidRDefault="007B3FB4" w:rsidP="00180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FAE6A" w14:textId="7BC57FE7" w:rsidR="0018068E" w:rsidRPr="00222C9B" w:rsidRDefault="0018068E" w:rsidP="00180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3F32D2B0" w14:textId="77777777" w:rsidR="00566690" w:rsidRPr="00222C9B" w:rsidRDefault="00566690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9507D6" w14:textId="77777777" w:rsidR="0071151B" w:rsidRDefault="0071151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AEDF5" w14:textId="77777777" w:rsidR="0071151B" w:rsidRDefault="0071151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36D27B" w14:textId="77777777" w:rsidR="0071151B" w:rsidRDefault="0071151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845F7D" w14:textId="77777777" w:rsidR="0071151B" w:rsidRDefault="0071151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AB58D9" w14:textId="77777777" w:rsidR="0071151B" w:rsidRDefault="0071151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C98761" w14:textId="3D500A63" w:rsidR="00AE1454" w:rsidRPr="00222C9B" w:rsidRDefault="00353E7C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5276422B" w14:textId="77777777" w:rsidR="009E1D65" w:rsidRPr="00222C9B" w:rsidRDefault="009E1D65" w:rsidP="009C2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W w:w="4730" w:type="pct"/>
        <w:tblLook w:val="04A0" w:firstRow="1" w:lastRow="0" w:firstColumn="1" w:lastColumn="0" w:noHBand="0" w:noVBand="1"/>
      </w:tblPr>
      <w:tblGrid>
        <w:gridCol w:w="819"/>
        <w:gridCol w:w="8504"/>
      </w:tblGrid>
      <w:tr w:rsidR="00257A40" w:rsidRPr="00545129" w14:paraId="4297DDA8" w14:textId="77777777" w:rsidTr="00063F1F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2970F" w14:textId="77777777" w:rsidR="00257A40" w:rsidRPr="00545129" w:rsidRDefault="00257A40" w:rsidP="00063F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E99ED05" w14:textId="77777777" w:rsidR="00257A40" w:rsidRPr="00545129" w:rsidRDefault="00257A40" w:rsidP="00063F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6B91A" w14:textId="77777777" w:rsidR="00257A40" w:rsidRPr="00545129" w:rsidRDefault="00257A40" w:rsidP="00063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257A40" w:rsidRPr="00545129" w14:paraId="3A226BCB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F4D3F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5435" w14:textId="77777777" w:rsidR="00257A40" w:rsidRPr="005723EA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 w:rsidRPr="0054512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4512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Просвіти,6 ОСББ «Просвіти 6»</w:t>
            </w:r>
          </w:p>
        </w:tc>
      </w:tr>
      <w:tr w:rsidR="00257A40" w:rsidRPr="00545129" w14:paraId="069784BB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E0BDC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9CAD7" w14:textId="77777777" w:rsidR="00257A40" w:rsidRPr="005723EA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7A40" w:rsidRPr="00545129" w14:paraId="14F3BCD3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BF9D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2E765" w14:textId="77777777" w:rsidR="00257A40" w:rsidRPr="005723EA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257A40" w:rsidRPr="00545129" w14:paraId="29006DAE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FA7CB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4F8FA" w14:textId="77777777" w:rsidR="00257A40" w:rsidRPr="004B5D0C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6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 xml:space="preserve"> вул. Подільська,46 </w:t>
            </w:r>
            <w:proofErr w:type="spellStart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>гр.Яремчуку</w:t>
            </w:r>
            <w:proofErr w:type="spellEnd"/>
            <w:r w:rsidRPr="0081086B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257A40" w:rsidRPr="00545129" w14:paraId="01374C7E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C8468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0353E" w14:textId="77777777" w:rsidR="00257A40" w:rsidRPr="0081086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257A40" w:rsidRPr="00545129" w14:paraId="4421E690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1D65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A7832" w14:textId="77777777" w:rsidR="00257A40" w:rsidRPr="0081086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257A40" w:rsidRPr="00545129" w14:paraId="6B9B3A12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F854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19C70" w14:textId="77777777" w:rsidR="00257A40" w:rsidRPr="0081086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</w:t>
            </w:r>
          </w:p>
        </w:tc>
      </w:tr>
      <w:tr w:rsidR="00257A40" w:rsidRPr="00545129" w14:paraId="4E7594C0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FA605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0F3CC" w14:textId="77777777" w:rsidR="00257A40" w:rsidRPr="0081086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257A40" w:rsidRPr="00545129" w14:paraId="036E50A3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7A12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FC2BA" w14:textId="77777777" w:rsidR="00257A40" w:rsidRPr="0081086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174B">
              <w:rPr>
                <w:rFonts w:ascii="Times New Roman" w:hAnsi="Times New Roman" w:cs="Times New Roman"/>
                <w:sz w:val="24"/>
                <w:szCs w:val="24"/>
              </w:rPr>
              <w:t xml:space="preserve"> вул. Тараса Шевченка, 25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Басарабу О.Л</w:t>
            </w:r>
          </w:p>
        </w:tc>
      </w:tr>
      <w:tr w:rsidR="00257A40" w:rsidRPr="00545129" w14:paraId="3F91DD9F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82274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EA08B" w14:textId="77777777" w:rsidR="00257A40" w:rsidRPr="0003174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суборенду земельної ділянки за </w:t>
            </w:r>
            <w:proofErr w:type="spellStart"/>
            <w:r w:rsidRPr="00285AB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85AB6">
              <w:rPr>
                <w:rFonts w:ascii="Times New Roman" w:hAnsi="Times New Roman" w:cs="Times New Roman"/>
                <w:sz w:val="24"/>
                <w:szCs w:val="24"/>
              </w:rPr>
              <w:t xml:space="preserve"> вул. Максима Кривоноса ФО-П Лихачу Ю.Л.</w:t>
            </w:r>
          </w:p>
        </w:tc>
      </w:tr>
      <w:tr w:rsidR="00257A40" w:rsidRPr="00545129" w14:paraId="36EB5CA5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FF088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B6E17" w14:textId="77777777" w:rsidR="00257A40" w:rsidRPr="005B4F06" w:rsidRDefault="00257A40" w:rsidP="00063F1F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5B4F06">
              <w:rPr>
                <w:rFonts w:eastAsiaTheme="minorHAnsi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B4F06">
              <w:rPr>
                <w:rFonts w:eastAsiaTheme="minorHAnsi"/>
              </w:rPr>
              <w:t>адресою</w:t>
            </w:r>
            <w:proofErr w:type="spellEnd"/>
            <w:r w:rsidRPr="005B4F06">
              <w:rPr>
                <w:rFonts w:eastAsiaTheme="minorHAnsi"/>
              </w:rPr>
              <w:t xml:space="preserve"> вул. Князя Василя Костянтина Острозького,17</w:t>
            </w:r>
            <w:r>
              <w:rPr>
                <w:rFonts w:eastAsiaTheme="minorHAnsi"/>
              </w:rPr>
              <w:t xml:space="preserve"> </w:t>
            </w:r>
            <w:r w:rsidRPr="005B4F06">
              <w:rPr>
                <w:rFonts w:eastAsiaTheme="minorHAnsi"/>
              </w:rPr>
              <w:t xml:space="preserve">гр. </w:t>
            </w:r>
            <w:proofErr w:type="spellStart"/>
            <w:r w:rsidRPr="005B4F06">
              <w:rPr>
                <w:rFonts w:eastAsiaTheme="minorHAnsi"/>
              </w:rPr>
              <w:t>Сампарі</w:t>
            </w:r>
            <w:proofErr w:type="spellEnd"/>
            <w:r w:rsidRPr="005B4F06">
              <w:rPr>
                <w:rFonts w:eastAsiaTheme="minorHAnsi"/>
              </w:rPr>
              <w:t xml:space="preserve"> А. Й.</w:t>
            </w:r>
          </w:p>
        </w:tc>
      </w:tr>
      <w:tr w:rsidR="00257A40" w:rsidRPr="00545129" w14:paraId="27ED2E4E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FC2E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0738A" w14:textId="77777777" w:rsidR="00257A40" w:rsidRPr="00F35C49" w:rsidRDefault="00257A40" w:rsidP="00063F1F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B62E7">
              <w:rPr>
                <w:rFonts w:eastAsiaTheme="minorHAnsi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AB62E7">
              <w:rPr>
                <w:rFonts w:eastAsiaTheme="minorHAnsi"/>
              </w:rPr>
              <w:t>адресою</w:t>
            </w:r>
            <w:proofErr w:type="spellEnd"/>
            <w:r w:rsidRPr="00AB62E7">
              <w:rPr>
                <w:rFonts w:eastAsiaTheme="minorHAnsi"/>
              </w:rPr>
              <w:t xml:space="preserve"> вул. Тролейбусна, 5є </w:t>
            </w:r>
            <w:r w:rsidRPr="00AB62E7">
              <w:rPr>
                <w:rFonts w:eastAsiaTheme="minorHAnsi"/>
              </w:rPr>
              <w:lastRenderedPageBreak/>
              <w:t xml:space="preserve">гр. </w:t>
            </w:r>
            <w:proofErr w:type="spellStart"/>
            <w:r w:rsidRPr="00AB62E7">
              <w:rPr>
                <w:rFonts w:eastAsiaTheme="minorHAnsi"/>
              </w:rPr>
              <w:t>Піху</w:t>
            </w:r>
            <w:proofErr w:type="spellEnd"/>
            <w:r w:rsidRPr="00AB62E7">
              <w:rPr>
                <w:rFonts w:eastAsiaTheme="minorHAnsi"/>
              </w:rPr>
              <w:t xml:space="preserve"> Р.Й.</w:t>
            </w:r>
          </w:p>
        </w:tc>
      </w:tr>
      <w:tr w:rsidR="00257A40" w:rsidRPr="00545129" w14:paraId="28C4B60F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3084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00B0C" w14:textId="77777777" w:rsidR="00257A40" w:rsidRPr="00AB62E7" w:rsidRDefault="00257A40" w:rsidP="00063F1F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F35C49">
              <w:rPr>
                <w:rFonts w:eastAsiaTheme="minorHAnsi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F35C49">
              <w:rPr>
                <w:rFonts w:eastAsiaTheme="minorHAnsi"/>
              </w:rPr>
              <w:t>адресою</w:t>
            </w:r>
            <w:proofErr w:type="spellEnd"/>
            <w:r w:rsidRPr="00F35C49">
              <w:rPr>
                <w:rFonts w:eastAsiaTheme="minorHAnsi"/>
              </w:rPr>
              <w:t xml:space="preserve"> вул. Героїв Євромайдану,4в Управлінню обліку та контролю за використанням комунального майна Тернопільської міської ради, ПП «</w:t>
            </w:r>
            <w:proofErr w:type="spellStart"/>
            <w:r w:rsidRPr="00F35C49">
              <w:rPr>
                <w:rFonts w:eastAsiaTheme="minorHAnsi"/>
              </w:rPr>
              <w:t>Креатор</w:t>
            </w:r>
            <w:proofErr w:type="spellEnd"/>
            <w:r w:rsidRPr="00F35C49">
              <w:rPr>
                <w:rFonts w:eastAsiaTheme="minorHAnsi"/>
              </w:rPr>
              <w:t>-Буд», ТОВ «</w:t>
            </w:r>
            <w:proofErr w:type="spellStart"/>
            <w:r w:rsidRPr="00F35C49">
              <w:rPr>
                <w:rFonts w:eastAsiaTheme="minorHAnsi"/>
              </w:rPr>
              <w:t>Інекском</w:t>
            </w:r>
            <w:proofErr w:type="spellEnd"/>
            <w:r w:rsidRPr="00F35C49">
              <w:rPr>
                <w:rFonts w:eastAsiaTheme="minorHAnsi"/>
              </w:rPr>
              <w:t xml:space="preserve">», гр. </w:t>
            </w:r>
            <w:proofErr w:type="spellStart"/>
            <w:r w:rsidRPr="00F35C49">
              <w:rPr>
                <w:rFonts w:eastAsiaTheme="minorHAnsi"/>
              </w:rPr>
              <w:t>Ціцька</w:t>
            </w:r>
            <w:proofErr w:type="spellEnd"/>
            <w:r w:rsidRPr="00F35C49">
              <w:rPr>
                <w:rFonts w:eastAsiaTheme="minorHAnsi"/>
              </w:rPr>
              <w:t xml:space="preserve"> О.П.</w:t>
            </w:r>
          </w:p>
        </w:tc>
      </w:tr>
      <w:tr w:rsidR="00257A40" w:rsidRPr="00545129" w14:paraId="362FCB38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2A1A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0FA51" w14:textId="77777777" w:rsidR="00257A40" w:rsidRPr="00F35C49" w:rsidRDefault="00257A40" w:rsidP="00063F1F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вул.Юрія</w:t>
            </w:r>
            <w:proofErr w:type="spellEnd"/>
            <w:r>
              <w:t xml:space="preserve"> Тютюнника,34 </w:t>
            </w:r>
            <w:proofErr w:type="spellStart"/>
            <w:r>
              <w:t>гр.Горішній</w:t>
            </w:r>
            <w:proofErr w:type="spellEnd"/>
            <w:r>
              <w:t xml:space="preserve"> Я.В.</w:t>
            </w:r>
          </w:p>
        </w:tc>
      </w:tr>
      <w:tr w:rsidR="00257A40" w:rsidRPr="00545129" w14:paraId="11FC7CFB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FC5B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5272B" w14:textId="77777777" w:rsidR="00257A40" w:rsidRPr="00F35C49" w:rsidRDefault="00257A40" w:rsidP="00063F1F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вул. Дениса Лукіяновича,8 приміщення 37 Кравчук І.І.</w:t>
            </w:r>
          </w:p>
        </w:tc>
      </w:tr>
      <w:tr w:rsidR="00257A40" w:rsidRPr="00545129" w14:paraId="36D8FD8C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734A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AAA04" w14:textId="77777777" w:rsidR="00257A40" w:rsidRPr="00F35C49" w:rsidRDefault="00257A40" w:rsidP="00063F1F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вул.Польова,14 </w:t>
            </w:r>
            <w:proofErr w:type="spellStart"/>
            <w:r>
              <w:t>гр.Нищоті</w:t>
            </w:r>
            <w:proofErr w:type="spellEnd"/>
            <w:r>
              <w:t xml:space="preserve"> Г.В., </w:t>
            </w:r>
            <w:proofErr w:type="spellStart"/>
            <w:r>
              <w:t>Нищоті</w:t>
            </w:r>
            <w:proofErr w:type="spellEnd"/>
            <w:r>
              <w:t xml:space="preserve"> О.Є.</w:t>
            </w:r>
          </w:p>
        </w:tc>
      </w:tr>
      <w:tr w:rsidR="00257A40" w:rsidRPr="00545129" w14:paraId="78883F80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3B024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91C1D" w14:textId="77777777" w:rsidR="00257A40" w:rsidRDefault="00257A40" w:rsidP="00063F1F">
            <w:pPr>
              <w:pStyle w:val="ae"/>
              <w:spacing w:before="0" w:beforeAutospacing="0" w:after="0" w:afterAutospacing="0"/>
              <w:jc w:val="both"/>
            </w:pPr>
            <w: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вул.Яблунева,12 </w:t>
            </w:r>
            <w:proofErr w:type="spellStart"/>
            <w:r>
              <w:t>гр.Левків</w:t>
            </w:r>
            <w:proofErr w:type="spellEnd"/>
            <w:r>
              <w:t xml:space="preserve"> Л.І., </w:t>
            </w:r>
            <w:proofErr w:type="spellStart"/>
            <w:r>
              <w:t>Косюку</w:t>
            </w:r>
            <w:proofErr w:type="spellEnd"/>
            <w:r>
              <w:t xml:space="preserve"> І.В., </w:t>
            </w:r>
            <w:proofErr w:type="spellStart"/>
            <w:r>
              <w:t>Левківу</w:t>
            </w:r>
            <w:proofErr w:type="spellEnd"/>
            <w:r>
              <w:t xml:space="preserve"> О.М.</w:t>
            </w:r>
          </w:p>
        </w:tc>
      </w:tr>
      <w:tr w:rsidR="00257A40" w:rsidRPr="00545129" w14:paraId="36F1E824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0FD5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12914" w14:textId="77777777" w:rsidR="00257A40" w:rsidRDefault="00257A40" w:rsidP="00063F1F">
            <w:pPr>
              <w:pStyle w:val="ae"/>
              <w:spacing w:before="0" w:beforeAutospacing="0" w:after="0" w:afterAutospacing="0"/>
              <w:jc w:val="both"/>
            </w:pPr>
            <w:r>
              <w:t xml:space="preserve">Про затвердження технічної документації з нормативної грошової оцінки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 ТОВ «Юкрейн </w:t>
            </w:r>
            <w:proofErr w:type="spellStart"/>
            <w:r>
              <w:t>Тауер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spellEnd"/>
            <w:r>
              <w:t>»</w:t>
            </w:r>
          </w:p>
        </w:tc>
      </w:tr>
      <w:tr w:rsidR="00257A40" w:rsidRPr="00545129" w14:paraId="73E7CC07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37AED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FCBBB" w14:textId="77777777" w:rsidR="00257A40" w:rsidRDefault="00257A40" w:rsidP="00063F1F">
            <w:pPr>
              <w:pStyle w:val="ae"/>
              <w:spacing w:before="0" w:beforeAutospacing="0" w:after="0" w:afterAutospacing="0"/>
              <w:jc w:val="both"/>
            </w:pPr>
            <w: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t>адресою</w:t>
            </w:r>
            <w:proofErr w:type="spellEnd"/>
            <w:r>
              <w:t xml:space="preserve">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громади, ТОВ «Юкрейн </w:t>
            </w:r>
            <w:proofErr w:type="spellStart"/>
            <w:r>
              <w:t>Тауер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spellEnd"/>
            <w:r>
              <w:t>»</w:t>
            </w:r>
          </w:p>
        </w:tc>
      </w:tr>
      <w:tr w:rsidR="00257A40" w:rsidRPr="00545129" w14:paraId="694689B3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B1591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71A3D" w14:textId="77777777" w:rsidR="00257A40" w:rsidRDefault="00257A40" w:rsidP="00063F1F">
            <w:pPr>
              <w:pStyle w:val="ae"/>
              <w:spacing w:before="0" w:beforeAutospacing="0" w:after="0" w:afterAutospacing="0"/>
              <w:jc w:val="both"/>
            </w:pPr>
            <w:r w:rsidRPr="00290A6E"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290A6E">
              <w:t>адресою</w:t>
            </w:r>
            <w:proofErr w:type="spellEnd"/>
            <w:r w:rsidRPr="00290A6E">
              <w:t xml:space="preserve"> </w:t>
            </w:r>
            <w:proofErr w:type="spellStart"/>
            <w:r w:rsidRPr="00290A6E">
              <w:t>вул.Софії</w:t>
            </w:r>
            <w:proofErr w:type="spellEnd"/>
            <w:r w:rsidRPr="00290A6E">
              <w:t xml:space="preserve"> Стадникової,31/2 </w:t>
            </w:r>
            <w:proofErr w:type="spellStart"/>
            <w:r w:rsidRPr="00290A6E">
              <w:t>гр.Юзві</w:t>
            </w:r>
            <w:proofErr w:type="spellEnd"/>
            <w:r w:rsidRPr="00290A6E">
              <w:t xml:space="preserve"> І.А.</w:t>
            </w:r>
          </w:p>
        </w:tc>
      </w:tr>
      <w:tr w:rsidR="00257A40" w:rsidRPr="00545129" w14:paraId="274CE127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7550" w14:textId="77777777" w:rsidR="00257A40" w:rsidRPr="00F35C4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A5D5F" w14:textId="77777777" w:rsidR="00257A40" w:rsidRDefault="00257A40" w:rsidP="00063F1F">
            <w:pPr>
              <w:pStyle w:val="ae"/>
              <w:spacing w:before="0" w:beforeAutospacing="0" w:after="0" w:afterAutospacing="0"/>
              <w:jc w:val="both"/>
            </w:pPr>
            <w:r w:rsidRPr="00290A6E"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290A6E">
              <w:t>адресою</w:t>
            </w:r>
            <w:proofErr w:type="spellEnd"/>
            <w:r w:rsidRPr="00290A6E">
              <w:t xml:space="preserve"> вул.Шпитальна,27 </w:t>
            </w:r>
            <w:proofErr w:type="spellStart"/>
            <w:r w:rsidRPr="00290A6E">
              <w:t>гр.Драчук</w:t>
            </w:r>
            <w:proofErr w:type="spellEnd"/>
            <w:r w:rsidRPr="00290A6E">
              <w:t xml:space="preserve"> Г.В.</w:t>
            </w:r>
          </w:p>
        </w:tc>
      </w:tr>
      <w:tr w:rsidR="00257A40" w:rsidRPr="00545129" w14:paraId="47816D39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4E43" w14:textId="77777777" w:rsidR="00257A40" w:rsidRPr="00545129" w:rsidRDefault="00257A40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549EA" w14:textId="77777777" w:rsidR="00257A40" w:rsidRPr="0081086B" w:rsidRDefault="00257A40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7F0C2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F0C29">
              <w:rPr>
                <w:rFonts w:ascii="Times New Roman" w:hAnsi="Times New Roman" w:cs="Times New Roman"/>
                <w:sz w:val="24"/>
                <w:szCs w:val="24"/>
              </w:rPr>
              <w:t xml:space="preserve"> вул. Романа Шухевича, 14 ОСББ «Шухевича 14»</w:t>
            </w:r>
          </w:p>
        </w:tc>
      </w:tr>
      <w:tr w:rsidR="003E2ACB" w:rsidRPr="00545129" w14:paraId="3304603E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64F85" w14:textId="77777777" w:rsidR="003E2ACB" w:rsidRPr="00545129" w:rsidRDefault="003E2ACB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58D24" w14:textId="217539A1" w:rsidR="003E2ACB" w:rsidRPr="007F0C29" w:rsidRDefault="00022154" w:rsidP="0006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644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B0644">
              <w:rPr>
                <w:rFonts w:ascii="Times New Roman" w:hAnsi="Times New Roman" w:cs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B06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B064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B0644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вул.Микулинецька,115/250 </w:t>
            </w:r>
            <w:proofErr w:type="spellStart"/>
            <w:r w:rsidRPr="001B0644">
              <w:rPr>
                <w:rFonts w:ascii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1B064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A10BAD" w:rsidRPr="00545129" w14:paraId="7505AC13" w14:textId="77777777" w:rsidTr="00063F1F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20C4" w14:textId="77777777" w:rsidR="00A10BAD" w:rsidRPr="00545129" w:rsidRDefault="00A10BAD" w:rsidP="00257A40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6EBED" w14:textId="775621E8" w:rsidR="00A10BAD" w:rsidRPr="001B0644" w:rsidRDefault="00A10BAD" w:rsidP="00A10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A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A10BA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10BAD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Просвіти гр. </w:t>
            </w:r>
            <w:proofErr w:type="spellStart"/>
            <w:r w:rsidRPr="00A10BAD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A10BAD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bookmarkEnd w:id="0"/>
    </w:tbl>
    <w:p w14:paraId="78F9945C" w14:textId="77777777" w:rsidR="00015A9B" w:rsidRPr="00A10BAD" w:rsidRDefault="00015A9B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20D14" w14:textId="77777777" w:rsidR="007B3FB4" w:rsidRDefault="007B3FB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C7F27" w14:textId="47C5B51E" w:rsidR="001B0644" w:rsidRPr="00A10BAD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295755"/>
      <w:r w:rsidRPr="00A10BA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ab/>
      </w:r>
      <w:r w:rsidRPr="00A10BA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 w:rsidRPr="00A10BA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10BAD">
        <w:rPr>
          <w:rFonts w:ascii="Times New Roman" w:hAnsi="Times New Roman" w:cs="Times New Roman"/>
          <w:sz w:val="24"/>
          <w:szCs w:val="24"/>
        </w:rPr>
        <w:t xml:space="preserve"> бульвар Просвіти,6 ОСББ «Просвіти 6»</w:t>
      </w:r>
    </w:p>
    <w:p w14:paraId="39E63F90" w14:textId="77777777" w:rsidR="001B0644" w:rsidRPr="00A10BAD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A10BAD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7385F" w14:textId="77777777" w:rsidR="00A10BAD" w:rsidRPr="00A10BAD" w:rsidRDefault="003E2ACB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Виступив: Роман </w:t>
      </w:r>
      <w:proofErr w:type="spellStart"/>
      <w:r w:rsidRPr="00A10BAD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Pr="00A10BAD"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 w:rsidR="00A10BAD" w:rsidRPr="00A10B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6DBCC2" w14:textId="7A9E7555" w:rsidR="00A10BAD" w:rsidRPr="00A10BAD" w:rsidRDefault="00A10BAD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3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>еренести розгляд даного питання на чергове засідання комісії</w:t>
      </w:r>
      <w:r w:rsidR="002F73E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9DB7B" w14:textId="7A245574" w:rsidR="003E2ACB" w:rsidRPr="00A10BAD" w:rsidRDefault="00A10BAD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6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3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апросити голову ОСББ </w:t>
      </w:r>
      <w:r w:rsidRPr="00A10BAD">
        <w:rPr>
          <w:rFonts w:ascii="Times New Roman" w:hAnsi="Times New Roman" w:cs="Times New Roman"/>
          <w:sz w:val="24"/>
          <w:szCs w:val="24"/>
        </w:rPr>
        <w:t>«Просвіти 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на чергове засідання комісії</w:t>
      </w:r>
      <w:r w:rsidR="002F7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2D86F" w14:textId="3BCE7A65" w:rsidR="001B0644" w:rsidRPr="00A10BAD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A10BAD">
        <w:rPr>
          <w:rFonts w:ascii="Times New Roman" w:eastAsia="Times New Roman" w:hAnsi="Times New Roman" w:cs="Times New Roman"/>
          <w:sz w:val="24"/>
          <w:szCs w:val="24"/>
        </w:rPr>
        <w:t xml:space="preserve">пропозиції Романа </w:t>
      </w:r>
      <w:proofErr w:type="spellStart"/>
      <w:r w:rsidR="00A10BAD">
        <w:rPr>
          <w:rFonts w:ascii="Times New Roman" w:eastAsia="Times New Roman" w:hAnsi="Times New Roman" w:cs="Times New Roman"/>
          <w:sz w:val="24"/>
          <w:szCs w:val="24"/>
        </w:rPr>
        <w:t>Торожнюка</w:t>
      </w:r>
      <w:proofErr w:type="spellEnd"/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: За 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B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CB" w:rsidRPr="00A10BA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3E2ACB" w:rsidRPr="00A1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bookmarkEnd w:id="1"/>
    <w:p w14:paraId="3F65E747" w14:textId="77777777" w:rsidR="001B0644" w:rsidRPr="00A10BAD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A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10BA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A10B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0BA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66572C" w14:textId="77777777" w:rsidR="001B0644" w:rsidRPr="003E2ACB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2B1EA8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49295877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вул.Степана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обслуговуючому кооперативу «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943ED8C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DFCD784" w14:textId="1238DF5D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7E4E3F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2"/>
    <w:p w14:paraId="530AE5E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3BBD1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9295937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>Про внесення змін в рішення міської ради</w:t>
      </w:r>
    </w:p>
    <w:p w14:paraId="49E93165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218BBD2" w14:textId="2B3638ED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9EA2FB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3"/>
    <w:p w14:paraId="08367EAB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61627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9296190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Подільська,46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гр.Яремчуку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І.П.</w:t>
      </w:r>
    </w:p>
    <w:p w14:paraId="57AC9A34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3A49409" w14:textId="62A0963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bookmarkEnd w:id="4"/>
    </w:p>
    <w:p w14:paraId="2BCFDA43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F510A2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BFDF4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9296213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</w:r>
    </w:p>
    <w:p w14:paraId="309A5115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B256B7F" w14:textId="00DED3BE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"/>
      <w:r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9AAF2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3FEE85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E074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9296273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Кушлак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Г.Я.</w:t>
      </w:r>
    </w:p>
    <w:p w14:paraId="1D5B34E0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F083151" w14:textId="06FA88BF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6"/>
      <w:r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8D642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204FA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DBEC6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9296300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</w:t>
      </w:r>
    </w:p>
    <w:p w14:paraId="53AC6F5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9396741" w14:textId="069029E8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7"/>
      <w:r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AF6FD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222199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FD4A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9296320"/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</w:r>
    </w:p>
    <w:p w14:paraId="603EF8D7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ADD43F1" w14:textId="3392CFA2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8"/>
      <w:r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846DB6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471AE05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DB38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9296341"/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Тараса Шевченка, 25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Басарабу О.Л</w:t>
      </w:r>
    </w:p>
    <w:p w14:paraId="2C4E4234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14E82C8" w14:textId="49F1DC33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9"/>
      <w:r w:rsidRPr="00F6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C0DD8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FABF37C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8919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передачу в суборенду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Максима Кривоноса ФО-П Лихачу Ю.Л.</w:t>
      </w:r>
    </w:p>
    <w:p w14:paraId="37E755BB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0D0C006" w14:textId="4B5F78A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07A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07A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07AB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3637EE6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07F36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28D71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Князя Василя Костянтина Острозького,17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Сампарі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А. Й.</w:t>
      </w:r>
    </w:p>
    <w:p w14:paraId="51C8F0A8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4C5373F" w14:textId="5E4A5B03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CE53A0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0F0566B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016F8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Тролейбусна, 5є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Піху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Р.Й.</w:t>
      </w:r>
    </w:p>
    <w:p w14:paraId="52EE089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0CCD3FD" w14:textId="3BB8014E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ED54CC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DADF50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5EBA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Героїв Євромайдану,4в Управлінню обліку та контролю за використанням комунального майна Тернопільської міської ради, ПП «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-Буд», ТОВ «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Інекском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»,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Ціцька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О.П.</w:t>
      </w:r>
    </w:p>
    <w:p w14:paraId="181E85F1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6053655" w14:textId="1C7305DC" w:rsidR="001B0644" w:rsidRPr="00F07AB5" w:rsidRDefault="001B0644" w:rsidP="00F07AB5">
      <w:pPr>
        <w:pStyle w:val="1"/>
        <w:spacing w:after="0" w:line="240" w:lineRule="auto"/>
        <w:ind w:left="0" w:firstLine="3"/>
        <w:jc w:val="both"/>
        <w:rPr>
          <w:color w:val="000000" w:themeColor="text1"/>
          <w:szCs w:val="24"/>
        </w:rPr>
      </w:pPr>
      <w:r w:rsidRPr="00F66D19">
        <w:rPr>
          <w:szCs w:val="24"/>
        </w:rPr>
        <w:t xml:space="preserve">Результати голосування за проект рішення: </w:t>
      </w:r>
      <w:r w:rsidR="003E2ACB">
        <w:rPr>
          <w:szCs w:val="24"/>
        </w:rPr>
        <w:t xml:space="preserve">За </w:t>
      </w:r>
      <w:r w:rsidR="00F07AB5">
        <w:rPr>
          <w:szCs w:val="24"/>
        </w:rPr>
        <w:t>–</w:t>
      </w:r>
      <w:r w:rsidR="003E2ACB">
        <w:rPr>
          <w:szCs w:val="24"/>
        </w:rPr>
        <w:t xml:space="preserve"> </w:t>
      </w:r>
      <w:r w:rsidR="00F07AB5">
        <w:rPr>
          <w:szCs w:val="24"/>
        </w:rPr>
        <w:t xml:space="preserve">2 </w:t>
      </w:r>
      <w:r w:rsidR="00F07AB5" w:rsidRPr="00F07AB5">
        <w:rPr>
          <w:i/>
          <w:iCs/>
          <w:szCs w:val="24"/>
        </w:rPr>
        <w:t xml:space="preserve">( Роман Навроцький, </w:t>
      </w:r>
      <w:r w:rsidR="00ED2EB2">
        <w:rPr>
          <w:i/>
          <w:iCs/>
          <w:szCs w:val="24"/>
        </w:rPr>
        <w:t>Л</w:t>
      </w:r>
      <w:r w:rsidR="00F07AB5" w:rsidRPr="00F07AB5">
        <w:rPr>
          <w:i/>
          <w:iCs/>
          <w:szCs w:val="24"/>
        </w:rPr>
        <w:t>іна Прокопів)</w:t>
      </w:r>
      <w:r w:rsidRPr="00F07AB5">
        <w:rPr>
          <w:i/>
          <w:iCs/>
          <w:szCs w:val="24"/>
        </w:rPr>
        <w:t>,</w:t>
      </w:r>
      <w:r w:rsidRPr="00F66D19">
        <w:rPr>
          <w:szCs w:val="24"/>
        </w:rPr>
        <w:t xml:space="preserve"> проти-0, утримались-</w:t>
      </w:r>
      <w:r w:rsidR="00F07AB5">
        <w:rPr>
          <w:szCs w:val="24"/>
        </w:rPr>
        <w:t xml:space="preserve">5 </w:t>
      </w:r>
      <w:r w:rsidR="00F07AB5" w:rsidRPr="00F07AB5">
        <w:rPr>
          <w:i/>
          <w:iCs/>
          <w:szCs w:val="24"/>
        </w:rPr>
        <w:t>(</w:t>
      </w:r>
      <w:r w:rsidR="00F07AB5" w:rsidRPr="00F07AB5">
        <w:rPr>
          <w:i/>
          <w:iCs/>
          <w:color w:val="000000" w:themeColor="text1"/>
          <w:szCs w:val="24"/>
        </w:rPr>
        <w:t xml:space="preserve"> Антон Горохівський, Микола </w:t>
      </w:r>
      <w:proofErr w:type="spellStart"/>
      <w:r w:rsidR="00F07AB5" w:rsidRPr="00F07AB5">
        <w:rPr>
          <w:i/>
          <w:iCs/>
          <w:color w:val="000000" w:themeColor="text1"/>
          <w:szCs w:val="24"/>
        </w:rPr>
        <w:t>Дерецький</w:t>
      </w:r>
      <w:proofErr w:type="spellEnd"/>
      <w:r w:rsidR="00F07AB5" w:rsidRPr="00F07AB5">
        <w:rPr>
          <w:i/>
          <w:iCs/>
          <w:color w:val="000000" w:themeColor="text1"/>
          <w:szCs w:val="24"/>
        </w:rPr>
        <w:t xml:space="preserve">, Марія </w:t>
      </w:r>
      <w:proofErr w:type="spellStart"/>
      <w:r w:rsidR="00F07AB5" w:rsidRPr="00F07AB5">
        <w:rPr>
          <w:i/>
          <w:iCs/>
          <w:color w:val="000000" w:themeColor="text1"/>
          <w:szCs w:val="24"/>
        </w:rPr>
        <w:t>Пачковська</w:t>
      </w:r>
      <w:proofErr w:type="spellEnd"/>
      <w:r w:rsidR="00F07AB5" w:rsidRPr="00F07AB5">
        <w:rPr>
          <w:i/>
          <w:iCs/>
          <w:color w:val="000000" w:themeColor="text1"/>
          <w:szCs w:val="24"/>
        </w:rPr>
        <w:t xml:space="preserve">, Роман </w:t>
      </w:r>
      <w:proofErr w:type="spellStart"/>
      <w:r w:rsidR="00F07AB5" w:rsidRPr="00F07AB5">
        <w:rPr>
          <w:i/>
          <w:iCs/>
          <w:color w:val="000000" w:themeColor="text1"/>
          <w:szCs w:val="24"/>
        </w:rPr>
        <w:t>Торожнюк</w:t>
      </w:r>
      <w:proofErr w:type="spellEnd"/>
      <w:r w:rsidR="00F07AB5" w:rsidRPr="00F07AB5">
        <w:rPr>
          <w:i/>
          <w:iCs/>
          <w:color w:val="000000" w:themeColor="text1"/>
          <w:szCs w:val="24"/>
        </w:rPr>
        <w:t xml:space="preserve">, Денис </w:t>
      </w:r>
      <w:proofErr w:type="spellStart"/>
      <w:r w:rsidR="00F07AB5" w:rsidRPr="00F07AB5">
        <w:rPr>
          <w:i/>
          <w:iCs/>
          <w:color w:val="000000" w:themeColor="text1"/>
          <w:szCs w:val="24"/>
        </w:rPr>
        <w:t>Фаріончук</w:t>
      </w:r>
      <w:proofErr w:type="spellEnd"/>
      <w:r w:rsidR="00F07AB5" w:rsidRPr="00F07AB5">
        <w:rPr>
          <w:i/>
          <w:iCs/>
          <w:color w:val="000000" w:themeColor="text1"/>
          <w:szCs w:val="24"/>
        </w:rPr>
        <w:t>)</w:t>
      </w:r>
      <w:r w:rsidR="00F07AB5" w:rsidRPr="00F07AB5">
        <w:rPr>
          <w:i/>
          <w:iCs/>
          <w:szCs w:val="24"/>
        </w:rPr>
        <w:t xml:space="preserve"> </w:t>
      </w:r>
      <w:r w:rsidRPr="00F66D19">
        <w:rPr>
          <w:szCs w:val="24"/>
        </w:rPr>
        <w:t xml:space="preserve">. Рішення </w:t>
      </w:r>
      <w:r w:rsidR="00F07AB5">
        <w:rPr>
          <w:szCs w:val="24"/>
        </w:rPr>
        <w:t xml:space="preserve">не </w:t>
      </w:r>
      <w:r w:rsidRPr="00F66D19">
        <w:rPr>
          <w:szCs w:val="24"/>
        </w:rPr>
        <w:t>прийнято.</w:t>
      </w:r>
    </w:p>
    <w:p w14:paraId="71024C2B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031000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B4131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вул.Юрія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Тютюнника,34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гр.Горішній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Я.В.</w:t>
      </w:r>
    </w:p>
    <w:p w14:paraId="6060F288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2452BB1" w14:textId="69BE6B3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07A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07A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07AB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2A9E870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46E0F0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03646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 Дениса Лукіяновича,8 приміщення 37 Кравчук І.І.</w:t>
      </w:r>
    </w:p>
    <w:p w14:paraId="399EE22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F572AB8" w14:textId="36F78016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E0E96E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0C10A3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2C803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вул.Польова,14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гр.Нищоті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Нищоті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О.Є.</w:t>
      </w:r>
    </w:p>
    <w:p w14:paraId="0DAFEC9D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1150E7D" w14:textId="36253C05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FD9A7E1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0A2DBE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9A50C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вул.Яблунева,12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гр.Левків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Л.І.,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Косюку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Левківу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448D7AB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2AA0259" w14:textId="35F90ADD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F28BC77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D2FA8C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2AB20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 ТОВ «Юкрейн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Тауер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»</w:t>
      </w:r>
    </w:p>
    <w:p w14:paraId="12CB8B12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5A2FDF8" w14:textId="7DE4AD4C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8F5DC8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B1B4AC2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FA674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громади, ТОВ «Юкрейн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Тауер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»</w:t>
      </w:r>
    </w:p>
    <w:p w14:paraId="40718FE6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FAA49A3" w14:textId="507A8F42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2D7DF50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E9EC585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C67C4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вул.Софії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Стадникової,31/2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гр.Юзві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І.А.</w:t>
      </w:r>
    </w:p>
    <w:p w14:paraId="42F5ABFC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5D3BDF5" w14:textId="2FEDEC3A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72B50ED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3CC3D4F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8D5C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вул.Шпитальна,27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гр.Драчук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040E9B46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F678DB1" w14:textId="00C2D33E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2B3A129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03A5DEA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1A072" w14:textId="24131481" w:rsidR="001B0644" w:rsidRPr="00F66D19" w:rsidRDefault="001B0644" w:rsidP="001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7F0C2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7F0C2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F0C29">
        <w:rPr>
          <w:rFonts w:ascii="Times New Roman" w:hAnsi="Times New Roman" w:cs="Times New Roman"/>
          <w:sz w:val="24"/>
          <w:szCs w:val="24"/>
        </w:rPr>
        <w:t xml:space="preserve"> вул. Романа Шухевича, 14 ОСББ «Шухевича 14»</w:t>
      </w:r>
    </w:p>
    <w:p w14:paraId="50876351" w14:textId="77777777" w:rsidR="001B0644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E4DDD" w14:textId="1DCBEB39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E2A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DBE1ED4" w14:textId="77777777" w:rsidR="001B0644" w:rsidRPr="00F66D19" w:rsidRDefault="001B0644" w:rsidP="001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B38AD5" w14:textId="77777777" w:rsidR="00257A40" w:rsidRDefault="00257A40" w:rsidP="001B064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93BC20" w14:textId="4956171F" w:rsidR="003E2ACB" w:rsidRPr="00F66D19" w:rsidRDefault="003E2ACB" w:rsidP="003E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022154" w:rsidRPr="001B0644">
        <w:rPr>
          <w:rFonts w:ascii="Times New Roman" w:hAnsi="Times New Roman" w:cs="Times New Roman"/>
          <w:sz w:val="24"/>
          <w:szCs w:val="24"/>
        </w:rPr>
        <w:t>Про затвердження проект</w:t>
      </w:r>
      <w:r w:rsidR="00022154">
        <w:rPr>
          <w:rFonts w:ascii="Times New Roman" w:hAnsi="Times New Roman" w:cs="Times New Roman"/>
          <w:sz w:val="24"/>
          <w:szCs w:val="24"/>
        </w:rPr>
        <w:t>у</w:t>
      </w:r>
      <w:r w:rsidR="00022154" w:rsidRPr="001B0644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</w:t>
      </w:r>
      <w:r w:rsidR="00022154">
        <w:rPr>
          <w:rFonts w:ascii="Times New Roman" w:hAnsi="Times New Roman" w:cs="Times New Roman"/>
          <w:sz w:val="24"/>
          <w:szCs w:val="24"/>
        </w:rPr>
        <w:t>ої</w:t>
      </w:r>
      <w:r w:rsidR="00022154" w:rsidRPr="001B0644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022154">
        <w:rPr>
          <w:rFonts w:ascii="Times New Roman" w:hAnsi="Times New Roman" w:cs="Times New Roman"/>
          <w:sz w:val="24"/>
          <w:szCs w:val="24"/>
        </w:rPr>
        <w:t>ки</w:t>
      </w:r>
      <w:r w:rsidR="00022154" w:rsidRPr="001B06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22154" w:rsidRPr="001B064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22154" w:rsidRPr="001B0644">
        <w:rPr>
          <w:rFonts w:ascii="Times New Roman" w:hAnsi="Times New Roman" w:cs="Times New Roman"/>
          <w:sz w:val="24"/>
          <w:szCs w:val="24"/>
        </w:rPr>
        <w:t xml:space="preserve"> вул.Микулинецька,115/250 </w:t>
      </w:r>
      <w:proofErr w:type="spellStart"/>
      <w:r w:rsidR="00022154" w:rsidRPr="001B0644">
        <w:rPr>
          <w:rFonts w:ascii="Times New Roman" w:hAnsi="Times New Roman" w:cs="Times New Roman"/>
          <w:sz w:val="24"/>
          <w:szCs w:val="24"/>
        </w:rPr>
        <w:t>гр.Миколишину</w:t>
      </w:r>
      <w:proofErr w:type="spellEnd"/>
      <w:r w:rsidR="00022154" w:rsidRPr="001B0644">
        <w:rPr>
          <w:rFonts w:ascii="Times New Roman" w:hAnsi="Times New Roman" w:cs="Times New Roman"/>
          <w:sz w:val="24"/>
          <w:szCs w:val="24"/>
        </w:rPr>
        <w:t xml:space="preserve"> В.Б.</w:t>
      </w:r>
    </w:p>
    <w:p w14:paraId="62A502D8" w14:textId="77777777" w:rsidR="003E2ACB" w:rsidRDefault="003E2ACB" w:rsidP="003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B15F9" w14:textId="0EBED9B3" w:rsidR="003E2ACB" w:rsidRPr="00F66D19" w:rsidRDefault="003E2ACB" w:rsidP="003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A36D4CF" w14:textId="1D998F7B" w:rsidR="003E2ACB" w:rsidRPr="00F66D19" w:rsidRDefault="003E2ACB" w:rsidP="003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08C88B5" w14:textId="77777777" w:rsidR="00257A40" w:rsidRDefault="00257A40" w:rsidP="003E2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201059" w14:textId="4128A102" w:rsidR="003E2ACB" w:rsidRPr="00F66D19" w:rsidRDefault="003E2ACB" w:rsidP="00A1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A10BAD" w:rsidRPr="00A10BA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="00A10BAD" w:rsidRPr="00A10BA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10BAD" w:rsidRPr="00A10BAD">
        <w:rPr>
          <w:rFonts w:ascii="Times New Roman" w:hAnsi="Times New Roman" w:cs="Times New Roman"/>
          <w:sz w:val="24"/>
          <w:szCs w:val="24"/>
        </w:rPr>
        <w:t xml:space="preserve"> бульвар Просвіти гр. </w:t>
      </w:r>
      <w:proofErr w:type="spellStart"/>
      <w:r w:rsidR="00A10BAD" w:rsidRPr="00A10BAD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="00A10BAD" w:rsidRPr="00A10BAD">
        <w:rPr>
          <w:rFonts w:ascii="Times New Roman" w:hAnsi="Times New Roman" w:cs="Times New Roman"/>
          <w:sz w:val="24"/>
          <w:szCs w:val="24"/>
        </w:rPr>
        <w:t xml:space="preserve"> І.О.</w:t>
      </w:r>
    </w:p>
    <w:p w14:paraId="711FF29B" w14:textId="77777777" w:rsidR="003E2ACB" w:rsidRDefault="003E2ACB" w:rsidP="003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B2110" w14:textId="77777777" w:rsidR="003E2ACB" w:rsidRPr="00F66D19" w:rsidRDefault="003E2ACB" w:rsidP="003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- 7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D204D49" w14:textId="55972A98" w:rsidR="003E2ACB" w:rsidRPr="00F66D19" w:rsidRDefault="003E2ACB" w:rsidP="003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76D65D2" w14:textId="77777777" w:rsidR="00257A40" w:rsidRDefault="00257A40" w:rsidP="003E2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4D8313" w14:textId="77777777" w:rsidR="001B0644" w:rsidRDefault="001B0644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BDFE6F" w14:textId="77777777" w:rsidR="00216766" w:rsidRDefault="00216766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99D23" w14:textId="77777777" w:rsidR="00216766" w:rsidRDefault="00216766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41DDE6" w14:textId="78D6BE90" w:rsidR="00542EDA" w:rsidRPr="00222C9B" w:rsidRDefault="00542EDA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5DEA8C02" w14:textId="77777777" w:rsidR="00BE0492" w:rsidRPr="00222C9B" w:rsidRDefault="00BE0492" w:rsidP="007027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1E6E1" w14:textId="77777777" w:rsidR="001B0644" w:rsidRDefault="001B0644" w:rsidP="001B0644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08DF6" w14:textId="77777777" w:rsidR="001B0644" w:rsidRDefault="001B0644" w:rsidP="001B0644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4AA60" w14:textId="5782F3D1" w:rsidR="001B0644" w:rsidRPr="00A8489E" w:rsidRDefault="001B0644" w:rsidP="001B0644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p w14:paraId="0A09FF33" w14:textId="77777777" w:rsidR="00BE0492" w:rsidRPr="00222C9B" w:rsidRDefault="00BE0492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E0492" w:rsidRPr="00222C9B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1"/>
  </w:num>
  <w:num w:numId="3" w16cid:durableId="145628742">
    <w:abstractNumId w:val="19"/>
  </w:num>
  <w:num w:numId="4" w16cid:durableId="2123919385">
    <w:abstractNumId w:val="17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9"/>
  </w:num>
  <w:num w:numId="9" w16cid:durableId="111872289">
    <w:abstractNumId w:val="10"/>
  </w:num>
  <w:num w:numId="10" w16cid:durableId="1545436750">
    <w:abstractNumId w:val="12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8"/>
  </w:num>
  <w:num w:numId="17" w16cid:durableId="801114701">
    <w:abstractNumId w:val="14"/>
  </w:num>
  <w:num w:numId="18" w16cid:durableId="1043553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6"/>
  </w:num>
  <w:num w:numId="20" w16cid:durableId="263732451">
    <w:abstractNumId w:val="15"/>
  </w:num>
  <w:num w:numId="21" w16cid:durableId="95256538">
    <w:abstractNumId w:val="13"/>
  </w:num>
  <w:num w:numId="22" w16cid:durableId="297272270">
    <w:abstractNumId w:val="8"/>
  </w:num>
  <w:num w:numId="23" w16cid:durableId="1259294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7D5F"/>
    <w:rsid w:val="0004243A"/>
    <w:rsid w:val="00064156"/>
    <w:rsid w:val="00064F67"/>
    <w:rsid w:val="00064FA5"/>
    <w:rsid w:val="000670DC"/>
    <w:rsid w:val="00067667"/>
    <w:rsid w:val="00082145"/>
    <w:rsid w:val="0008407E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3A"/>
    <w:rsid w:val="001252FD"/>
    <w:rsid w:val="001423D3"/>
    <w:rsid w:val="00143757"/>
    <w:rsid w:val="0016134A"/>
    <w:rsid w:val="0017312B"/>
    <w:rsid w:val="00175698"/>
    <w:rsid w:val="0018068E"/>
    <w:rsid w:val="001869CF"/>
    <w:rsid w:val="00187F36"/>
    <w:rsid w:val="001A60E1"/>
    <w:rsid w:val="001B0644"/>
    <w:rsid w:val="001C30EA"/>
    <w:rsid w:val="001D30F3"/>
    <w:rsid w:val="001D5430"/>
    <w:rsid w:val="001F1535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96B21"/>
    <w:rsid w:val="002A1FDB"/>
    <w:rsid w:val="002C08CD"/>
    <w:rsid w:val="002C548A"/>
    <w:rsid w:val="002D36A6"/>
    <w:rsid w:val="002D3D5E"/>
    <w:rsid w:val="002E2B2B"/>
    <w:rsid w:val="002F09B3"/>
    <w:rsid w:val="002F73EA"/>
    <w:rsid w:val="003033A7"/>
    <w:rsid w:val="00313F4D"/>
    <w:rsid w:val="00320816"/>
    <w:rsid w:val="003450BD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703"/>
    <w:rsid w:val="00435E43"/>
    <w:rsid w:val="004422ED"/>
    <w:rsid w:val="0045788B"/>
    <w:rsid w:val="00460ECB"/>
    <w:rsid w:val="004615E3"/>
    <w:rsid w:val="0046758D"/>
    <w:rsid w:val="00471CEE"/>
    <w:rsid w:val="0049004C"/>
    <w:rsid w:val="00491372"/>
    <w:rsid w:val="00491414"/>
    <w:rsid w:val="00491715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E1D74"/>
    <w:rsid w:val="004E4B1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71CAB"/>
    <w:rsid w:val="00577214"/>
    <w:rsid w:val="00585495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BA3"/>
    <w:rsid w:val="00600C15"/>
    <w:rsid w:val="006057EB"/>
    <w:rsid w:val="00615194"/>
    <w:rsid w:val="00626D4A"/>
    <w:rsid w:val="00633300"/>
    <w:rsid w:val="00636B51"/>
    <w:rsid w:val="00636E4F"/>
    <w:rsid w:val="00644DED"/>
    <w:rsid w:val="006475C3"/>
    <w:rsid w:val="00650AE7"/>
    <w:rsid w:val="0066176E"/>
    <w:rsid w:val="006637B6"/>
    <w:rsid w:val="00682512"/>
    <w:rsid w:val="00685AFB"/>
    <w:rsid w:val="006B05C3"/>
    <w:rsid w:val="006B44B4"/>
    <w:rsid w:val="006B64D9"/>
    <w:rsid w:val="006B7DA8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21A"/>
    <w:rsid w:val="00761FB4"/>
    <w:rsid w:val="0076624F"/>
    <w:rsid w:val="00770346"/>
    <w:rsid w:val="00772053"/>
    <w:rsid w:val="007727D1"/>
    <w:rsid w:val="00796A4C"/>
    <w:rsid w:val="007A5EAE"/>
    <w:rsid w:val="007B3FB4"/>
    <w:rsid w:val="007D6AB2"/>
    <w:rsid w:val="007E5649"/>
    <w:rsid w:val="007E569D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4075"/>
    <w:rsid w:val="00874568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E2DCB"/>
    <w:rsid w:val="008E5B49"/>
    <w:rsid w:val="008E7C01"/>
    <w:rsid w:val="008F40AB"/>
    <w:rsid w:val="00910299"/>
    <w:rsid w:val="00911128"/>
    <w:rsid w:val="00912C9B"/>
    <w:rsid w:val="009174F6"/>
    <w:rsid w:val="00922048"/>
    <w:rsid w:val="00925BA6"/>
    <w:rsid w:val="00950711"/>
    <w:rsid w:val="00952471"/>
    <w:rsid w:val="00952D55"/>
    <w:rsid w:val="00954E71"/>
    <w:rsid w:val="00955ABF"/>
    <w:rsid w:val="00957551"/>
    <w:rsid w:val="00972BC3"/>
    <w:rsid w:val="009933AB"/>
    <w:rsid w:val="00994828"/>
    <w:rsid w:val="009964DF"/>
    <w:rsid w:val="009A5D4D"/>
    <w:rsid w:val="009B5A7D"/>
    <w:rsid w:val="009C2BA6"/>
    <w:rsid w:val="009D32D0"/>
    <w:rsid w:val="009E1D65"/>
    <w:rsid w:val="009F0518"/>
    <w:rsid w:val="009F0708"/>
    <w:rsid w:val="009F5969"/>
    <w:rsid w:val="00A01C96"/>
    <w:rsid w:val="00A0795A"/>
    <w:rsid w:val="00A10299"/>
    <w:rsid w:val="00A10BAD"/>
    <w:rsid w:val="00A16589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C44"/>
    <w:rsid w:val="00B84AC7"/>
    <w:rsid w:val="00B90716"/>
    <w:rsid w:val="00B91579"/>
    <w:rsid w:val="00B94365"/>
    <w:rsid w:val="00BA0E77"/>
    <w:rsid w:val="00BA50C7"/>
    <w:rsid w:val="00BA5A9F"/>
    <w:rsid w:val="00BB3AED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BF5B40"/>
    <w:rsid w:val="00C02C06"/>
    <w:rsid w:val="00C0344D"/>
    <w:rsid w:val="00C15F01"/>
    <w:rsid w:val="00C17390"/>
    <w:rsid w:val="00C2650F"/>
    <w:rsid w:val="00C279CB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B2B11"/>
    <w:rsid w:val="00CC0D6D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E08"/>
    <w:rsid w:val="00D776B6"/>
    <w:rsid w:val="00D77968"/>
    <w:rsid w:val="00D92976"/>
    <w:rsid w:val="00DA09A9"/>
    <w:rsid w:val="00DA2DEC"/>
    <w:rsid w:val="00DB1DD5"/>
    <w:rsid w:val="00DB5C70"/>
    <w:rsid w:val="00DB6FA7"/>
    <w:rsid w:val="00DC74F3"/>
    <w:rsid w:val="00DD67D7"/>
    <w:rsid w:val="00E178F6"/>
    <w:rsid w:val="00E17FAD"/>
    <w:rsid w:val="00E271DB"/>
    <w:rsid w:val="00E277CD"/>
    <w:rsid w:val="00E41A5F"/>
    <w:rsid w:val="00E42B78"/>
    <w:rsid w:val="00E60826"/>
    <w:rsid w:val="00E64CD5"/>
    <w:rsid w:val="00E662D5"/>
    <w:rsid w:val="00E8167E"/>
    <w:rsid w:val="00E83FC2"/>
    <w:rsid w:val="00E866FE"/>
    <w:rsid w:val="00E96EEE"/>
    <w:rsid w:val="00EA773A"/>
    <w:rsid w:val="00EB7278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871B1"/>
    <w:rsid w:val="00F87784"/>
    <w:rsid w:val="00FA1BAA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7</Pages>
  <Words>10033</Words>
  <Characters>5720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315</cp:revision>
  <cp:lastPrinted>2023-10-27T08:08:00Z</cp:lastPrinted>
  <dcterms:created xsi:type="dcterms:W3CDTF">2023-01-18T10:02:00Z</dcterms:created>
  <dcterms:modified xsi:type="dcterms:W3CDTF">2023-10-27T08:10:00Z</dcterms:modified>
</cp:coreProperties>
</file>