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DC6778" w:rsidRDefault="00BC457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190D7E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</w:p>
    <w:p w:rsidR="00B6306B" w:rsidRPr="00B56400" w:rsidRDefault="00D37193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B56400">
        <w:rPr>
          <w:rFonts w:ascii="Times New Roman" w:hAnsi="Times New Roman" w:cs="Times New Roman"/>
          <w:b/>
          <w:sz w:val="24"/>
          <w:szCs w:val="24"/>
          <w:lang w:eastAsia="en-GB"/>
        </w:rPr>
        <w:t>18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56400">
        <w:rPr>
          <w:rFonts w:ascii="Times New Roman" w:hAnsi="Times New Roman" w:cs="Times New Roman"/>
          <w:b/>
          <w:sz w:val="24"/>
          <w:szCs w:val="24"/>
          <w:lang w:eastAsia="en-GB"/>
        </w:rPr>
        <w:t>01</w:t>
      </w:r>
      <w:r w:rsidRPr="00B56400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B56400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B6306B" w:rsidRPr="00037C44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566EC4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66EC4">
        <w:rPr>
          <w:szCs w:val="24"/>
        </w:rPr>
        <w:t xml:space="preserve">Всього членів комісії: </w:t>
      </w:r>
      <w:r w:rsidRPr="00566EC4">
        <w:rPr>
          <w:szCs w:val="24"/>
        </w:rPr>
        <w:tab/>
        <w:t xml:space="preserve">(7) Роман Навроцький, Антон </w:t>
      </w:r>
      <w:proofErr w:type="spellStart"/>
      <w:r w:rsidRPr="00566EC4">
        <w:rPr>
          <w:szCs w:val="24"/>
        </w:rPr>
        <w:t>Горохівський</w:t>
      </w:r>
      <w:proofErr w:type="spellEnd"/>
      <w:r w:rsidRPr="00566EC4">
        <w:rPr>
          <w:szCs w:val="24"/>
        </w:rPr>
        <w:t xml:space="preserve">, Микола </w:t>
      </w:r>
      <w:proofErr w:type="spellStart"/>
      <w:r w:rsidRPr="00566EC4">
        <w:rPr>
          <w:szCs w:val="24"/>
        </w:rPr>
        <w:t>Дерецький</w:t>
      </w:r>
      <w:proofErr w:type="spellEnd"/>
      <w:r w:rsidRPr="00566EC4">
        <w:rPr>
          <w:szCs w:val="24"/>
        </w:rPr>
        <w:t xml:space="preserve">, Марія </w:t>
      </w:r>
      <w:proofErr w:type="spellStart"/>
      <w:r w:rsidRPr="00566EC4">
        <w:rPr>
          <w:szCs w:val="24"/>
        </w:rPr>
        <w:t>Пачковська</w:t>
      </w:r>
      <w:proofErr w:type="spellEnd"/>
      <w:r w:rsidRPr="00566EC4">
        <w:rPr>
          <w:szCs w:val="24"/>
        </w:rPr>
        <w:t xml:space="preserve">, Ліна Прокопів, </w:t>
      </w:r>
      <w:r w:rsidR="00372EFC" w:rsidRPr="00566EC4">
        <w:rPr>
          <w:szCs w:val="24"/>
        </w:rPr>
        <w:t xml:space="preserve">Роман </w:t>
      </w:r>
      <w:proofErr w:type="spellStart"/>
      <w:r w:rsidR="00372EFC" w:rsidRPr="00566EC4">
        <w:rPr>
          <w:szCs w:val="24"/>
        </w:rPr>
        <w:t>Торожнюк</w:t>
      </w:r>
      <w:proofErr w:type="spellEnd"/>
      <w:r w:rsidR="00372EFC" w:rsidRPr="00566EC4">
        <w:rPr>
          <w:szCs w:val="24"/>
        </w:rPr>
        <w:t xml:space="preserve">, Денис </w:t>
      </w:r>
      <w:proofErr w:type="spellStart"/>
      <w:r w:rsidR="00372EFC" w:rsidRPr="00566EC4">
        <w:rPr>
          <w:szCs w:val="24"/>
        </w:rPr>
        <w:t>Фаріончук</w:t>
      </w:r>
      <w:proofErr w:type="spellEnd"/>
    </w:p>
    <w:p w:rsidR="00B6306B" w:rsidRPr="00566EC4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49AD" w:rsidRPr="00566EC4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66EC4">
        <w:rPr>
          <w:szCs w:val="24"/>
        </w:rPr>
        <w:t xml:space="preserve">Присутні члени комісії: </w:t>
      </w:r>
      <w:r w:rsidRPr="00566EC4">
        <w:rPr>
          <w:szCs w:val="24"/>
        </w:rPr>
        <w:tab/>
      </w:r>
      <w:r w:rsidR="00D05C1E" w:rsidRPr="00566EC4">
        <w:rPr>
          <w:szCs w:val="24"/>
        </w:rPr>
        <w:t xml:space="preserve">(7) Роман Навроцький, Антон </w:t>
      </w:r>
      <w:proofErr w:type="spellStart"/>
      <w:r w:rsidR="00D05C1E" w:rsidRPr="00566EC4">
        <w:rPr>
          <w:szCs w:val="24"/>
        </w:rPr>
        <w:t>Горохівський</w:t>
      </w:r>
      <w:proofErr w:type="spellEnd"/>
      <w:r w:rsidR="00D05C1E" w:rsidRPr="00566EC4">
        <w:rPr>
          <w:szCs w:val="24"/>
        </w:rPr>
        <w:t xml:space="preserve">, Микола </w:t>
      </w:r>
      <w:proofErr w:type="spellStart"/>
      <w:r w:rsidR="00D05C1E" w:rsidRPr="00566EC4">
        <w:rPr>
          <w:szCs w:val="24"/>
        </w:rPr>
        <w:t>Дерецький</w:t>
      </w:r>
      <w:proofErr w:type="spellEnd"/>
      <w:r w:rsidR="00D05C1E" w:rsidRPr="00566EC4">
        <w:rPr>
          <w:szCs w:val="24"/>
        </w:rPr>
        <w:t xml:space="preserve">, Марія </w:t>
      </w:r>
      <w:proofErr w:type="spellStart"/>
      <w:r w:rsidR="00D05C1E" w:rsidRPr="00566EC4">
        <w:rPr>
          <w:szCs w:val="24"/>
        </w:rPr>
        <w:t>Пачковська</w:t>
      </w:r>
      <w:proofErr w:type="spellEnd"/>
      <w:r w:rsidR="00D05C1E" w:rsidRPr="00566EC4">
        <w:rPr>
          <w:szCs w:val="24"/>
        </w:rPr>
        <w:t xml:space="preserve">, Ліна Прокопів, Роман </w:t>
      </w:r>
      <w:proofErr w:type="spellStart"/>
      <w:r w:rsidR="00D05C1E" w:rsidRPr="00566EC4">
        <w:rPr>
          <w:szCs w:val="24"/>
        </w:rPr>
        <w:t>Торожнюк</w:t>
      </w:r>
      <w:proofErr w:type="spellEnd"/>
      <w:r w:rsidR="00D05C1E" w:rsidRPr="00566EC4">
        <w:rPr>
          <w:szCs w:val="24"/>
        </w:rPr>
        <w:t xml:space="preserve">, Денис </w:t>
      </w:r>
      <w:proofErr w:type="spellStart"/>
      <w:r w:rsidR="00D05C1E" w:rsidRPr="00566EC4">
        <w:rPr>
          <w:szCs w:val="24"/>
        </w:rPr>
        <w:t>Фаріончук</w:t>
      </w:r>
      <w:proofErr w:type="spellEnd"/>
    </w:p>
    <w:p w:rsidR="00C2682A" w:rsidRPr="009E7E1F" w:rsidRDefault="00C2682A" w:rsidP="00676E81">
      <w:pPr>
        <w:pStyle w:val="1"/>
        <w:spacing w:after="0" w:line="240" w:lineRule="auto"/>
        <w:ind w:left="0"/>
        <w:jc w:val="both"/>
        <w:rPr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 w:rsidR="0005055F"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EC3546" w:rsidRDefault="00EC3546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 Гумен – виконуючий обов’язки директора комунального підприємства Тернопільської міської ради «Масив»;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5641A3" w:rsidRDefault="005641A3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1A3" w:rsidRDefault="005641A3" w:rsidP="00564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</w:t>
      </w:r>
      <w:r w:rsidRPr="002F01D3">
        <w:rPr>
          <w:rFonts w:ascii="Times New Roman" w:hAnsi="Times New Roman"/>
          <w:sz w:val="24"/>
          <w:szCs w:val="24"/>
        </w:rPr>
        <w:t xml:space="preserve"> міської ради </w:t>
      </w:r>
      <w:r w:rsidR="00094B4B">
        <w:rPr>
          <w:rFonts w:ascii="Times New Roman" w:hAnsi="Times New Roman"/>
          <w:sz w:val="24"/>
          <w:szCs w:val="24"/>
        </w:rPr>
        <w:t xml:space="preserve">Денис </w:t>
      </w:r>
      <w:proofErr w:type="spellStart"/>
      <w:r w:rsidR="00094B4B">
        <w:rPr>
          <w:rFonts w:ascii="Times New Roman" w:hAnsi="Times New Roman"/>
          <w:sz w:val="24"/>
          <w:szCs w:val="24"/>
        </w:rPr>
        <w:t>Фаріончук</w:t>
      </w:r>
      <w:proofErr w:type="spellEnd"/>
      <w:r w:rsidRPr="002F01D3">
        <w:rPr>
          <w:rFonts w:ascii="Times New Roman" w:hAnsi="Times New Roman"/>
          <w:sz w:val="24"/>
          <w:szCs w:val="24"/>
        </w:rPr>
        <w:t xml:space="preserve"> бра</w:t>
      </w:r>
      <w:r>
        <w:rPr>
          <w:rFonts w:ascii="Times New Roman" w:hAnsi="Times New Roman"/>
          <w:sz w:val="24"/>
          <w:szCs w:val="24"/>
        </w:rPr>
        <w:t>в</w:t>
      </w:r>
      <w:r w:rsidRPr="002F01D3">
        <w:rPr>
          <w:rFonts w:ascii="Times New Roman" w:hAnsi="Times New Roman"/>
          <w:sz w:val="24"/>
          <w:szCs w:val="24"/>
        </w:rPr>
        <w:t xml:space="preserve"> участь в засіданні постійної комісії за допомогою електронн</w:t>
      </w:r>
      <w:r>
        <w:rPr>
          <w:rFonts w:ascii="Times New Roman" w:hAnsi="Times New Roman"/>
          <w:sz w:val="24"/>
          <w:szCs w:val="24"/>
        </w:rPr>
        <w:t>ого</w:t>
      </w:r>
      <w:r w:rsidRPr="002F01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01D3">
        <w:rPr>
          <w:rFonts w:ascii="Times New Roman" w:hAnsi="Times New Roman"/>
          <w:sz w:val="24"/>
          <w:szCs w:val="24"/>
        </w:rPr>
        <w:t>месенджер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2F01D3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>ий</w:t>
      </w:r>
      <w:r w:rsidRPr="002F01D3">
        <w:rPr>
          <w:rFonts w:ascii="Times New Roman" w:hAnsi="Times New Roman"/>
          <w:sz w:val="24"/>
          <w:szCs w:val="24"/>
        </w:rPr>
        <w:t xml:space="preserve"> не заборонен</w:t>
      </w:r>
      <w:r>
        <w:rPr>
          <w:rFonts w:ascii="Times New Roman" w:hAnsi="Times New Roman"/>
          <w:sz w:val="24"/>
          <w:szCs w:val="24"/>
        </w:rPr>
        <w:t>ий</w:t>
      </w:r>
      <w:r w:rsidRPr="002F01D3">
        <w:rPr>
          <w:rFonts w:ascii="Times New Roman" w:hAnsi="Times New Roman"/>
          <w:sz w:val="24"/>
          <w:szCs w:val="24"/>
        </w:rPr>
        <w:t xml:space="preserve"> до використання в Україні.</w:t>
      </w:r>
    </w:p>
    <w:p w:rsidR="005641A3" w:rsidRDefault="005641A3" w:rsidP="005641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6AF9" w:rsidRDefault="007E0C87" w:rsidP="007E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28A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E372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F533AD" w:rsidRPr="00590F3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порядку денного засідання комісії, відповідно до листа від </w:t>
      </w:r>
      <w:r w:rsidR="00B56400" w:rsidRPr="00B56400">
        <w:rPr>
          <w:rFonts w:ascii="Times New Roman" w:eastAsia="Times New Roman" w:hAnsi="Times New Roman" w:cs="Times New Roman"/>
          <w:sz w:val="24"/>
          <w:szCs w:val="24"/>
        </w:rPr>
        <w:t>12.01.2023 №662/2023</w:t>
      </w:r>
      <w:r w:rsidR="00106AF9" w:rsidRPr="00B564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AF9" w:rsidRDefault="00106AF9" w:rsidP="007E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6F9" w:rsidRPr="007F56F9" w:rsidRDefault="00094B4B" w:rsidP="007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F9"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Навроцький, який запропонував доповнити поря</w:t>
      </w:r>
      <w:r w:rsidR="007F56F9" w:rsidRPr="007F56F9">
        <w:rPr>
          <w:rFonts w:ascii="Times New Roman" w:eastAsia="Times New Roman" w:hAnsi="Times New Roman" w:cs="Times New Roman"/>
          <w:sz w:val="24"/>
          <w:szCs w:val="24"/>
        </w:rPr>
        <w:t>док денний питанням «</w:t>
      </w:r>
      <w:r w:rsidR="00392CEE" w:rsidRPr="007F56F9">
        <w:rPr>
          <w:rFonts w:ascii="Times New Roman" w:hAnsi="Times New Roman" w:cs="Times New Roman"/>
          <w:sz w:val="24"/>
          <w:szCs w:val="24"/>
        </w:rPr>
        <w:t xml:space="preserve">Про інформацію </w:t>
      </w:r>
      <w:proofErr w:type="spellStart"/>
      <w:r w:rsidR="00392CEE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="00392CEE">
        <w:rPr>
          <w:rFonts w:ascii="Times New Roman" w:hAnsi="Times New Roman" w:cs="Times New Roman"/>
          <w:sz w:val="24"/>
          <w:szCs w:val="24"/>
        </w:rPr>
        <w:t>.</w:t>
      </w:r>
      <w:r w:rsidR="00392CEE" w:rsidRPr="007F56F9">
        <w:rPr>
          <w:rFonts w:ascii="Times New Roman" w:hAnsi="Times New Roman" w:cs="Times New Roman"/>
          <w:sz w:val="24"/>
          <w:szCs w:val="24"/>
        </w:rPr>
        <w:t xml:space="preserve"> директора  комунального підприємства Тернопільської міської ради «Масив» Михайла </w:t>
      </w:r>
      <w:proofErr w:type="spellStart"/>
      <w:r w:rsidR="00392CEE" w:rsidRPr="007F56F9">
        <w:rPr>
          <w:rFonts w:ascii="Times New Roman" w:hAnsi="Times New Roman" w:cs="Times New Roman"/>
          <w:sz w:val="24"/>
          <w:szCs w:val="24"/>
        </w:rPr>
        <w:t>Гумена</w:t>
      </w:r>
      <w:proofErr w:type="spellEnd"/>
      <w:r w:rsidR="00392CEE" w:rsidRPr="007F56F9">
        <w:rPr>
          <w:rFonts w:ascii="Times New Roman" w:hAnsi="Times New Roman" w:cs="Times New Roman"/>
          <w:sz w:val="24"/>
          <w:szCs w:val="24"/>
        </w:rPr>
        <w:t xml:space="preserve"> щодо результатів фінансово-господарської діяльності підприємства за 2022 рік</w:t>
      </w:r>
      <w:r w:rsidR="007F56F9">
        <w:rPr>
          <w:rFonts w:ascii="Times New Roman" w:hAnsi="Times New Roman" w:cs="Times New Roman"/>
          <w:sz w:val="24"/>
          <w:szCs w:val="24"/>
        </w:rPr>
        <w:t>»</w:t>
      </w:r>
      <w:r w:rsidR="007F56F9" w:rsidRPr="007F56F9">
        <w:rPr>
          <w:rFonts w:ascii="Times New Roman" w:hAnsi="Times New Roman" w:cs="Times New Roman"/>
          <w:sz w:val="24"/>
          <w:szCs w:val="24"/>
        </w:rPr>
        <w:t>.</w:t>
      </w:r>
    </w:p>
    <w:p w:rsidR="00094B4B" w:rsidRPr="00094B4B" w:rsidRDefault="007F56F9" w:rsidP="007F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6F9">
        <w:rPr>
          <w:rFonts w:ascii="Times New Roman" w:eastAsia="Times New Roman" w:hAnsi="Times New Roman" w:cs="Times New Roman"/>
          <w:sz w:val="24"/>
          <w:szCs w:val="24"/>
        </w:rPr>
        <w:t xml:space="preserve">ВИСТУПИВ: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7F56F9">
        <w:rPr>
          <w:rFonts w:ascii="Times New Roman" w:eastAsia="Times New Roman" w:hAnsi="Times New Roman" w:cs="Times New Roman"/>
          <w:sz w:val="24"/>
          <w:szCs w:val="24"/>
        </w:rPr>
        <w:t>, який запропонував доповнити порядок денний питанням «</w:t>
      </w:r>
      <w:r w:rsidR="00094B4B" w:rsidRPr="00094B4B">
        <w:rPr>
          <w:rFonts w:ascii="Times New Roman" w:eastAsia="Times New Roman" w:hAnsi="Times New Roman"/>
          <w:sz w:val="24"/>
          <w:szCs w:val="24"/>
        </w:rPr>
        <w:t>Про внесення змін до рішень міської ради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094B4B" w:rsidRDefault="00094B4B" w:rsidP="007E0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AF9" w:rsidRDefault="00106AF9" w:rsidP="0010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>
        <w:rPr>
          <w:rFonts w:ascii="Times New Roman" w:eastAsia="Times New Roman" w:hAnsi="Times New Roman" w:cs="Times New Roman"/>
          <w:sz w:val="24"/>
          <w:szCs w:val="24"/>
        </w:rPr>
        <w:t>, враховуючи пропозиці</w:t>
      </w:r>
      <w:r w:rsidR="007F56F9">
        <w:rPr>
          <w:rFonts w:ascii="Times New Roman" w:eastAsia="Times New Roman" w:hAnsi="Times New Roman" w:cs="Times New Roman"/>
          <w:sz w:val="24"/>
          <w:szCs w:val="24"/>
        </w:rPr>
        <w:t>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Романа Навроцького</w:t>
      </w:r>
      <w:r w:rsidR="007F56F9">
        <w:rPr>
          <w:rFonts w:ascii="Times New Roman" w:eastAsia="Times New Roman" w:hAnsi="Times New Roman" w:cs="Times New Roman"/>
          <w:sz w:val="24"/>
          <w:szCs w:val="24"/>
        </w:rPr>
        <w:t xml:space="preserve"> та Віктора </w:t>
      </w:r>
      <w:proofErr w:type="spellStart"/>
      <w:r w:rsidR="007F56F9"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Pr="00D05C1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</w:t>
      </w:r>
      <w:r w:rsidR="005A021D">
        <w:rPr>
          <w:rFonts w:ascii="Times New Roman" w:eastAsia="Times New Roman" w:hAnsi="Times New Roman" w:cs="Times New Roman"/>
          <w:sz w:val="24"/>
          <w:szCs w:val="24"/>
        </w:rPr>
        <w:t xml:space="preserve"> засідання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комісії</w:t>
      </w:r>
      <w:r w:rsidR="005A0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CFF" w:rsidRDefault="00737CF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1D43" w:rsidRDefault="00791D43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D43" w:rsidRDefault="00791D43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</w:t>
      </w:r>
      <w:r w:rsidR="005A021D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590F3C">
        <w:rPr>
          <w:rFonts w:ascii="Times New Roman" w:hAnsi="Times New Roman"/>
          <w:b/>
          <w:sz w:val="24"/>
          <w:szCs w:val="24"/>
        </w:rPr>
        <w:t>:</w:t>
      </w:r>
    </w:p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1120"/>
        <w:gridCol w:w="8735"/>
      </w:tblGrid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3AD" w:rsidRDefault="00F533AD" w:rsidP="00F533AD">
            <w:pPr>
              <w:pStyle w:val="a7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№з\п</w:t>
            </w:r>
            <w:proofErr w:type="spellEnd"/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3AD" w:rsidRDefault="00F533AD" w:rsidP="00F53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проєкту рішення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гр.Левандовській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Геділя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Геділя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Соколовській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Г.Д., Сторожук М.П., Сторожук І.О., Сторожуку О.З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,4/2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гр.Стахурі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Стахурі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Стахурі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вул.Петра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Батьківського,9 (стара назва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гр.Свориню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вул.Мирна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,55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гр.Салюк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вул.Тбіліська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гр.Гураль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Н.Б.,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Шегді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вул.Микулинецька-бічна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гр.Дудар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вул.Козацька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гр.Угрин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Л.І.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вул.Циганська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,8, гр. Остапенко І. Г., Сиротюку М. Г.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вул.Василя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Костянтина Острозького,64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гр.Прохоровському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Ю.С.,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Прохоровському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поновлення договору оренди землі за адресою провулок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Микулинецький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гр.Жаховській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В.Ф.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поновлення договору оренди землі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,33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гр.Приймак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І.З.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гр.Лазару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вул.Медобірна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гр.Гайді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Т.І.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,115/218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гр.Попадичу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,115/199а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гр.Михайлюку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Т.О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,115/82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гр.Праціню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,115/82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гр.Цюприк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,115/219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гр.Потісі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С.Я.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,115/214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гр.Баб’як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Н.І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,115/40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гр.Кручковській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,115/191а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гр.Сагайдак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Т.Є.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вул.Степова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,35/1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гр.Мельник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І.З.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,115/213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гр.Сопелю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,115/207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гр.Паньківу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І.А.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,115/209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гр.Штангрет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,27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гр.Скобовяку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Р.Г.,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Дуйській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І.С.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вул.Зарічна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,50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гр.Щербатій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вул.Лісова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,3а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гр.Гайді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 відведення земельної ділянки за адресою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вул.Покрови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,26 (стара назва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вул.Бригадна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гр.Калавур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вул.Андрія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Малишка,22/4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гр.Тетюк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вул.Татарська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,23а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гр.Сагану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вул.Тиха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гр.Пік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А.І.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вул.Бродівська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гр.Булій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С.Р.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передачу безоплатно у спільну сумісну власність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вул.Гайова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гр.Онуферко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О.Ю., Безпалько М.Ю.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с.Іванківці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Дзюбановському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І.Є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47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Лотоцькій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23 А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Слоті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30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Мендюку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П.І.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57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Гураш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І.М.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Мруг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Бічна, 4А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Королю З.О.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Горанська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19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Гвоздику Є.Й.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,115/155а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гр.Дорош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С.Є.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,115/153а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гр.Коваленку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В.Л.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,115/154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гр.Біловус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Х.Р.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,115/145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гр.Солтису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В.А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вул.Василя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Болюха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гр.Криваничу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Я.Ю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вул.Станіслава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Монюшка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 (стара назва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вул.Монюшко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гр.Ковальській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,115/210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гр.Савицькій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,115/171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гр.Флінті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,115/220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гр.Сліпцю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М.Я.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,115/199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гр.Чайковській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,115/230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гр.Бобину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вул.Микулинецька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,115/107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гр.Яськіву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В.П., Бобин О.В.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вул.Василя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Костянтина Острозького,64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гр.Прохоровському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Ю.С.,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Прохоровському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Вуглярецька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20а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Кобзарівка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Немчук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О.Я.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встановлення меж земельної ділянки в натурі (на місцевості) за адресою вул. Відродження, 36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Іванківці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Куцурак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Куцураку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 та Мізерній С.В.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1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Малашівці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Гуралю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Є.Т.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Дубина, 14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Вертелка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Заборському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М.О.,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Заборській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Н.Д., Кухарській М.М.,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Кіцак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Загороди, 3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Балюку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В.Б.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Над Ставом, 14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Глядки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Шевчук М.А.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67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Чернихів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Сороцькій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М.І.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Центральна, 14А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Плесківці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Козловському А.П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Мирона Тарнавського,26 ОСББ «ТАРНАВСЬКОГО,26»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Миколи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Бенцаля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,5 ОСББ «Колос 2012»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Василя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Ярмуша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1 ОСББ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Ярмуша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за адресою вул. Володимира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,14 (вул.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,14) ОСББ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,14»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вул.Галицька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,58 ОСББ «Галицька,58»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земельної ділянки за адресою вул. Євгена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Коновальця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ОСББ «Злуки, 18»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 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гаражами за адресою вул. Енергетична-бічна,5А ОСББ «Енергетична бічна 5А»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земельної ділянки для обслуговування багатоквартирного житлового будинку за адресою вул. Тролейбусна,4Б ОСББ «ТРОЛЕЙБУСНА 4Б»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Миколи Карпенка,8а ОСББ «Карпенка 8А»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Володимира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Лучаковського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 (стара назва 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,1) ОСББ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Лучаківського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Курівецькій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гімназії імені Миколи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Бенцаля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Тернопільської міської ради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 вул. Центральна, 4А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Курівці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Курівецькій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гімназії імені Миколи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Бенцаля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Тернопільської міської ради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Липова,7 ОСББ «Липова,7»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Романа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Шухевича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,1 ОСББ «ШУХЕВИЧА 1»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Михайла Грушевського,9 ОСББ «М.Грушевського 9»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Чорновола,13 ОСББ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вул.Чорновола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,13»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Чорновола,15 ОСББ «Чорновола 15»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земельної ділянки для обслуговування багатоквартирного житлового будинку за адресою вул. Івана Франка,20 ОСББ «Івана Франка 20»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Миколи Пирогова,26 ОСББ «Пирогова 26» 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Петра Дорошенка,11 ОСББ «ДОРОШЕНКА 11»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Квітки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Цісик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,41 (вул. Ломоносова,41) ОСББ «ЛОМОНОСОВА,41»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Багата,2 ОСББ «БАГАТА-2»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 об’єктами торгово-розважальної та ринкової інфраструктури за адресою вул. Текстильна,21 ОСББ «ТЕКСТИЛЬНА 21»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складання технічної документації із землеустрою щодо встановлення  (відновлення) меж земельної ділянки в натурі (на місцевості) за адресою вул. Бережанська, 10 ОСББ «Бережанська 10»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вул.Родини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Барвінських,16 ОСББ «Родини Барвінських,16»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укладення договору земельного сервітуту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вул.Київська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,14а ОСББ «Братів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Бойчуків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,5А»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Глибочанська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,29 (стара назва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вул.Глубочанська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гр.Владиці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І.М.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за адресою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вул.Бродівська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,15 ОСББ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Бродівська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-15»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надання дозволу на складання технічної документації із землеустрою щодо поділу земельної ділянки за адресою вул. Весела, 14а, наданої в постійне користування управлінню обліку та контролю за використанням комунального майна Тернопільської міської ради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Default="00F533AD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м. Тернопіль вул. Гайова,54 управлінню обліку та контролю за використанням комунального майна Тернопільської міської ради</w:t>
            </w:r>
          </w:p>
        </w:tc>
      </w:tr>
      <w:tr w:rsidR="00F533AD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3AD" w:rsidRDefault="00F533AD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3AD" w:rsidRPr="00B117D4" w:rsidRDefault="005D7546" w:rsidP="00F533A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розгляд звернення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Шкарупи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С.П.</w:t>
            </w:r>
          </w:p>
        </w:tc>
      </w:tr>
      <w:tr w:rsidR="00094B4B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B4B" w:rsidRDefault="00094B4B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4B" w:rsidRDefault="00094B4B" w:rsidP="00F53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 внесення змін до рішень міської ради </w:t>
            </w:r>
          </w:p>
        </w:tc>
      </w:tr>
      <w:tr w:rsidR="00094B4B" w:rsidTr="00F533AD"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B4B" w:rsidRDefault="00094B4B" w:rsidP="00F533AD">
            <w:pPr>
              <w:pStyle w:val="a7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4B4B" w:rsidRDefault="007F56F9" w:rsidP="00392C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56F9">
              <w:rPr>
                <w:rFonts w:ascii="Times New Roman" w:hAnsi="Times New Roman" w:cs="Times New Roman"/>
                <w:sz w:val="24"/>
                <w:szCs w:val="24"/>
              </w:rPr>
              <w:t xml:space="preserve">Про інформацію </w:t>
            </w:r>
            <w:proofErr w:type="spellStart"/>
            <w:r w:rsidR="00392CEE">
              <w:rPr>
                <w:rFonts w:ascii="Times New Roman" w:hAnsi="Times New Roman" w:cs="Times New Roman"/>
                <w:sz w:val="24"/>
                <w:szCs w:val="24"/>
              </w:rPr>
              <w:t>в.о</w:t>
            </w:r>
            <w:proofErr w:type="spellEnd"/>
            <w:r w:rsidR="00392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6F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 комунального підприємства Тернопільської міської ради «Масив» Михайла </w:t>
            </w:r>
            <w:proofErr w:type="spellStart"/>
            <w:r w:rsidRPr="007F56F9">
              <w:rPr>
                <w:rFonts w:ascii="Times New Roman" w:hAnsi="Times New Roman" w:cs="Times New Roman"/>
                <w:sz w:val="24"/>
                <w:szCs w:val="24"/>
              </w:rPr>
              <w:t>Гумена</w:t>
            </w:r>
            <w:proofErr w:type="spellEnd"/>
            <w:r w:rsidRPr="007F56F9">
              <w:rPr>
                <w:rFonts w:ascii="Times New Roman" w:hAnsi="Times New Roman" w:cs="Times New Roman"/>
                <w:sz w:val="24"/>
                <w:szCs w:val="24"/>
              </w:rPr>
              <w:t xml:space="preserve"> щодо результатів фінансово-господарської діяльності підприємства за 2022 рік</w:t>
            </w:r>
          </w:p>
        </w:tc>
      </w:tr>
    </w:tbl>
    <w:p w:rsidR="005A021D" w:rsidRDefault="005A021D" w:rsidP="001D63BD">
      <w:pPr>
        <w:spacing w:after="0" w:line="240" w:lineRule="auto"/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Слухали:Про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вул.Василя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Болюха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гр.Левандовській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Геділя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Геділя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Соколовській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Г.Д., Сторожук М.П., Сторожук І.О., Сторожуку О.З</w:t>
      </w:r>
    </w:p>
    <w:p w:rsidR="00F9572F" w:rsidRDefault="00F9572F" w:rsidP="00FB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№1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Слухали:Про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вул.Гайова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,4/2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гр.Стахурі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Стахурі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Стахурі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С.С.</w:t>
      </w:r>
    </w:p>
    <w:p w:rsidR="00F9572F" w:rsidRDefault="00F9572F" w:rsidP="00FB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№2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Слухали:Про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вул.Петра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Батьківського,9 (стара назва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вул.Бригадна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гр.Свориню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Я.В.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566EC4">
        <w:rPr>
          <w:rFonts w:ascii="Times New Roman" w:eastAsia="Times New Roman" w:hAnsi="Times New Roman" w:cs="Times New Roman"/>
          <w:sz w:val="24"/>
          <w:szCs w:val="24"/>
          <w:lang w:eastAsia="en-US"/>
        </w:rPr>
        <w:t>4 (</w:t>
      </w:r>
      <w:r w:rsidR="00566EC4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Роман Навроцький, Марія </w:t>
      </w:r>
      <w:proofErr w:type="spellStart"/>
      <w:r w:rsidR="00566EC4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Пачковська</w:t>
      </w:r>
      <w:proofErr w:type="spellEnd"/>
      <w:r w:rsidR="00566EC4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, Ліна Прокопів, Денис </w:t>
      </w:r>
      <w:proofErr w:type="spellStart"/>
      <w:r w:rsidR="00566EC4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Фаріончук</w:t>
      </w:r>
      <w:proofErr w:type="spellEnd"/>
      <w:r w:rsidR="00566EC4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566EC4">
        <w:rPr>
          <w:rFonts w:ascii="Times New Roman" w:eastAsia="Times New Roman" w:hAnsi="Times New Roman" w:cs="Times New Roman"/>
          <w:sz w:val="24"/>
          <w:szCs w:val="24"/>
          <w:lang w:eastAsia="en-US"/>
        </w:rPr>
        <w:t>3 (</w:t>
      </w:r>
      <w:r w:rsidR="00566EC4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Антон </w:t>
      </w:r>
      <w:proofErr w:type="spellStart"/>
      <w:r w:rsidR="00566EC4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Горохівський</w:t>
      </w:r>
      <w:proofErr w:type="spellEnd"/>
      <w:r w:rsidR="00566EC4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, Микола </w:t>
      </w:r>
      <w:proofErr w:type="spellStart"/>
      <w:r w:rsidR="00566EC4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Дерецький</w:t>
      </w:r>
      <w:proofErr w:type="spellEnd"/>
      <w:r w:rsidR="00566EC4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, Роман </w:t>
      </w:r>
      <w:proofErr w:type="spellStart"/>
      <w:r w:rsidR="00566EC4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Торожнюк</w:t>
      </w:r>
      <w:proofErr w:type="spellEnd"/>
      <w:r w:rsidR="00566EC4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№3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вул.Мирна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,55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гр.Салюк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С.М.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DE19B4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="000F73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0F737C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Роман Навроцький, Ліна Прокопів, Денис </w:t>
      </w:r>
      <w:proofErr w:type="spellStart"/>
      <w:r w:rsidR="000F737C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Фаріончук</w:t>
      </w:r>
      <w:proofErr w:type="spellEnd"/>
      <w:r w:rsidR="00392CE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DE19B4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0F737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r w:rsidR="000F737C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Антон </w:t>
      </w:r>
      <w:proofErr w:type="spellStart"/>
      <w:r w:rsidR="000F737C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Горохівський</w:t>
      </w:r>
      <w:proofErr w:type="spellEnd"/>
      <w:r w:rsidR="000F737C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, Микола </w:t>
      </w:r>
      <w:proofErr w:type="spellStart"/>
      <w:r w:rsidR="000F737C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Дерецький</w:t>
      </w:r>
      <w:proofErr w:type="spellEnd"/>
      <w:r w:rsidR="000F737C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, Марія </w:t>
      </w:r>
      <w:proofErr w:type="spellStart"/>
      <w:r w:rsidR="000F737C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Пачковська</w:t>
      </w:r>
      <w:proofErr w:type="spellEnd"/>
      <w:r w:rsidR="000F737C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,</w:t>
      </w:r>
      <w:r w:rsidR="000F737C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0F737C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Роман </w:t>
      </w:r>
      <w:proofErr w:type="spellStart"/>
      <w:r w:rsidR="000F737C"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Торожнюк</w:t>
      </w:r>
      <w:proofErr w:type="spellEnd"/>
      <w:r w:rsidR="000F737C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Рішення</w:t>
      </w:r>
      <w:r w:rsidR="00DE19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№4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вул.Тбіліська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гр.Гураль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Н.Б.,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Шегді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М.М.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вул.Микулинецька-бічна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гр.Дудар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О.В</w:t>
      </w:r>
    </w:p>
    <w:p w:rsidR="00F9572F" w:rsidRDefault="00F9572F" w:rsidP="00FB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6A34AD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6A34A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6A3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№6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вул.Козацька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гр.Угрин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Л.І.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вул.Циганська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,8, гр. Остапенко І. Г., Сиротюку М. Г.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6A34AD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6A34A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Рішення</w:t>
      </w:r>
      <w:r w:rsidR="006A3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№8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вул.Василя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Костянтина Острозького,64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гр.Прохоровському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Ю.С.,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Прохоровському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С.В</w:t>
      </w:r>
    </w:p>
    <w:p w:rsidR="00F9572F" w:rsidRDefault="00F9572F" w:rsidP="00FB5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6A34AD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6A34A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6A34A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№9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поновлення договору оренди землі за адресою провулок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Микулинецький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гр.Жаховській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В.Ф.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94194D" w:rsidRDefault="0094194D" w:rsidP="0094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-0, проти-0, утримались-7. Рішення не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№10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поновлення договору оренди землі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,33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гр.Приймак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І.З.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94194D" w:rsidRDefault="0094194D" w:rsidP="0094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-0, проти-0, утримались-7. Рішення не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№11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,115/100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гр.Лазару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Д.В.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№12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вул.Медобірна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гр.Гайді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Т.І.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№13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,115/218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гр.Попадичу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А.М.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№14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,115/199а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гр.Михайлюку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Т.О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№15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,115/82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гр.Праціню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В.А.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№16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,115/82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гр.Цюприк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№17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,115/219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гр.Потісі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С.Я.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№18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,115/214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гр.Баб’як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Н.І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№19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,115/40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гр.Кручковській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Т.М.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№20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,115/191а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гр.Сагайдак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Т.Є.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№21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вул.Степова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,35/1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гр.Мельник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І.З.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№22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,115/213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гр.Сопелю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№23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,115/207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гр.Паньківу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І.А.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№24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,115/209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гр.Штангрет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Л.М.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№25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,27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гр.Скобовяку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Р.Г.,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Дуйській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І.С.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№26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вул.Зарічна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,50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гр.Щербатій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О.А.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№27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вул.Лісова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,3а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гр.Гайді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№28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 відведення земельної ділянки за адресою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вул.Покрови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,26 (стара назва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вул.Бригадна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гр.Калавур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Г.В.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94194D" w:rsidRDefault="0094194D" w:rsidP="0094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-0, проти-0, утримались-7. Рішення не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№29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вул.Андрія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Малишка,22/4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гр.Тетюк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С.В.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№30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вул.Татарська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,23а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гр.Сагану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А.В.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№31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вул.Тиха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гр.Пік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А.І.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№32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 ділянки в натурі (на місцевості)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вул.Бродівська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гр.Булій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С.Р.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№33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передачу безоплатно у спільну сумісну власність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вул.Гайова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гр.Онуферко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О.Ю., Безпалько М.Ю.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94194D" w:rsidRDefault="0094194D" w:rsidP="0094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-4 (</w:t>
      </w:r>
      <w:r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Роман Навроцький, Марія </w:t>
      </w:r>
      <w:proofErr w:type="spellStart"/>
      <w:r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Пачковська</w:t>
      </w:r>
      <w:proofErr w:type="spellEnd"/>
      <w:r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, Ліна Прокопів, Денис </w:t>
      </w:r>
      <w:proofErr w:type="spellStart"/>
      <w:r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Фаріончук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), проти-0, утримались-3 (</w:t>
      </w:r>
      <w:r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Антон </w:t>
      </w:r>
      <w:proofErr w:type="spellStart"/>
      <w:r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Горохівський</w:t>
      </w:r>
      <w:proofErr w:type="spellEnd"/>
      <w:r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, Микола </w:t>
      </w:r>
      <w:proofErr w:type="spellStart"/>
      <w:r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Дерецький</w:t>
      </w:r>
      <w:proofErr w:type="spellEnd"/>
      <w:r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, Роман </w:t>
      </w:r>
      <w:proofErr w:type="spellStart"/>
      <w:r w:rsidRPr="00566EC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№34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Тараса Шевченка, 48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с.Іванківці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Дзюбановському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І.Є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№35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47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Малашівці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Лотоцькій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М.М.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№36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Центральна, 23 А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Кобзарівка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Слоті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№37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Відродження, 30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Іванківці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Мендюку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П.І.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№38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Незалежності, 57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Малашівці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Гураш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І.М.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Мруг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№39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Бічна, 4А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Плесківці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Королю З.О.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№40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Горанська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19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Чернихів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Гвоздику Є.Й.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№41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,115/155а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гр.Дорош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С.Є.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№42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,115/153а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гр.Коваленку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В.Л.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№43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,115/154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гр.Біловус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Х.Р.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№44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,115/145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гр.Солтису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В.А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№45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047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вул.Василя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Болюха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гр.Криваничу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Я.Ю</w:t>
      </w:r>
    </w:p>
    <w:p w:rsidR="00F9572F" w:rsidRDefault="00F9572F" w:rsidP="0004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047B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88463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884631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8846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№46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047B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вул.Станіслава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Монюшка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 (стара назва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вул.Монюшко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гр.Ковальській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Ю.М.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88463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884631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8846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№47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,115/210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гр.Савицькій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Л.М.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№48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,115/171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гр.Флінті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М.В.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№49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,115/220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гр.Сліпцю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М.Я.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№50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,115/199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гр.Чайковській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М.І.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№51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,115/230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гр.Бобину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№52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вул.Микулинецька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,115/107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гр.Яськіву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В.П., Бобин О.В.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№53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вул.Василя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Костянтина Острозького,64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гр.Прохоровському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Ю.С.,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Прохоровському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С.В.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884631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884631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8846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№54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Вуглярецька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 20а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Кобзарівка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Немчук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О.Я.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№55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Відродження, 36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Іванківці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Куцурак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Г.М.,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Куцураку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А.В. та Мізерній С.В.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№56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Незалежності, 1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Малашівці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Гуралю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Є.Т.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№57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Дубина, 14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Вертелка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Заборському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М.О.,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Заборській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Н.Д., Кухарській М.М.,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Кіцак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№58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Загороди, 3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Курівці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Балюку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В.Б.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№59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Над Ставом, 14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Глядки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 гр. Шевчук М.А.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5C3003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5C3003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5C300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№60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вул. Центральна, 67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Чернихів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Сороцькій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М.І.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№61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вул. Центральна, 14А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Плесківці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гр. Козловському А.П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№62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Мирона Тарнавського,26 ОСББ «ТАРНАВСЬКОГО,26»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№63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Миколи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Бенцаля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,5 ОСББ «Колос 2012»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№64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вул. Василя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Ярмуша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 1 ОСББ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Ярмуша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1»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№65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за адресою вул. Володимира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Лучаковського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,14 (вул.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Лучаківського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,14) ОСББ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Лучаківського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,14»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2C5FC7" w:rsidRDefault="002C5FC7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Виступив: Роман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який запропонував  перенести розгляд даного питання на чергове засідання комісії.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="002C5FC7">
        <w:rPr>
          <w:rFonts w:ascii="Times New Roman" w:hAnsi="Times New Roman" w:cs="Times New Roman"/>
          <w:sz w:val="24"/>
          <w:szCs w:val="24"/>
          <w:lang w:eastAsia="en-US"/>
        </w:rPr>
        <w:t xml:space="preserve">пропозицію Романа </w:t>
      </w:r>
      <w:proofErr w:type="spellStart"/>
      <w:r w:rsidR="002C5FC7">
        <w:rPr>
          <w:rFonts w:ascii="Times New Roman" w:hAnsi="Times New Roman" w:cs="Times New Roman"/>
          <w:sz w:val="24"/>
          <w:szCs w:val="24"/>
          <w:lang w:eastAsia="en-US"/>
        </w:rPr>
        <w:t>Торожнюка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№66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вул.Галицька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,58 ОСББ «Галицька,58»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№67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="0057487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земельної ділянки за адресою вул. Євгена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Коновальця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ОСББ «Злуки, 18»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574879" w:rsidRPr="00C40C5A" w:rsidRDefault="00574879" w:rsidP="0057487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>Виступив: Роман Навроцький, який запропонував здійснити виїзне засідання на дану земельну ділянку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детального вивчення питання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="00574879">
        <w:rPr>
          <w:rFonts w:ascii="Times New Roman" w:hAnsi="Times New Roman" w:cs="Times New Roman"/>
          <w:sz w:val="24"/>
          <w:szCs w:val="24"/>
          <w:lang w:eastAsia="en-US"/>
        </w:rPr>
        <w:t>пропозицію Романа Навроцького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№68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вул. Енергетична-бічна,5А ОСББ «Енергетична бічна 5А»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№69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земельної ділянки для обслуговування багатоквартирного житлового будинку за адресою вул. Тролейбусна,4Б ОСББ «ТРОЛЕЙБУСНА 4Б»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CC5F7D" w:rsidRPr="00C40C5A" w:rsidRDefault="00CC5F7D" w:rsidP="00CC5F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</w:t>
      </w:r>
      <w:r>
        <w:rPr>
          <w:rFonts w:ascii="Times New Roman" w:hAnsi="Times New Roman" w:cs="Times New Roman"/>
          <w:noProof/>
          <w:sz w:val="24"/>
          <w:szCs w:val="24"/>
        </w:rPr>
        <w:t>Роман Торожнюк</w:t>
      </w:r>
      <w:r w:rsidRPr="00C40C5A">
        <w:rPr>
          <w:rFonts w:ascii="Times New Roman" w:hAnsi="Times New Roman" w:cs="Times New Roman"/>
          <w:noProof/>
          <w:sz w:val="24"/>
          <w:szCs w:val="24"/>
        </w:rPr>
        <w:t>, який запропонував здійснити виїзне засідання на дану земельну ділянку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детального вивчення питання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C5F7D" w:rsidRDefault="00CC5F7D" w:rsidP="00CC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пропозицію Романа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Торожнюка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№70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F3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="00FF3F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Миколи Карпенка,8а ОСББ «Карпенка 8А»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FF3FAA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FF3FAA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Рішення</w:t>
      </w:r>
      <w:r w:rsidR="00FF3FA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№71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F3F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багатоквартирного житлового будинку за адресою вул. Володимира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Лучаковського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 (стара назва вул.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Лучаківського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,1) ОСББ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Лучаківського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1»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CC5F7D" w:rsidRPr="00C40C5A" w:rsidRDefault="00CC5F7D" w:rsidP="00CC5F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Виступив: </w:t>
      </w:r>
      <w:r>
        <w:rPr>
          <w:rFonts w:ascii="Times New Roman" w:hAnsi="Times New Roman" w:cs="Times New Roman"/>
          <w:noProof/>
          <w:sz w:val="24"/>
          <w:szCs w:val="24"/>
        </w:rPr>
        <w:t>Роман Торожнюк</w:t>
      </w:r>
      <w:r w:rsidRPr="00C40C5A">
        <w:rPr>
          <w:rFonts w:ascii="Times New Roman" w:hAnsi="Times New Roman" w:cs="Times New Roman"/>
          <w:noProof/>
          <w:sz w:val="24"/>
          <w:szCs w:val="24"/>
        </w:rPr>
        <w:t>, який запропонував здійснити виїзне засідання на дану земельну ділянку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детального вивчення питання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C5F7D" w:rsidRDefault="00CC5F7D" w:rsidP="00CC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пропозицію Романа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Торожнюка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№72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№73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№74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за адресою вул. Гайова, 8А м. Тернопіль об’єднанню співвласників багатоквартирного будинку «ГАЙОВА 8-А»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№75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Курівці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Курівецькій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гімназії імені Миколи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Бенцаля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Тернопільської міської ради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№76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проекту землеустрою щодо відведення земельної ділянки за адресою  вул. Центральна, 4А 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Курівці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Тернопільського району Тернопільської області, яке належить до Тернопільської міської територіальної громади,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Курівецькій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гімназії імені Миколи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Бенцаля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Тернопільської міської ради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№77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Липова,7 ОСББ «Липова,7»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CC5F7D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FF3FAA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Рішення</w:t>
      </w:r>
      <w:r w:rsidR="00CC5F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прийнято.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№78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Романа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Шухевича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,1 ОСББ «ШУХЕВИЧА 1»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№79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Михайла Грушевського,9 ОСББ «М.Грушевського 9»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CC5F7D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CC5F7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Рішення</w:t>
      </w:r>
      <w:r w:rsidR="00CC5F7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прийнято.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№80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8E7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проспект Злуки,29 ОСББ «Злуки 29»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CC5F7D" w:rsidRPr="00C40C5A" w:rsidRDefault="00CC5F7D" w:rsidP="00CC5F7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Виступив: </w:t>
      </w:r>
      <w:r>
        <w:rPr>
          <w:rFonts w:ascii="Times New Roman" w:hAnsi="Times New Roman" w:cs="Times New Roman"/>
          <w:noProof/>
          <w:sz w:val="24"/>
          <w:szCs w:val="24"/>
        </w:rPr>
        <w:t>Роман Навроцький</w:t>
      </w:r>
      <w:r w:rsidRPr="00C40C5A">
        <w:rPr>
          <w:rFonts w:ascii="Times New Roman" w:hAnsi="Times New Roman" w:cs="Times New Roman"/>
          <w:noProof/>
          <w:sz w:val="24"/>
          <w:szCs w:val="24"/>
        </w:rPr>
        <w:t>, який запропонував здійснити виїзне засідання на дану земельну ділянку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для детального вивчення питання</w:t>
      </w:r>
      <w:r w:rsidRPr="00C40C5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C5F7D" w:rsidRDefault="00CC5F7D" w:rsidP="00CC5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пропозицію Романа Навроцького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№81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="00BC6AE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Чорновола,13 ОСББ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вул.Чорновола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,13»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№82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В'ячеслава Чорновола,15 ОСББ «Чорновола 15»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№83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Івана Франка,20 ОСББ «Івана Франка 20»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8E78DF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8E78DF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 Рішення</w:t>
      </w:r>
      <w:r w:rsidR="008E78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№84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Миколи Пирогова,26 ОСББ «Пирогова 26» 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8E78DF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8E78DF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8E78D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№85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Петра Дорошенка,11 ОСББ «ДОРОШЕНКА 11»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№86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Квітки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Цісик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,41 (вул. Ломоносова,41) ОСББ «ЛОМОНОСОВА,41»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8D76B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8D76B4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8D76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№87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вул. Багата,2 ОСББ «БАГАТА-2»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№88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розроблення технічної документації із землеустрою щодо встановлення (відновлення) меж земельних ділянок в натурі (на місцевості) для обслуговування багатоквартирного житлового будинку з об’єктами торгово-розважальної та ринкової інфраструктури за адресою вул. Текстильна,21 ОСББ «ТЕКСТИЛЬНА 21»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№89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складання технічної документації із землеустрою щодо встановлення  (відновлення) меж земельної ділянки в натурі (на місцевості) за адресою вул. Бережанська, 10 ОСББ «Бережанська 10»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№90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вул.Родини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Барвінських,16 ОСББ «Родини Барвінських,16»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8D76B4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8D76B4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8D76B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№91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укладення договору земельного сервітуту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вул.Київська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,14а ОСББ «Братів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Бойчуків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,5А»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</w:t>
      </w:r>
      <w:r w:rsidR="008C285A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проти-0, утримались-</w:t>
      </w:r>
      <w:r w:rsidR="008C285A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Рішення </w:t>
      </w:r>
      <w:r w:rsidR="008C28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№92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надання дозволу на складання технічної документації із землеустрою щодо поділу земельної ділянки за адресою вул.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Глибочанська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,29 (стара назва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вул.Глубочанська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гр.Владиці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І.М.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№93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Про затвердження технічної документації із землеустрою щодо поділу земельної ділянки за адресою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вул.Бродівська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,15 ОСББ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Бродівська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>-15»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№94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Про надання дозволу на складання технічної документації із землеустрою щодо поділу земельної ділянки за адресою вул. Весела, 14а, наданої в постійне користування управлінню обліку та контролю за використанням комунального майна Тернопільської міської ради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№95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B117D4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Слухали:</w:t>
      </w:r>
      <w:r w:rsidR="00F9572F">
        <w:rPr>
          <w:rFonts w:ascii="Times New Roman" w:eastAsia="Times New Roman" w:hAnsi="Times New Roman"/>
          <w:sz w:val="24"/>
          <w:szCs w:val="24"/>
          <w:lang w:eastAsia="en-US"/>
        </w:rPr>
        <w:t>Про затвердження проекту землеустрою щодо відведення земельної ділянки за адресою м. Тернопіль вул. Гайова,54 управлінню обліку та контролю за використанням комунального майна Тернопільської міської ради</w:t>
      </w:r>
    </w:p>
    <w:p w:rsidR="00B117D4" w:rsidRDefault="00B117D4" w:rsidP="00B1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B117D4" w:rsidRDefault="00B117D4" w:rsidP="00B1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B117D4" w:rsidRDefault="00B117D4" w:rsidP="00B1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№96</w: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Pr="008C285A" w:rsidRDefault="00B117D4" w:rsidP="00FB55F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8C28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Слухали: </w:t>
      </w:r>
      <w:r w:rsidR="008C285A" w:rsidRPr="008C285A">
        <w:rPr>
          <w:rFonts w:ascii="Times New Roman" w:eastAsia="Times New Roman" w:hAnsi="Times New Roman"/>
          <w:sz w:val="24"/>
          <w:szCs w:val="24"/>
          <w:lang w:eastAsia="en-US"/>
        </w:rPr>
        <w:t xml:space="preserve">Про розгляд звернення </w:t>
      </w:r>
      <w:proofErr w:type="spellStart"/>
      <w:r w:rsidR="008C285A" w:rsidRPr="008C285A">
        <w:rPr>
          <w:rFonts w:ascii="Times New Roman" w:eastAsia="Times New Roman" w:hAnsi="Times New Roman"/>
          <w:sz w:val="24"/>
          <w:szCs w:val="24"/>
          <w:lang w:eastAsia="en-US"/>
        </w:rPr>
        <w:t>ФОП</w:t>
      </w:r>
      <w:proofErr w:type="spellEnd"/>
      <w:r w:rsidR="008C285A" w:rsidRPr="008C285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8C285A" w:rsidRPr="008C285A">
        <w:rPr>
          <w:rFonts w:ascii="Times New Roman" w:eastAsia="Times New Roman" w:hAnsi="Times New Roman"/>
          <w:sz w:val="24"/>
          <w:szCs w:val="24"/>
          <w:lang w:eastAsia="en-US"/>
        </w:rPr>
        <w:t>Шкарупи</w:t>
      </w:r>
      <w:proofErr w:type="spellEnd"/>
      <w:r w:rsidR="008C285A" w:rsidRPr="008C285A">
        <w:rPr>
          <w:rFonts w:ascii="Times New Roman" w:eastAsia="Times New Roman" w:hAnsi="Times New Roman"/>
          <w:sz w:val="24"/>
          <w:szCs w:val="24"/>
          <w:lang w:eastAsia="en-US"/>
        </w:rPr>
        <w:t xml:space="preserve"> С.П.</w:t>
      </w:r>
    </w:p>
    <w:p w:rsidR="00B117D4" w:rsidRDefault="00B117D4" w:rsidP="00B1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B117D4" w:rsidRDefault="00B117D4" w:rsidP="00B1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B117D4" w:rsidRDefault="00B117D4" w:rsidP="00B11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№97 додається.</w:t>
      </w: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285A" w:rsidRPr="008C285A" w:rsidRDefault="008C285A" w:rsidP="008C28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8C285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Слухали: </w:t>
      </w:r>
      <w:r w:rsidR="0087242A">
        <w:rPr>
          <w:rFonts w:ascii="Times New Roman" w:eastAsia="Times New Roman" w:hAnsi="Times New Roman"/>
          <w:sz w:val="24"/>
          <w:szCs w:val="24"/>
        </w:rPr>
        <w:t>Про внесення змін до рішень міської ради</w:t>
      </w:r>
    </w:p>
    <w:p w:rsidR="008C285A" w:rsidRDefault="008C285A" w:rsidP="008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8C285A" w:rsidRDefault="008C285A" w:rsidP="008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рішення: За -7, проти-0, утримались-0. Рішення прийнято.</w:t>
      </w:r>
    </w:p>
    <w:p w:rsidR="008C285A" w:rsidRDefault="008C285A" w:rsidP="008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№9</w:t>
      </w:r>
      <w:r w:rsidR="00B13AC2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додається.</w:t>
      </w:r>
    </w:p>
    <w:p w:rsidR="008C285A" w:rsidRDefault="008C285A" w:rsidP="008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C285A" w:rsidRPr="008C285A" w:rsidRDefault="008C285A" w:rsidP="00BC6A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8C285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Слухали: </w:t>
      </w:r>
      <w:r w:rsidR="00B700E7" w:rsidRPr="007F56F9">
        <w:rPr>
          <w:rFonts w:ascii="Times New Roman" w:hAnsi="Times New Roman" w:cs="Times New Roman"/>
          <w:sz w:val="24"/>
          <w:szCs w:val="24"/>
        </w:rPr>
        <w:t xml:space="preserve">Про інформацію </w:t>
      </w:r>
      <w:proofErr w:type="spellStart"/>
      <w:r w:rsidR="00B700E7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="00B700E7">
        <w:rPr>
          <w:rFonts w:ascii="Times New Roman" w:hAnsi="Times New Roman" w:cs="Times New Roman"/>
          <w:sz w:val="24"/>
          <w:szCs w:val="24"/>
        </w:rPr>
        <w:t>.</w:t>
      </w:r>
      <w:r w:rsidR="00B700E7" w:rsidRPr="007F56F9">
        <w:rPr>
          <w:rFonts w:ascii="Times New Roman" w:hAnsi="Times New Roman" w:cs="Times New Roman"/>
          <w:sz w:val="24"/>
          <w:szCs w:val="24"/>
        </w:rPr>
        <w:t xml:space="preserve"> директора  комунального підприємства Тернопільської міської ради «Масив» Михайла </w:t>
      </w:r>
      <w:proofErr w:type="spellStart"/>
      <w:r w:rsidR="00B700E7" w:rsidRPr="007F56F9">
        <w:rPr>
          <w:rFonts w:ascii="Times New Roman" w:hAnsi="Times New Roman" w:cs="Times New Roman"/>
          <w:sz w:val="24"/>
          <w:szCs w:val="24"/>
        </w:rPr>
        <w:t>Гумена</w:t>
      </w:r>
      <w:proofErr w:type="spellEnd"/>
      <w:r w:rsidR="00B700E7" w:rsidRPr="007F56F9">
        <w:rPr>
          <w:rFonts w:ascii="Times New Roman" w:hAnsi="Times New Roman" w:cs="Times New Roman"/>
          <w:sz w:val="24"/>
          <w:szCs w:val="24"/>
        </w:rPr>
        <w:t xml:space="preserve"> щодо результатів фінансово-господарської діяльності підприємства за 2022 рік</w:t>
      </w:r>
    </w:p>
    <w:p w:rsidR="008C285A" w:rsidRDefault="008C285A" w:rsidP="008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7170A4">
        <w:rPr>
          <w:rFonts w:ascii="Times New Roman" w:eastAsia="Times New Roman" w:hAnsi="Times New Roman" w:cs="Times New Roman"/>
          <w:sz w:val="24"/>
          <w:szCs w:val="24"/>
          <w:lang w:eastAsia="en-US"/>
        </w:rPr>
        <w:t>Михайло Гумен</w:t>
      </w:r>
    </w:p>
    <w:p w:rsidR="007170A4" w:rsidRDefault="007170A4" w:rsidP="008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Виступили: Антон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Горохівський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Микола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Дерецький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Роман Навроцький, Роман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Торожнюк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Кібляр</w:t>
      </w:r>
      <w:proofErr w:type="spellEnd"/>
    </w:p>
    <w:p w:rsidR="007170A4" w:rsidRDefault="007170A4" w:rsidP="008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Виступив: Роман Навроцький, який запропонував інформацію взяти до відома</w:t>
      </w:r>
    </w:p>
    <w:p w:rsidR="008C285A" w:rsidRDefault="008C285A" w:rsidP="008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Результати голосування за </w:t>
      </w:r>
      <w:r w:rsidR="00B13AC2">
        <w:rPr>
          <w:rFonts w:ascii="Times New Roman" w:hAnsi="Times New Roman" w:cs="Times New Roman"/>
          <w:sz w:val="24"/>
          <w:szCs w:val="24"/>
          <w:lang w:eastAsia="en-US"/>
        </w:rPr>
        <w:t>пропозицію Романа Навроцького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: За -7, проти-0, утримались-0. Рішення прийнято.</w:t>
      </w:r>
    </w:p>
    <w:p w:rsidR="008C285A" w:rsidRDefault="008C285A" w:rsidP="008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Рішення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№9</w:t>
      </w:r>
      <w:r w:rsidR="00B13AC2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додається.</w:t>
      </w:r>
    </w:p>
    <w:p w:rsidR="008C285A" w:rsidRDefault="008C285A" w:rsidP="008C2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9572F" w:rsidRDefault="00F9572F" w:rsidP="00FB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3582E" w:rsidRDefault="0003582E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529" w:rsidRDefault="00255529" w:rsidP="00D05C1E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1055" w:rsidRPr="001921F7" w:rsidRDefault="00D05C1E" w:rsidP="00722A97">
      <w:pPr>
        <w:spacing w:after="0" w:line="240" w:lineRule="auto"/>
        <w:ind w:left="567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sectPr w:rsidR="005B1055" w:rsidRPr="001921F7" w:rsidSect="00791D43">
      <w:pgSz w:w="11906" w:h="16838"/>
      <w:pgMar w:top="1418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1604"/>
    <w:multiLevelType w:val="hybridMultilevel"/>
    <w:tmpl w:val="9070BE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A72B3"/>
    <w:multiLevelType w:val="hybridMultilevel"/>
    <w:tmpl w:val="60C851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A74B4D"/>
    <w:multiLevelType w:val="hybridMultilevel"/>
    <w:tmpl w:val="4BBAAD04"/>
    <w:lvl w:ilvl="0" w:tplc="4C943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6"/>
  </w:num>
  <w:num w:numId="5">
    <w:abstractNumId w:val="3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hyphenationZone w:val="425"/>
  <w:characterSpacingControl w:val="doNotCompress"/>
  <w:compat/>
  <w:rsids>
    <w:rsidRoot w:val="00B6306B"/>
    <w:rsid w:val="000049AD"/>
    <w:rsid w:val="00004A43"/>
    <w:rsid w:val="00015B8A"/>
    <w:rsid w:val="00022B25"/>
    <w:rsid w:val="0003582E"/>
    <w:rsid w:val="00037C44"/>
    <w:rsid w:val="00047BEF"/>
    <w:rsid w:val="0005055F"/>
    <w:rsid w:val="0005464C"/>
    <w:rsid w:val="00056156"/>
    <w:rsid w:val="0006248F"/>
    <w:rsid w:val="00066922"/>
    <w:rsid w:val="00087557"/>
    <w:rsid w:val="00090E0A"/>
    <w:rsid w:val="00094B4B"/>
    <w:rsid w:val="000B07F3"/>
    <w:rsid w:val="000C564E"/>
    <w:rsid w:val="000F05DF"/>
    <w:rsid w:val="000F737C"/>
    <w:rsid w:val="001012DC"/>
    <w:rsid w:val="00105B48"/>
    <w:rsid w:val="00106367"/>
    <w:rsid w:val="00106AF9"/>
    <w:rsid w:val="00116898"/>
    <w:rsid w:val="00125AC1"/>
    <w:rsid w:val="0013377F"/>
    <w:rsid w:val="0013686E"/>
    <w:rsid w:val="00145966"/>
    <w:rsid w:val="00151560"/>
    <w:rsid w:val="00162AD5"/>
    <w:rsid w:val="00163375"/>
    <w:rsid w:val="00172A84"/>
    <w:rsid w:val="00190D7E"/>
    <w:rsid w:val="001921F7"/>
    <w:rsid w:val="0019292E"/>
    <w:rsid w:val="00194810"/>
    <w:rsid w:val="001A2928"/>
    <w:rsid w:val="001D63BD"/>
    <w:rsid w:val="001F7F02"/>
    <w:rsid w:val="00203BE2"/>
    <w:rsid w:val="00207C17"/>
    <w:rsid w:val="0021041C"/>
    <w:rsid w:val="0021195E"/>
    <w:rsid w:val="0021684E"/>
    <w:rsid w:val="002234C6"/>
    <w:rsid w:val="00224751"/>
    <w:rsid w:val="00225C9C"/>
    <w:rsid w:val="00233B1B"/>
    <w:rsid w:val="00254E4A"/>
    <w:rsid w:val="00255529"/>
    <w:rsid w:val="00264213"/>
    <w:rsid w:val="00264DDD"/>
    <w:rsid w:val="002652D7"/>
    <w:rsid w:val="00282840"/>
    <w:rsid w:val="00284700"/>
    <w:rsid w:val="002A7837"/>
    <w:rsid w:val="002B168D"/>
    <w:rsid w:val="002B6716"/>
    <w:rsid w:val="002C5FC7"/>
    <w:rsid w:val="002D25C4"/>
    <w:rsid w:val="002D3233"/>
    <w:rsid w:val="002E0F43"/>
    <w:rsid w:val="002E4647"/>
    <w:rsid w:val="002E4889"/>
    <w:rsid w:val="002F0339"/>
    <w:rsid w:val="00311D10"/>
    <w:rsid w:val="0031485D"/>
    <w:rsid w:val="00315489"/>
    <w:rsid w:val="00315855"/>
    <w:rsid w:val="0033645A"/>
    <w:rsid w:val="00341032"/>
    <w:rsid w:val="00355C86"/>
    <w:rsid w:val="00372EFC"/>
    <w:rsid w:val="003914F5"/>
    <w:rsid w:val="00392CEE"/>
    <w:rsid w:val="003A00FE"/>
    <w:rsid w:val="003A1F75"/>
    <w:rsid w:val="003A7761"/>
    <w:rsid w:val="003B3CF7"/>
    <w:rsid w:val="003C0FB0"/>
    <w:rsid w:val="003C121E"/>
    <w:rsid w:val="003D7759"/>
    <w:rsid w:val="003E5A3D"/>
    <w:rsid w:val="003E64C9"/>
    <w:rsid w:val="003F120A"/>
    <w:rsid w:val="003F5C65"/>
    <w:rsid w:val="004169DE"/>
    <w:rsid w:val="00416ABC"/>
    <w:rsid w:val="00443159"/>
    <w:rsid w:val="00457ED7"/>
    <w:rsid w:val="00457F08"/>
    <w:rsid w:val="00466E0B"/>
    <w:rsid w:val="004820BC"/>
    <w:rsid w:val="00482811"/>
    <w:rsid w:val="00482824"/>
    <w:rsid w:val="0049163A"/>
    <w:rsid w:val="00494EE7"/>
    <w:rsid w:val="00495B20"/>
    <w:rsid w:val="00497060"/>
    <w:rsid w:val="004A3307"/>
    <w:rsid w:val="004B7358"/>
    <w:rsid w:val="004B74C1"/>
    <w:rsid w:val="004E0678"/>
    <w:rsid w:val="004F6A04"/>
    <w:rsid w:val="00502728"/>
    <w:rsid w:val="00523FB7"/>
    <w:rsid w:val="0055105B"/>
    <w:rsid w:val="00554FBE"/>
    <w:rsid w:val="0056174C"/>
    <w:rsid w:val="00561A0F"/>
    <w:rsid w:val="00562277"/>
    <w:rsid w:val="0056273C"/>
    <w:rsid w:val="005641A3"/>
    <w:rsid w:val="00566126"/>
    <w:rsid w:val="00566EC4"/>
    <w:rsid w:val="00572B38"/>
    <w:rsid w:val="00574879"/>
    <w:rsid w:val="00580DF4"/>
    <w:rsid w:val="00597EFD"/>
    <w:rsid w:val="005A021D"/>
    <w:rsid w:val="005A6B8A"/>
    <w:rsid w:val="005B0ACF"/>
    <w:rsid w:val="005B1055"/>
    <w:rsid w:val="005B7006"/>
    <w:rsid w:val="005C3003"/>
    <w:rsid w:val="005C398D"/>
    <w:rsid w:val="005D7546"/>
    <w:rsid w:val="005E0E34"/>
    <w:rsid w:val="005E1476"/>
    <w:rsid w:val="005F494F"/>
    <w:rsid w:val="0062583A"/>
    <w:rsid w:val="006332CC"/>
    <w:rsid w:val="006332DE"/>
    <w:rsid w:val="00640C45"/>
    <w:rsid w:val="00646396"/>
    <w:rsid w:val="00674AD3"/>
    <w:rsid w:val="00674C0F"/>
    <w:rsid w:val="00674DD6"/>
    <w:rsid w:val="00676E75"/>
    <w:rsid w:val="00676E81"/>
    <w:rsid w:val="00696FBB"/>
    <w:rsid w:val="006A34AD"/>
    <w:rsid w:val="006B00BC"/>
    <w:rsid w:val="006B284C"/>
    <w:rsid w:val="006B6EE0"/>
    <w:rsid w:val="006D4FCD"/>
    <w:rsid w:val="006D5BC9"/>
    <w:rsid w:val="006D5F5C"/>
    <w:rsid w:val="006E0CAB"/>
    <w:rsid w:val="006F2C7C"/>
    <w:rsid w:val="00700A86"/>
    <w:rsid w:val="007102B8"/>
    <w:rsid w:val="00712056"/>
    <w:rsid w:val="007170A4"/>
    <w:rsid w:val="0071719B"/>
    <w:rsid w:val="0071721D"/>
    <w:rsid w:val="00717DC6"/>
    <w:rsid w:val="00721562"/>
    <w:rsid w:val="00722A97"/>
    <w:rsid w:val="00722FFC"/>
    <w:rsid w:val="00737CFF"/>
    <w:rsid w:val="00742F81"/>
    <w:rsid w:val="007702C9"/>
    <w:rsid w:val="00777B5B"/>
    <w:rsid w:val="00780055"/>
    <w:rsid w:val="0078120D"/>
    <w:rsid w:val="007905DD"/>
    <w:rsid w:val="00791D43"/>
    <w:rsid w:val="007928B1"/>
    <w:rsid w:val="00795D8D"/>
    <w:rsid w:val="007A1462"/>
    <w:rsid w:val="007A18DC"/>
    <w:rsid w:val="007A5235"/>
    <w:rsid w:val="007B2917"/>
    <w:rsid w:val="007C5682"/>
    <w:rsid w:val="007E0C87"/>
    <w:rsid w:val="007E2AD9"/>
    <w:rsid w:val="007E32D2"/>
    <w:rsid w:val="007F1A83"/>
    <w:rsid w:val="007F37A8"/>
    <w:rsid w:val="007F56F9"/>
    <w:rsid w:val="007F6427"/>
    <w:rsid w:val="00807B83"/>
    <w:rsid w:val="008201BD"/>
    <w:rsid w:val="0084559F"/>
    <w:rsid w:val="0085257C"/>
    <w:rsid w:val="00860560"/>
    <w:rsid w:val="00863A7C"/>
    <w:rsid w:val="0087242A"/>
    <w:rsid w:val="00875E09"/>
    <w:rsid w:val="00881166"/>
    <w:rsid w:val="00884631"/>
    <w:rsid w:val="008A0B2D"/>
    <w:rsid w:val="008A3FE6"/>
    <w:rsid w:val="008C285A"/>
    <w:rsid w:val="008D1F28"/>
    <w:rsid w:val="008D76B4"/>
    <w:rsid w:val="008E1D2E"/>
    <w:rsid w:val="008E78DF"/>
    <w:rsid w:val="008E78F3"/>
    <w:rsid w:val="008E7BF0"/>
    <w:rsid w:val="008F63CB"/>
    <w:rsid w:val="0093299C"/>
    <w:rsid w:val="0094194D"/>
    <w:rsid w:val="009568D5"/>
    <w:rsid w:val="0097229C"/>
    <w:rsid w:val="00984EF8"/>
    <w:rsid w:val="00986062"/>
    <w:rsid w:val="00986657"/>
    <w:rsid w:val="009929A7"/>
    <w:rsid w:val="009A4276"/>
    <w:rsid w:val="009B58F9"/>
    <w:rsid w:val="009B7FA8"/>
    <w:rsid w:val="009C6568"/>
    <w:rsid w:val="009D7EB8"/>
    <w:rsid w:val="009E7E1F"/>
    <w:rsid w:val="009F58AB"/>
    <w:rsid w:val="009F69DD"/>
    <w:rsid w:val="00A03359"/>
    <w:rsid w:val="00A315C0"/>
    <w:rsid w:val="00A32182"/>
    <w:rsid w:val="00A37B5E"/>
    <w:rsid w:val="00A4178C"/>
    <w:rsid w:val="00A504F3"/>
    <w:rsid w:val="00A5260D"/>
    <w:rsid w:val="00A63C14"/>
    <w:rsid w:val="00A701D4"/>
    <w:rsid w:val="00A96E5B"/>
    <w:rsid w:val="00AA74F5"/>
    <w:rsid w:val="00AC21F6"/>
    <w:rsid w:val="00AC4F90"/>
    <w:rsid w:val="00AD1C51"/>
    <w:rsid w:val="00AD72CD"/>
    <w:rsid w:val="00AE3DFD"/>
    <w:rsid w:val="00AF44DB"/>
    <w:rsid w:val="00B117D4"/>
    <w:rsid w:val="00B13AC2"/>
    <w:rsid w:val="00B17853"/>
    <w:rsid w:val="00B472C6"/>
    <w:rsid w:val="00B47922"/>
    <w:rsid w:val="00B56400"/>
    <w:rsid w:val="00B57901"/>
    <w:rsid w:val="00B612F8"/>
    <w:rsid w:val="00B61349"/>
    <w:rsid w:val="00B6306B"/>
    <w:rsid w:val="00B6420C"/>
    <w:rsid w:val="00B700E7"/>
    <w:rsid w:val="00B7549B"/>
    <w:rsid w:val="00B91312"/>
    <w:rsid w:val="00B91887"/>
    <w:rsid w:val="00BB0B4B"/>
    <w:rsid w:val="00BC457D"/>
    <w:rsid w:val="00BC6AEF"/>
    <w:rsid w:val="00BC7405"/>
    <w:rsid w:val="00BC7B92"/>
    <w:rsid w:val="00BD0FCC"/>
    <w:rsid w:val="00C16F7E"/>
    <w:rsid w:val="00C2367B"/>
    <w:rsid w:val="00C2464F"/>
    <w:rsid w:val="00C2682A"/>
    <w:rsid w:val="00C3416E"/>
    <w:rsid w:val="00C42ECA"/>
    <w:rsid w:val="00C442D7"/>
    <w:rsid w:val="00C5050A"/>
    <w:rsid w:val="00C5378A"/>
    <w:rsid w:val="00C6068F"/>
    <w:rsid w:val="00C621FD"/>
    <w:rsid w:val="00C66087"/>
    <w:rsid w:val="00C87E55"/>
    <w:rsid w:val="00CA0550"/>
    <w:rsid w:val="00CA5044"/>
    <w:rsid w:val="00CC2190"/>
    <w:rsid w:val="00CC5F7D"/>
    <w:rsid w:val="00CD4B16"/>
    <w:rsid w:val="00CE7815"/>
    <w:rsid w:val="00CF334B"/>
    <w:rsid w:val="00D05C1E"/>
    <w:rsid w:val="00D13FAB"/>
    <w:rsid w:val="00D20B6F"/>
    <w:rsid w:val="00D21B42"/>
    <w:rsid w:val="00D37180"/>
    <w:rsid w:val="00D37193"/>
    <w:rsid w:val="00D47EEC"/>
    <w:rsid w:val="00D55B07"/>
    <w:rsid w:val="00D563C6"/>
    <w:rsid w:val="00D9121D"/>
    <w:rsid w:val="00D9409E"/>
    <w:rsid w:val="00DA58B3"/>
    <w:rsid w:val="00DB4548"/>
    <w:rsid w:val="00DC6778"/>
    <w:rsid w:val="00DD3048"/>
    <w:rsid w:val="00DE19B4"/>
    <w:rsid w:val="00DE2AA7"/>
    <w:rsid w:val="00E03420"/>
    <w:rsid w:val="00E06F38"/>
    <w:rsid w:val="00E14B5A"/>
    <w:rsid w:val="00E30E08"/>
    <w:rsid w:val="00E330BA"/>
    <w:rsid w:val="00E35C4D"/>
    <w:rsid w:val="00E3728A"/>
    <w:rsid w:val="00E46B87"/>
    <w:rsid w:val="00E5107B"/>
    <w:rsid w:val="00E56744"/>
    <w:rsid w:val="00E67972"/>
    <w:rsid w:val="00E85036"/>
    <w:rsid w:val="00E87896"/>
    <w:rsid w:val="00E97E19"/>
    <w:rsid w:val="00EB4570"/>
    <w:rsid w:val="00EC044E"/>
    <w:rsid w:val="00EC1CB4"/>
    <w:rsid w:val="00EC3546"/>
    <w:rsid w:val="00EC3A3E"/>
    <w:rsid w:val="00F0716B"/>
    <w:rsid w:val="00F071CE"/>
    <w:rsid w:val="00F1733D"/>
    <w:rsid w:val="00F23D19"/>
    <w:rsid w:val="00F27E1D"/>
    <w:rsid w:val="00F37947"/>
    <w:rsid w:val="00F42EBE"/>
    <w:rsid w:val="00F52D85"/>
    <w:rsid w:val="00F533AD"/>
    <w:rsid w:val="00F53C88"/>
    <w:rsid w:val="00F6199B"/>
    <w:rsid w:val="00F65870"/>
    <w:rsid w:val="00F679CA"/>
    <w:rsid w:val="00F70AFE"/>
    <w:rsid w:val="00F7651D"/>
    <w:rsid w:val="00F9572F"/>
    <w:rsid w:val="00F966E7"/>
    <w:rsid w:val="00FA4339"/>
    <w:rsid w:val="00FA5A9F"/>
    <w:rsid w:val="00FA7504"/>
    <w:rsid w:val="00FB0BCD"/>
    <w:rsid w:val="00FB2FD0"/>
    <w:rsid w:val="00FB55F3"/>
    <w:rsid w:val="00FF3C49"/>
    <w:rsid w:val="00FF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E03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  <w:style w:type="table" w:styleId="aa">
    <w:name w:val="Table Grid"/>
    <w:basedOn w:val="a1"/>
    <w:uiPriority w:val="59"/>
    <w:rsid w:val="003E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E03420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1CA7D-A6BE-47E0-AA4E-B0E11699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22</Pages>
  <Words>36321</Words>
  <Characters>20704</Characters>
  <Application>Microsoft Office Word</Application>
  <DocSecurity>0</DocSecurity>
  <Lines>172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d03-Vykhrushch</cp:lastModifiedBy>
  <cp:revision>78</cp:revision>
  <cp:lastPrinted>2023-01-20T09:30:00Z</cp:lastPrinted>
  <dcterms:created xsi:type="dcterms:W3CDTF">2022-11-14T06:37:00Z</dcterms:created>
  <dcterms:modified xsi:type="dcterms:W3CDTF">2023-01-20T09:35:00Z</dcterms:modified>
</cp:coreProperties>
</file>