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5000" w:type="pct"/>
        <w:tblInd w:w="0" w:type="dxa"/>
        <w:tblLook w:val="04A0"/>
      </w:tblPr>
      <w:tblGrid>
        <w:gridCol w:w="818"/>
        <w:gridCol w:w="9037"/>
      </w:tblGrid>
      <w:tr w:rsidR="00B20B14" w:rsidTr="00B20B14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B14" w:rsidRDefault="00B20B1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20B14" w:rsidRDefault="00B20B1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з\п</w:t>
            </w:r>
            <w:proofErr w:type="spellEnd"/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B14" w:rsidRDefault="00B20B1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 проєкту рішення</w:t>
            </w:r>
          </w:p>
        </w:tc>
      </w:tr>
      <w:tr w:rsidR="00B20B14" w:rsidTr="00B20B14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B14" w:rsidRDefault="00B20B14" w:rsidP="00A5670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B14" w:rsidRDefault="00B20B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 затвердження проекту землеустрою щодо відведення земельної ділянки за адресою провулок Шкільний, 1 ОСББ «НАШ ДІМ 46005»</w:t>
            </w:r>
          </w:p>
        </w:tc>
      </w:tr>
      <w:tr w:rsidR="00B20B14" w:rsidTr="00B20B14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B14" w:rsidRDefault="00B20B14" w:rsidP="00A5670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B14" w:rsidRDefault="00B20B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вул. Над Ставом, 14 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Глядки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Шевчук М.А.</w:t>
            </w:r>
          </w:p>
        </w:tc>
      </w:tr>
      <w:tr w:rsidR="00B20B14" w:rsidTr="00B20B14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B14" w:rsidRDefault="00B20B14" w:rsidP="00A5670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B14" w:rsidRDefault="00B20B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вул.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Вигінська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1 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Кобзарівка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комунальній установі «Тернопільська міська централізована бібліотечна система»</w:t>
            </w:r>
          </w:p>
        </w:tc>
      </w:tr>
      <w:tr w:rsidR="00B20B14" w:rsidTr="00B20B14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B14" w:rsidRDefault="00B20B14" w:rsidP="00A5670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B14" w:rsidRDefault="00B20B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вул.Хліборобна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,27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гр.Варнійчук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Г.В., Левицькій Л.Ф.</w:t>
            </w:r>
          </w:p>
        </w:tc>
      </w:tr>
      <w:tr w:rsidR="00B20B14" w:rsidTr="00B20B14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B14" w:rsidRDefault="00B20B14" w:rsidP="00A5670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B14" w:rsidRDefault="00B20B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вул. Незалежності, 10 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Малашівці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Мукомелі Т. Я.</w:t>
            </w:r>
          </w:p>
        </w:tc>
      </w:tr>
      <w:tr w:rsidR="00B20B14" w:rsidTr="00B20B14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B14" w:rsidRDefault="00B20B14" w:rsidP="00A5670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B14" w:rsidRDefault="00B20B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поновлення договору оренди землі за адресою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вул.Слівенська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ТОВ «Житло»</w:t>
            </w:r>
          </w:p>
        </w:tc>
      </w:tr>
      <w:tr w:rsidR="00B20B14" w:rsidTr="00B20B14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B14" w:rsidRDefault="00B20B14" w:rsidP="00A5670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B14" w:rsidRDefault="00B20B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вул.Микулинецька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,45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гр.Носку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А.О.</w:t>
            </w:r>
          </w:p>
        </w:tc>
      </w:tr>
      <w:tr w:rsidR="00B20B14" w:rsidTr="00B20B14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B14" w:rsidRDefault="00B20B14" w:rsidP="00A5670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B14" w:rsidRDefault="00B20B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вул. Дениса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Лукіяновича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8 ТОВ «КРУЗ ЛТД» </w:t>
            </w:r>
          </w:p>
        </w:tc>
      </w:tr>
      <w:tr w:rsidR="00B20B14" w:rsidTr="00B20B14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B14" w:rsidRDefault="00B20B14" w:rsidP="00A5670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B14" w:rsidRDefault="00B20B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вул. Дениса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Лукіяновича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8 ТОВ «КРУЗ ЛТД»</w:t>
            </w:r>
          </w:p>
        </w:tc>
      </w:tr>
      <w:tr w:rsidR="00B20B14" w:rsidTr="00B20B14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B14" w:rsidRDefault="00B20B14" w:rsidP="00A5670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B14" w:rsidRDefault="00B20B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вул. Дениса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Лукіяновича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,8 ТОВ «КРУЗ ЛТД»</w:t>
            </w:r>
          </w:p>
        </w:tc>
      </w:tr>
      <w:tr w:rsidR="00B20B14" w:rsidTr="00B20B14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B14" w:rsidRDefault="00B20B14" w:rsidP="00A5670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B14" w:rsidRDefault="00B20B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 надання дозволу на розроблення технічної документації із землеустрою щодо встановлення меж земельної ділянки в натурі (на місцевості) за адресою вул. Подільська,42 ПП «Інтер’єр-М»</w:t>
            </w:r>
          </w:p>
        </w:tc>
      </w:tr>
      <w:tr w:rsidR="00B20B14" w:rsidTr="00B20B14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B14" w:rsidRDefault="00B20B14" w:rsidP="00A5670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B14" w:rsidRDefault="00B20B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площа Героїв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Євромайдану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,7 ТОВ «Управлінська компанія «Діловий центр»</w:t>
            </w:r>
          </w:p>
        </w:tc>
      </w:tr>
      <w:tr w:rsidR="00B20B14" w:rsidTr="00B20B14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B14" w:rsidRDefault="00B20B14" w:rsidP="00A5670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B14" w:rsidRDefault="00B20B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площа Героїв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Євромайдану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,7 ТОВ «Управлінська компанія «Діловий центр»</w:t>
            </w:r>
          </w:p>
        </w:tc>
      </w:tr>
      <w:tr w:rsidR="00B20B14" w:rsidTr="00B20B14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B14" w:rsidRDefault="00B20B14" w:rsidP="00A5670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B14" w:rsidRDefault="00B20B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вул. Центральна, 34 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Кобзарівка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Тихій Н.Д.</w:t>
            </w:r>
          </w:p>
        </w:tc>
      </w:tr>
      <w:tr w:rsidR="00B20B14" w:rsidTr="00B20B14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B14" w:rsidRDefault="00B20B14" w:rsidP="00A5670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B14" w:rsidRDefault="00B20B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вул.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Золотогірська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28 гр.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Дунайчик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 В.</w:t>
            </w:r>
          </w:p>
        </w:tc>
      </w:tr>
      <w:tr w:rsidR="00B20B14" w:rsidTr="00B20B14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B14" w:rsidRDefault="00B20B14" w:rsidP="00A5670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B14" w:rsidRDefault="00B20B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складання технічної документації із землеустрою щодо встановлення меж земельної ділянки в натурі (на місцевості) за адресою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вул.Микулинецька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29а ПП «УКР-ПЕТРОЛЬ»</w:t>
            </w:r>
          </w:p>
        </w:tc>
      </w:tr>
      <w:tr w:rsidR="00B20B14" w:rsidTr="00B20B14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B14" w:rsidRDefault="00B20B14" w:rsidP="00A5670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B14" w:rsidRDefault="00B20B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складання технічної документації із землеустрою щодо встановлення меж земельної ділянки в натурі (на місцевості) за адресою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вул.Микулинецька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40а ПП «УКР-ПЕТРОЛЬ»</w:t>
            </w:r>
          </w:p>
        </w:tc>
      </w:tr>
      <w:tr w:rsidR="00B20B14" w:rsidTr="00B20B14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B14" w:rsidRDefault="00B20B14" w:rsidP="00A5670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B14" w:rsidRDefault="00B20B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складання технічної документації із землеустрою щодо встановлення меж земельної ділянки в натурі (на місцевості)  за адресою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вул.Микулинецька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42а ПП «УКР-ПЕТРОЛЬ»</w:t>
            </w:r>
          </w:p>
        </w:tc>
      </w:tr>
      <w:tr w:rsidR="00B20B14" w:rsidTr="00B20B14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B14" w:rsidRDefault="00B20B14" w:rsidP="00A5670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B14" w:rsidRDefault="00B20B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 поновлення договору оренди земельної ділянки для обслуговування автодрому за адресою вул. Олександра Довженка навчальному закладу об’єднання громадян «Тернопільська обласна автомобільна школа Всеукраїнської спілки автомобілістів»</w:t>
            </w:r>
          </w:p>
        </w:tc>
      </w:tr>
      <w:tr w:rsidR="00B20B14" w:rsidTr="00B20B14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B14" w:rsidRDefault="00B20B14" w:rsidP="00A5670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B14" w:rsidRDefault="00B20B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складання технічної документації із землеустрою щодо поділу земельної ділянки за адресою вул. Дениса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Лукіяновича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,112, наданої в користування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гр.Золотому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Є.В.</w:t>
            </w:r>
          </w:p>
        </w:tc>
      </w:tr>
      <w:tr w:rsidR="00B20B14" w:rsidTr="00B20B14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B14" w:rsidRDefault="00B20B14" w:rsidP="00A5670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B14" w:rsidRDefault="00B20B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по зміні її цільового призначення за адресою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вул.Бродівська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гр.Свистуну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</w:t>
            </w:r>
          </w:p>
        </w:tc>
      </w:tr>
      <w:tr w:rsidR="00B20B14" w:rsidTr="00B20B14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B14" w:rsidRDefault="00B20B14" w:rsidP="00A5670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B14" w:rsidRDefault="00B20B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вул. Дениса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Лукіяновича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,8 ТОВ «Управляюча компанія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Скайвест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20B14" w:rsidTr="00B20B14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14" w:rsidRDefault="00B20B14" w:rsidP="00A5670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B14" w:rsidRDefault="00B20B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вул.Мирна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,48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гр.Вавріву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Л.Я.</w:t>
            </w:r>
          </w:p>
        </w:tc>
      </w:tr>
      <w:tr w:rsidR="00B20B14" w:rsidTr="00B20B14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14" w:rsidRDefault="00B20B14" w:rsidP="00A5670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B14" w:rsidRDefault="00B20B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вул. Михайла Паращука,2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гр.Фінашину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М.</w:t>
            </w:r>
          </w:p>
        </w:tc>
      </w:tr>
      <w:tr w:rsidR="00B20B14" w:rsidTr="00B20B14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14" w:rsidRDefault="00B20B14" w:rsidP="00A5670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B14" w:rsidRDefault="00B20B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вул.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Пом’яни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11 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Носівці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Запотічній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B20B14" w:rsidTr="00B20B14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14" w:rsidRDefault="00B20B14" w:rsidP="00A5670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B14" w:rsidRDefault="00B20B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вул.Степова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,59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гр.Рудакевич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B20B14" w:rsidTr="00B20B14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14" w:rsidRDefault="00B20B14" w:rsidP="00A5670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B14" w:rsidRDefault="00B20B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вул.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Городиська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2А 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Плесківці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Лемезі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Г.В.</w:t>
            </w:r>
          </w:p>
        </w:tc>
      </w:tr>
      <w:tr w:rsidR="00B20B14" w:rsidTr="00B20B14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14" w:rsidRDefault="00B20B14" w:rsidP="00A5670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B14" w:rsidRDefault="00B20B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вул. Центральна, 17 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Плесківці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Мединському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І.П.</w:t>
            </w:r>
          </w:p>
        </w:tc>
      </w:tr>
      <w:tr w:rsidR="00B20B14" w:rsidTr="00B20B14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14" w:rsidRDefault="00B20B14" w:rsidP="00A5670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B14" w:rsidRDefault="00B20B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вул. Центральна, 12 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Плесківці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Небещанській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Н.Ю.</w:t>
            </w:r>
          </w:p>
        </w:tc>
      </w:tr>
      <w:tr w:rsidR="00B20B14" w:rsidTr="00B20B14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14" w:rsidRDefault="00B20B14" w:rsidP="00A5670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B14" w:rsidRDefault="00B20B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вул. Горішня, 2А 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Глядки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релігійній організації «Парафії Святого Чудотворця Миколая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Архиєпископа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Мир Лікійського 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Глядки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Зборівського району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Тернопільсько-Зборівської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Архиєпархії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Української Греко-Католицької Церкви»</w:t>
            </w:r>
          </w:p>
        </w:tc>
      </w:tr>
      <w:tr w:rsidR="00B20B14" w:rsidTr="00B20B14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14" w:rsidRDefault="00B20B14" w:rsidP="00A5670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B14" w:rsidRDefault="00B20B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вул.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Микулинецька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116  гр. Петрику А.М.</w:t>
            </w:r>
          </w:p>
        </w:tc>
      </w:tr>
      <w:tr w:rsidR="00B20B14" w:rsidTr="00B20B14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14" w:rsidRDefault="00B20B14" w:rsidP="00A5670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B14" w:rsidRDefault="00B20B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земельної ділянки для обслуговування багатоквартирного житлового будинку з вбудовано-прибудованими приміщеннями громадського призначення та гаражами за адресою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вул.Миру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,4в ТОВ «Янтар Сервіс»</w:t>
            </w:r>
          </w:p>
        </w:tc>
      </w:tr>
      <w:tr w:rsidR="00B20B14" w:rsidTr="00B20B14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14" w:rsidRDefault="00B20B14" w:rsidP="00A5670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B14" w:rsidRDefault="00B20B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вул. Дениса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Лукіяновича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8 ТОВ «ВЕСТСТАР ГРУП»</w:t>
            </w:r>
          </w:p>
        </w:tc>
      </w:tr>
      <w:tr w:rsidR="00B20B14" w:rsidTr="00B20B14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14" w:rsidRDefault="00B20B14" w:rsidP="00A5670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B14" w:rsidRDefault="00B20B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вул.Яблунева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,2а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гр.Кіпішу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І.А.</w:t>
            </w:r>
          </w:p>
        </w:tc>
      </w:tr>
      <w:tr w:rsidR="00B20B14" w:rsidTr="00B20B14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14" w:rsidRDefault="00B20B14" w:rsidP="00A5670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B14" w:rsidRDefault="00B20B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 надання земельної ділянки  за адресою вул. Якима Яреми, 8 ОСББ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ЯРЕМИ8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20B14" w:rsidTr="00B20B14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14" w:rsidRDefault="00B20B14" w:rsidP="00A5670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B14" w:rsidRDefault="00B20B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вул. Юліана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Опільського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2 ОСББ «УСПІХ+»</w:t>
            </w:r>
          </w:p>
        </w:tc>
      </w:tr>
      <w:tr w:rsidR="00B20B14" w:rsidTr="00B20B14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14" w:rsidRDefault="00B20B14" w:rsidP="00A5670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B14" w:rsidRDefault="00B20B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 затвердження проекту землеустрою щодо відведення земельної ділянки за адресою  вул. Петра Дорошенка, 11 ОСББ «Дорошенка 11»</w:t>
            </w:r>
          </w:p>
        </w:tc>
      </w:tr>
      <w:tr w:rsidR="00B20B14" w:rsidTr="00B20B14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14" w:rsidRDefault="00B20B14" w:rsidP="00A5670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B14" w:rsidRDefault="00B20B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вул.Микулинецька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,115/210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гр.Савицькій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Л.М.</w:t>
            </w:r>
          </w:p>
        </w:tc>
      </w:tr>
      <w:tr w:rsidR="00B20B14" w:rsidTr="00B20B14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14" w:rsidRDefault="00B20B14" w:rsidP="00A5670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B14" w:rsidRDefault="00B20B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вул.Микулинецька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,115/153а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гр.Коваленку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В.Л.</w:t>
            </w:r>
          </w:p>
        </w:tc>
      </w:tr>
      <w:tr w:rsidR="00B20B14" w:rsidTr="00B20B14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14" w:rsidRDefault="00B20B14" w:rsidP="00A5670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B14" w:rsidRDefault="00B20B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вул.Микулинецька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,115/64а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гр.Качунь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Л.С.</w:t>
            </w:r>
          </w:p>
        </w:tc>
      </w:tr>
      <w:tr w:rsidR="00B20B14" w:rsidTr="00B20B14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14" w:rsidRDefault="00B20B14" w:rsidP="00A5670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B14" w:rsidRDefault="00B20B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припинення права користування  земельними ділянками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ТМР «МАСИВ»</w:t>
            </w:r>
          </w:p>
        </w:tc>
      </w:tr>
      <w:tr w:rsidR="00B20B14" w:rsidTr="00B20B14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14" w:rsidRDefault="00B20B14" w:rsidP="00A5670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B14" w:rsidRDefault="00B20B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поновлення договору оренди земельної ділянки для обслуговування об’єктів туристичної інфраструктури  та закладів громадського харчування за адресою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вул.Чумацька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,1  ПАТ «Тернопіль-Готель»</w:t>
            </w:r>
          </w:p>
        </w:tc>
      </w:tr>
      <w:tr w:rsidR="00B20B14" w:rsidTr="00B20B14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14" w:rsidRDefault="00B20B14" w:rsidP="00A5670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B14" w:rsidRDefault="00B20B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 земельної ділянки за адресою вул.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Білецька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33б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«Опілля»</w:t>
            </w:r>
          </w:p>
        </w:tc>
      </w:tr>
      <w:tr w:rsidR="00B20B14" w:rsidTr="00B20B14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14" w:rsidRDefault="00B20B14" w:rsidP="00A5670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B14" w:rsidRDefault="00B20B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припинення права користування земельною ділянкою за адресою вул.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Золотогірська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12</w:t>
            </w:r>
          </w:p>
        </w:tc>
      </w:tr>
      <w:tr w:rsidR="00B20B14" w:rsidTr="00B20B14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14" w:rsidRDefault="00B20B14" w:rsidP="00A5670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B14" w:rsidRDefault="00B20B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вул.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Городиська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13 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Плесківці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Парасюку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B20B14" w:rsidTr="00B20B14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14" w:rsidRDefault="00B20B14" w:rsidP="00A5670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B14" w:rsidRDefault="00B20B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 надання дозволу на складання проекту землеустрою щодо відведення земельної ділянки за адресою вул. Михайла Грушевського управлінню житлово-комунального господарства, благоустрою та екології Тернопільської міської ради</w:t>
            </w:r>
          </w:p>
        </w:tc>
      </w:tr>
      <w:tr w:rsidR="00B20B14" w:rsidTr="00B20B14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14" w:rsidRDefault="00B20B14" w:rsidP="00A5670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B14" w:rsidRDefault="00B20B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складання проекту землеустрою щодо відведення земельної ділянки  за адресою вул. Вояків дивізії «Галичина» (ділянка від вул. Галицька до вул.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 управлінню житлово-комунального господарства, благоустрою та екології</w:t>
            </w:r>
          </w:p>
          <w:p w:rsidR="00B20B14" w:rsidRDefault="00B20B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Тернопільської міської ради</w:t>
            </w:r>
          </w:p>
        </w:tc>
      </w:tr>
      <w:tr w:rsidR="00B20B14" w:rsidTr="00B20B14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14" w:rsidRDefault="00B20B14" w:rsidP="00A5670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B14" w:rsidRDefault="00B20B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складання проекту землеустрою щодо відведення земельної ділянки за адресою вул.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Білецька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управлінню житлово-комунального господарства, благоустрою та екології Тернопільської міської ради</w:t>
            </w:r>
          </w:p>
        </w:tc>
      </w:tr>
      <w:tr w:rsidR="00B20B14" w:rsidTr="00B20B14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14" w:rsidRDefault="00B20B14" w:rsidP="00A5670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B14" w:rsidRDefault="00B20B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 надання дозволу на складання проекту землеустрою щодо відведення земельної ділянки за адресою вул. Гайова управлінню житлово-комунального господарства, благоустрою та екології Тернопільської міської ради</w:t>
            </w:r>
          </w:p>
        </w:tc>
      </w:tr>
      <w:tr w:rsidR="00B20B14" w:rsidTr="00B20B14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14" w:rsidRDefault="00B20B14" w:rsidP="00A5670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B14" w:rsidRDefault="00B20B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 припинення права користування земельною ділянкою ТОВ «Перспектива ресурс»</w:t>
            </w:r>
          </w:p>
        </w:tc>
      </w:tr>
    </w:tbl>
    <w:p w:rsidR="00041B9B" w:rsidRDefault="00041B9B"/>
    <w:sectPr w:rsidR="00041B9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92470B"/>
    <w:multiLevelType w:val="hybridMultilevel"/>
    <w:tmpl w:val="6AA6F2E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B20B14"/>
    <w:rsid w:val="00041B9B"/>
    <w:rsid w:val="00B20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0B14"/>
    <w:pPr>
      <w:spacing w:after="160" w:line="254" w:lineRule="auto"/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B20B1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59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6112</Words>
  <Characters>3484</Characters>
  <Application>Microsoft Office Word</Application>
  <DocSecurity>0</DocSecurity>
  <Lines>29</Lines>
  <Paragraphs>19</Paragraphs>
  <ScaleCrop>false</ScaleCrop>
  <Company>Reanimator Extreme Edition</Company>
  <LinksUpToDate>false</LinksUpToDate>
  <CharactersWithSpaces>9577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d03-hariv</dc:creator>
  <cp:keywords/>
  <dc:description/>
  <cp:lastModifiedBy>d03-hariv</cp:lastModifiedBy>
  <cp:revision>2</cp:revision>
  <dcterms:created xsi:type="dcterms:W3CDTF">2023-03-22T12:15:00Z</dcterms:created>
  <dcterms:modified xsi:type="dcterms:W3CDTF">2023-03-22T12:15:00Z</dcterms:modified>
</cp:coreProperties>
</file>