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A040" w14:textId="77777777" w:rsidR="00515250" w:rsidRPr="00E376A8" w:rsidRDefault="00515250" w:rsidP="005152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 w:firstLine="709"/>
        <w:rPr>
          <w:rFonts w:ascii="Times New Roman" w:hAnsi="Times New Roman"/>
          <w:sz w:val="24"/>
          <w:szCs w:val="24"/>
        </w:rPr>
      </w:pPr>
      <w:r w:rsidRPr="00E376A8">
        <w:rPr>
          <w:rFonts w:ascii="Times New Roman" w:hAnsi="Times New Roman" w:cs="Times New Roman"/>
          <w:sz w:val="24"/>
          <w:szCs w:val="24"/>
        </w:rPr>
        <w:t xml:space="preserve">перелік питань для включення до порядку денного засідання постійної комісії міської ради </w:t>
      </w:r>
      <w:r w:rsidRPr="00E376A8">
        <w:rPr>
          <w:rFonts w:ascii="Times New Roman" w:hAnsi="Times New Roman"/>
          <w:sz w:val="24"/>
          <w:szCs w:val="24"/>
        </w:rPr>
        <w:t>з питань регулювання земельних відносин та екології</w:t>
      </w:r>
      <w:r w:rsidRPr="00E376A8">
        <w:rPr>
          <w:rFonts w:ascii="Times New Roman" w:hAnsi="Times New Roman" w:cs="Times New Roman"/>
          <w:sz w:val="24"/>
          <w:szCs w:val="24"/>
        </w:rPr>
        <w:t>:</w:t>
      </w:r>
    </w:p>
    <w:p w14:paraId="0A9EA52C" w14:textId="77777777" w:rsidR="00515250" w:rsidRPr="00E376A8" w:rsidRDefault="00515250" w:rsidP="005152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tbl>
      <w:tblPr>
        <w:tblStyle w:val="a4"/>
        <w:tblW w:w="4730" w:type="pct"/>
        <w:tblLook w:val="04A0" w:firstRow="1" w:lastRow="0" w:firstColumn="1" w:lastColumn="0" w:noHBand="0" w:noVBand="1"/>
      </w:tblPr>
      <w:tblGrid>
        <w:gridCol w:w="800"/>
        <w:gridCol w:w="8309"/>
      </w:tblGrid>
      <w:tr w:rsidR="00515250" w:rsidRPr="00293B39" w14:paraId="6C3068E5" w14:textId="77777777" w:rsidTr="007E6816">
        <w:trPr>
          <w:trHeight w:val="364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81E3E" w14:textId="77777777" w:rsidR="00515250" w:rsidRPr="00293B39" w:rsidRDefault="00515250" w:rsidP="00515250">
            <w:pPr>
              <w:pStyle w:val="a3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7B5D29C1" w14:textId="77777777" w:rsidR="00515250" w:rsidRPr="00293B39" w:rsidRDefault="00515250" w:rsidP="00515250">
            <w:pPr>
              <w:pStyle w:val="a3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</w:rPr>
              <w:t>з\п</w:t>
            </w: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7CD6B" w14:textId="77777777" w:rsidR="00515250" w:rsidRPr="00293B39" w:rsidRDefault="00515250" w:rsidP="0051525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рішення</w:t>
            </w:r>
          </w:p>
        </w:tc>
      </w:tr>
      <w:tr w:rsidR="00515250" w:rsidRPr="00942CCB" w14:paraId="1E441996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51008" w14:textId="77777777" w:rsidR="00515250" w:rsidRPr="00942CCB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B4B9AE" w14:textId="77777777" w:rsidR="00515250" w:rsidRPr="00942CCB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942CC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42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CC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вул.Володимира</w:t>
            </w:r>
            <w:proofErr w:type="spellEnd"/>
            <w:r w:rsidRPr="00942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CCB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Лучаковського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CCB">
              <w:rPr>
                <w:rFonts w:ascii="Times New Roman" w:eastAsia="Times New Roman" w:hAnsi="Times New Roman" w:cs="Times New Roman"/>
                <w:sz w:val="24"/>
                <w:szCs w:val="24"/>
              </w:rPr>
              <w:t>гр.Савченко</w:t>
            </w:r>
            <w:proofErr w:type="spellEnd"/>
            <w:r w:rsidRPr="00942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515250" w:rsidRPr="00293B39" w14:paraId="6023A6F1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64D02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15246F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інвентаризації частини території </w:t>
            </w:r>
            <w:proofErr w:type="spellStart"/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земельм.Тернопіль</w:t>
            </w:r>
            <w:proofErr w:type="spellEnd"/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вул.Київська-вул.Мирона</w:t>
            </w:r>
            <w:proofErr w:type="spellEnd"/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Тарнавського </w:t>
            </w:r>
            <w:proofErr w:type="spellStart"/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вул.Володимира</w:t>
            </w:r>
            <w:proofErr w:type="spellEnd"/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Великого – </w:t>
            </w:r>
            <w:proofErr w:type="spellStart"/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вул.Овочева</w:t>
            </w:r>
            <w:proofErr w:type="spellEnd"/>
          </w:p>
        </w:tc>
      </w:tr>
      <w:tr w:rsidR="00515250" w:rsidRPr="00293B39" w14:paraId="34BD1A10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8459D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237E9C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поділу земельної ділянки за </w:t>
            </w:r>
            <w:proofErr w:type="spellStart"/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Пилипа Орлика,1а релігійній організації «Парафія святих Володимира і Ольги м. Тернопіль Тернопільська-Зборівська </w:t>
            </w:r>
            <w:proofErr w:type="spellStart"/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Архиєпархії</w:t>
            </w:r>
            <w:proofErr w:type="spellEnd"/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УГКЦ»</w:t>
            </w:r>
          </w:p>
        </w:tc>
      </w:tr>
      <w:tr w:rsidR="00515250" w:rsidRPr="00293B39" w14:paraId="7AE46B4C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DA729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22B773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42475972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 вбудовано-прибудованими приміщеннями громадського призначення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 Володимира Великого,9 ОСББ «Володимира Великого,9»</w:t>
            </w:r>
            <w:bookmarkEnd w:id="0"/>
          </w:p>
        </w:tc>
      </w:tr>
      <w:tr w:rsidR="00515250" w:rsidRPr="00293B39" w14:paraId="7D6579B4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54F7A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F6C162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 вул. Центральна, 2  с. Кобзарівка  (в межах населеного пункту) Тернопільського району Тернопільської області, яке належить до  Тернопільської міської територіальної громади, гр. Татарину М.В.</w:t>
            </w:r>
          </w:p>
        </w:tc>
      </w:tr>
      <w:tr w:rsidR="00515250" w:rsidRPr="00293B39" w14:paraId="7D609A9F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AFBEE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9FB7F3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вул.Вигінська</w:t>
            </w:r>
            <w:proofErr w:type="spellEnd"/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</w:rPr>
              <w:t>, 1 с. Кобзарівка Тернопільського району Тернопільської області, яке належить до Тернопільської міської територіальної громади, Тернопільській міській централізованій бібліотечній системі</w:t>
            </w:r>
          </w:p>
        </w:tc>
      </w:tr>
      <w:tr w:rsidR="00515250" w:rsidRPr="00293B39" w14:paraId="05F0B463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8D28C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5250C1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515250" w:rsidRPr="00293B39" w14:paraId="1D97AE9B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4FD3F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B45E70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вул.Микулинецька,115/181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гр.Бабію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І.І., Бабій О.С.</w:t>
            </w:r>
          </w:p>
        </w:tc>
      </w:tr>
      <w:tr w:rsidR="00515250" w:rsidRPr="00293B39" w14:paraId="24EE3815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22176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9A8BB3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вул.Микулинецька,115/146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гр.Антошківу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</w:tr>
      <w:tr w:rsidR="00515250" w:rsidRPr="00293B39" w14:paraId="4AAA97FD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A403D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AF505B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вул.Глибочанська,18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гр.Купровській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515250" w:rsidRPr="00293B39" w14:paraId="498C73FE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5922A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151326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вул.Микулинецька,115/87а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гр.Винницькому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515250" w:rsidRPr="00293B39" w14:paraId="74D90478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AB349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CCD375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вул.Микулинецька,115/22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гр.Коберніцькому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515250" w:rsidRPr="00293B39" w14:paraId="2AE1AD03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D6F0C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E9F827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вул.Микулинецька,115/197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гр.Гриник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М.С.,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Гринику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М.І</w:t>
            </w:r>
          </w:p>
        </w:tc>
      </w:tr>
      <w:tr w:rsidR="00515250" w:rsidRPr="00293B39" w14:paraId="2F69BB52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71273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4B9A42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 Івана Котляревського,26 ОСББ «КОТЛЯРЕВСЬКОГО 26»</w:t>
            </w:r>
          </w:p>
        </w:tc>
      </w:tr>
      <w:tr w:rsidR="00515250" w:rsidRPr="00293B39" w14:paraId="11113A92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3F2CA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C5D31F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</w:t>
            </w:r>
          </w:p>
          <w:p w14:paraId="7B413EC0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 Богдана Хмельницького,13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гр.Томіну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</w:tc>
      </w:tr>
      <w:tr w:rsidR="00515250" w:rsidRPr="00293B39" w14:paraId="2A141237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0BF64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BB3CB1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вул.Микулинецька,115/232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гр.Дребуту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515250" w:rsidRPr="00293B39" w14:paraId="094F0E56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B9F7F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F2B678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вул.Соломії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Крушельницької,15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гр.Берегуляк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</w:tr>
      <w:tr w:rsidR="00515250" w:rsidRPr="00293B39" w14:paraId="2B682D90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5AC92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1A20C6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вул.Микулинецька,115/64А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гр.Качунь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15250" w:rsidRPr="00293B39" w14:paraId="41177589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8BACA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12AA2E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вул.Микулинецька,115/231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гр.Чорному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15250" w:rsidRPr="00293B39" w14:paraId="2375D88D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4E5E8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F4C6A8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вул.Підгородня,25 гр. Єршовій Г. В.</w:t>
            </w:r>
          </w:p>
        </w:tc>
      </w:tr>
      <w:tr w:rsidR="00515250" w:rsidRPr="00293B39" w14:paraId="17E7CF63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15191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A3184A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вул.Микулинецька,115/205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гр.Шевчуку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515250" w:rsidRPr="00293B39" w14:paraId="1A1721BC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BD039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3FEA94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вул.Микулинецька,115/206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гр.Діжак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</w:tc>
      </w:tr>
      <w:tr w:rsidR="00515250" w:rsidRPr="00293B39" w14:paraId="2CDF64EB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5E757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38B75E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 Полковника Морозенка гр. Бучмі М.М.</w:t>
            </w:r>
          </w:p>
        </w:tc>
      </w:tr>
      <w:tr w:rsidR="00515250" w:rsidRPr="00293B39" w14:paraId="41819A1E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F6810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B7D55F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 Лесі Українки, 4 (гр.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Понтус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Г. М. та інші)</w:t>
            </w:r>
          </w:p>
        </w:tc>
      </w:tr>
      <w:tr w:rsidR="00515250" w:rsidRPr="00293B39" w14:paraId="54723E71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24D5D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5EA1CF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 Центральна, 34 с. Кобзарівка (в межах населеного пункту) Тернопільського району Тернопільської області, яке належить до Тернопільської міської територіальної громади, гр. Тихій Н.Д.</w:t>
            </w:r>
          </w:p>
        </w:tc>
      </w:tr>
      <w:tr w:rsidR="00515250" w:rsidRPr="00293B39" w14:paraId="11CF17B5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25064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62CFEA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Глибочанська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 гр.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Гайді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І.Я.</w:t>
            </w:r>
          </w:p>
        </w:tc>
      </w:tr>
      <w:tr w:rsidR="00515250" w:rsidRPr="00293B39" w14:paraId="35F3A836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D2A1C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D54637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 Кирила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Студинського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, 13 гр. Підкові І.Р.</w:t>
            </w:r>
          </w:p>
        </w:tc>
      </w:tr>
      <w:tr w:rsidR="00515250" w:rsidRPr="00293B39" w14:paraId="3264B5C6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8FF99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C28493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вул.За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Рудкою,18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гр.Віцентому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Т.П</w:t>
            </w:r>
          </w:p>
        </w:tc>
      </w:tr>
      <w:tr w:rsidR="00515250" w:rsidRPr="00293B39" w14:paraId="0D510157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E3383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2B067A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</w:t>
            </w:r>
          </w:p>
          <w:p w14:paraId="59A440A6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 Гайова-бічна,11 гр.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Мусикевич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515250" w:rsidRPr="00293B39" w14:paraId="5F890D33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D22B2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18FA6E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</w:t>
            </w:r>
          </w:p>
          <w:p w14:paraId="014C19DE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 Гайова-бічна,11 гр.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Мусикевич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515250" w:rsidRPr="00293B39" w14:paraId="1C7F99A5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C362C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46F05A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бульвар Данила Галицького ПМП «Фермер Подільський»</w:t>
            </w:r>
          </w:p>
        </w:tc>
      </w:tr>
      <w:tr w:rsidR="00515250" w:rsidRPr="00293B39" w14:paraId="1DB4C7FC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60676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A2CD8F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 Романа Купчинського, 7 ОСББ «Купчинського, 7»</w:t>
            </w:r>
          </w:p>
        </w:tc>
      </w:tr>
      <w:tr w:rsidR="00515250" w:rsidRPr="00293B39" w14:paraId="3C6EE303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8CAA4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32C2FB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вул.Миколи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Пирогова,8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гр.Кривку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515250" w:rsidRPr="00293B39" w14:paraId="37D80ACD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7BD0A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EBDF09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Андрея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Шептицького,21б,21в ТОВ «ТРІУМФ-2.0.1.0.»</w:t>
            </w:r>
          </w:p>
        </w:tc>
      </w:tr>
      <w:tr w:rsidR="00515250" w:rsidRPr="00293B39" w14:paraId="4E731506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32C97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72A00E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вул.Василя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Симоненка ФО-П Чубатому О.П</w:t>
            </w:r>
          </w:p>
        </w:tc>
      </w:tr>
      <w:tr w:rsidR="00515250" w:rsidRPr="00293B39" w14:paraId="56E587E8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A5C26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ADF6E5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клопотання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гр.Дьоріна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15250" w:rsidRPr="00293B39" w14:paraId="7BD675B6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BAB85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0FD7CB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, 40а ПП «УКР-ПЕТРОЛЬ»</w:t>
            </w:r>
          </w:p>
        </w:tc>
      </w:tr>
      <w:tr w:rsidR="00515250" w:rsidRPr="00293B39" w14:paraId="70CDF18B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EC7C4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F2A5C2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, 29а ПП «УКР-ПЕТРОЛЬ»</w:t>
            </w:r>
          </w:p>
        </w:tc>
      </w:tr>
      <w:tr w:rsidR="00515250" w:rsidRPr="00293B39" w14:paraId="0F596CEF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85B2E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8ECCF3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, 116Р гр.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Тивонюк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</w:p>
        </w:tc>
      </w:tr>
      <w:tr w:rsidR="00515250" w:rsidRPr="00293B39" w14:paraId="4AB71EDC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4BA74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61E5BB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 Микулинецька,115/250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гр.Миколишину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515250" w:rsidRPr="00293B39" w14:paraId="581825A9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7B549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62A9C9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 Петра Батьківського (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гр.Музичук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Б. Є. та інші)</w:t>
            </w:r>
          </w:p>
        </w:tc>
      </w:tr>
      <w:tr w:rsidR="00515250" w:rsidRPr="00293B39" w14:paraId="1ABBF8D3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9B397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1B709C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вул.Квітова,7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гр.Метенгер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О.О.,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Метенгер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515250" w:rsidRPr="00293B39" w14:paraId="0EF7FEE4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57C90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C865D8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вул.Північна,6А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гр.Савківу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515250" w:rsidRPr="00293B39" w14:paraId="0541BC8B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A2820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E22F69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 Дениса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, 8 приміщення 6 гр. Давиду М.В., Дзюбаку І.В.</w:t>
            </w:r>
          </w:p>
        </w:tc>
      </w:tr>
      <w:tr w:rsidR="00515250" w:rsidRPr="00293B39" w14:paraId="30FC2D72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ADB77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F23C32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земельних ділянок по зміні цільового призначення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с. Малашівці (за межами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Сопівнику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515250" w:rsidRPr="00293B39" w14:paraId="1F9D312C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83BBD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C8ACE3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 Бродівська, 5 ТОВ «Крокус-Тернопіль»</w:t>
            </w:r>
          </w:p>
        </w:tc>
      </w:tr>
      <w:tr w:rsidR="00515250" w:rsidRPr="00293B39" w14:paraId="666EEFCE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41B01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3CF424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гр.Демборинському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Р.З</w:t>
            </w:r>
          </w:p>
        </w:tc>
      </w:tr>
      <w:tr w:rsidR="00515250" w:rsidRPr="00293B39" w14:paraId="3A962511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28CCC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105B95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вул.Татарська,5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гр.Гаху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</w:tr>
      <w:tr w:rsidR="00515250" w:rsidRPr="00293B39" w14:paraId="1F0E3BC4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8D106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179079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вул.Микулинецька,115/161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гр.Гданському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515250" w:rsidRPr="00293B39" w14:paraId="64050B31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77E76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5B2772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 15 Квітня ОСББ «15 Квітня 2К»</w:t>
            </w:r>
          </w:p>
        </w:tc>
      </w:tr>
      <w:tr w:rsidR="00515250" w:rsidRPr="00293B39" w14:paraId="4580D637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B48EB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792B59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вул.Микулинецька,106 ТОВ «Простір»</w:t>
            </w:r>
          </w:p>
        </w:tc>
      </w:tr>
      <w:tr w:rsidR="00515250" w:rsidRPr="00293B39" w14:paraId="5AD51A98" w14:textId="77777777" w:rsidTr="007E6816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6D07F" w14:textId="77777777" w:rsidR="00515250" w:rsidRPr="00293B39" w:rsidRDefault="00515250" w:rsidP="00515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999424" w14:textId="77777777" w:rsidR="00515250" w:rsidRPr="00293B39" w:rsidRDefault="00515250" w:rsidP="0051525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520CE5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52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CE5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52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CE5">
              <w:rPr>
                <w:rFonts w:ascii="Times New Roman" w:hAnsi="Times New Roman" w:cs="Times New Roman"/>
                <w:sz w:val="24"/>
                <w:szCs w:val="24"/>
              </w:rPr>
              <w:t>гр.Бураку</w:t>
            </w:r>
            <w:proofErr w:type="spellEnd"/>
            <w:r w:rsidRPr="00520CE5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</w:tbl>
    <w:p w14:paraId="5BE73BD4" w14:textId="77777777" w:rsidR="00706946" w:rsidRDefault="00706946" w:rsidP="00515250">
      <w:pPr>
        <w:spacing w:after="0" w:line="240" w:lineRule="auto"/>
        <w:ind w:left="57" w:right="57"/>
      </w:pPr>
    </w:p>
    <w:sectPr w:rsidR="007069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E6460"/>
    <w:multiLevelType w:val="hybridMultilevel"/>
    <w:tmpl w:val="FFA022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534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D5"/>
    <w:rsid w:val="00515250"/>
    <w:rsid w:val="00706946"/>
    <w:rsid w:val="00CA28B9"/>
    <w:rsid w:val="00EE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FB5940-66E6-4562-A432-404508F3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250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250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15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5175</Words>
  <Characters>2950</Characters>
  <Application>Microsoft Office Word</Application>
  <DocSecurity>0</DocSecurity>
  <Lines>24</Lines>
  <Paragraphs>16</Paragraphs>
  <ScaleCrop>false</ScaleCrop>
  <Company>Ternopil city counsil</Company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2023-09-05T06:07:00Z</dcterms:created>
  <dcterms:modified xsi:type="dcterms:W3CDTF">2023-09-05T06:08:00Z</dcterms:modified>
</cp:coreProperties>
</file>