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0C2" w14:textId="77777777" w:rsidR="00C06F2D" w:rsidRDefault="00C06F2D" w:rsidP="00C06F2D">
      <w:pPr>
        <w:pStyle w:val="a5"/>
        <w:ind w:left="5103" w:right="1106"/>
        <w:jc w:val="both"/>
        <w:rPr>
          <w:spacing w:val="-4"/>
        </w:rPr>
      </w:pPr>
    </w:p>
    <w:p w14:paraId="32D68162" w14:textId="77777777" w:rsidR="00E35B5E" w:rsidRPr="009806DD" w:rsidRDefault="00E35B5E" w:rsidP="00C06F2D">
      <w:pPr>
        <w:pStyle w:val="a5"/>
        <w:ind w:left="5103" w:right="1106"/>
        <w:jc w:val="both"/>
        <w:rPr>
          <w:spacing w:val="-4"/>
        </w:rPr>
      </w:pP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5C409C" w:rsidRPr="005C409C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5C409C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77777777" w:rsidR="00C36C3E" w:rsidRPr="005C409C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5C409C" w:rsidRPr="005C409C" w14:paraId="7DCB3D2C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144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4C7" w14:textId="52B8A07B" w:rsidR="00D95CF9" w:rsidRPr="005C409C" w:rsidRDefault="00B611AA" w:rsidP="00B611AA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виконання бюджету Тернопільської міської територіальної громади за I півріччя 2023 року</w:t>
            </w:r>
          </w:p>
        </w:tc>
      </w:tr>
      <w:tr w:rsidR="005C409C" w:rsidRPr="005C409C" w14:paraId="2B138C29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74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E5A" w14:textId="692360D1" w:rsidR="00D95CF9" w:rsidRPr="005C409C" w:rsidRDefault="00D95CF9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 внесення змін  до  рішення  міської ради від  19.12.2022 року № 8/п21/28 «Про бюджет Тернопільської  міської територіальної  громади на  2023 рік»</w:t>
            </w:r>
          </w:p>
        </w:tc>
      </w:tr>
      <w:tr w:rsidR="005C409C" w:rsidRPr="005C409C" w14:paraId="5625B332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F0B" w14:textId="77777777" w:rsidR="00F57789" w:rsidRPr="005C409C" w:rsidRDefault="00F5778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8C1" w14:textId="1F8450D6" w:rsidR="00F57789" w:rsidRPr="005C409C" w:rsidRDefault="00F57789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затвердження договору про грант №EU03-2022-228 від 26.06.2023 між Північною Екологічною Фінансовою Корпорацією (НЕФКО) та Тернопільською міською радою</w:t>
            </w:r>
          </w:p>
        </w:tc>
      </w:tr>
      <w:tr w:rsidR="005C409C" w:rsidRPr="005C409C" w14:paraId="2C8B2B82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378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5C4" w14:textId="77777777" w:rsidR="00D95CF9" w:rsidRPr="005C409C" w:rsidRDefault="00D95CF9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внесення змін в рішення міської ради від 16.06.2016 року №7/9/6 «Про затвердження положення «Про громадський бюджет Тернопільської міської ради»</w:t>
            </w:r>
          </w:p>
        </w:tc>
      </w:tr>
      <w:tr w:rsidR="00A700E4" w:rsidRPr="005C409C" w14:paraId="24EAF573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822" w14:textId="77777777" w:rsidR="00A700E4" w:rsidRPr="005C409C" w:rsidRDefault="00A700E4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BF55" w14:textId="588600A3" w:rsidR="00A700E4" w:rsidRPr="005C409C" w:rsidRDefault="00A700E4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співпрацю з Європейським Банком Реконструкції та Розвитку у сфері модернізації громадського тролейбусного транспорту у м. Тернопіль</w:t>
            </w:r>
          </w:p>
        </w:tc>
      </w:tr>
      <w:tr w:rsidR="00A700E4" w:rsidRPr="005C409C" w14:paraId="309B2884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96C" w14:textId="77777777" w:rsidR="00A700E4" w:rsidRPr="005C409C" w:rsidRDefault="00A700E4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3286" w14:textId="043EF0E6" w:rsidR="00A700E4" w:rsidRPr="00C0616B" w:rsidRDefault="00C0616B" w:rsidP="00C0616B">
            <w:pPr>
              <w:pStyle w:val="af"/>
              <w:rPr>
                <w:bCs/>
                <w:sz w:val="24"/>
                <w:szCs w:val="24"/>
              </w:rPr>
            </w:pP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Про залучення гранту для реалізації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місцевої ініціативи «Підприємцем бути легко»</w:t>
            </w:r>
            <w:r w:rsidRPr="00C0616B">
              <w:rPr>
                <w:color w:val="222222"/>
                <w:sz w:val="24"/>
                <w:szCs w:val="24"/>
              </w:rPr>
              <w:br/>
            </w: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 в рамках проекту  «Підтримка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швидкого економічного відновлення українських муніципалітетів», який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реалізується ПРООН в Україні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color w:val="222222"/>
                <w:sz w:val="24"/>
                <w:szCs w:val="24"/>
                <w:shd w:val="clear" w:color="auto" w:fill="FFFFFF"/>
              </w:rPr>
              <w:t>та фінансується урядом Німеччини</w:t>
            </w:r>
          </w:p>
        </w:tc>
      </w:tr>
      <w:tr w:rsidR="005C409C" w:rsidRPr="005C409C" w14:paraId="0921B8D8" w14:textId="77777777" w:rsidTr="00A436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A46" w14:textId="77777777" w:rsidR="004C48C0" w:rsidRPr="005C409C" w:rsidRDefault="004C48C0" w:rsidP="00A4366A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706" w14:textId="77777777" w:rsidR="004C48C0" w:rsidRPr="005C409C" w:rsidRDefault="004C48C0" w:rsidP="00A436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5C409C" w:rsidRPr="005C409C" w14:paraId="2267E39F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654" w14:textId="77777777" w:rsidR="007C58D2" w:rsidRPr="005C409C" w:rsidRDefault="007C58D2" w:rsidP="006430C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279" w14:textId="2459AC52" w:rsidR="007C58D2" w:rsidRPr="005C409C" w:rsidRDefault="004C48C0" w:rsidP="006430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5C409C" w:rsidRPr="005C409C" w14:paraId="557A2E8D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2C1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FFBA" w14:textId="77777777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5C409C" w:rsidRPr="005C409C" w14:paraId="4DDE558F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8F7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7B3B" w14:textId="77777777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внесення змін 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5C409C" w:rsidRPr="005C409C" w14:paraId="7914F22C" w14:textId="77777777" w:rsidTr="000C72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179" w14:textId="77777777" w:rsidR="004C48C0" w:rsidRPr="005C409C" w:rsidRDefault="004C48C0" w:rsidP="000C7234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4A36" w14:textId="77777777" w:rsidR="004C48C0" w:rsidRPr="005C409C" w:rsidRDefault="004C48C0" w:rsidP="000C72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затвердження договорів про міжбюджетні трансферти на 2023 рік</w:t>
            </w:r>
          </w:p>
        </w:tc>
      </w:tr>
      <w:tr w:rsidR="005C409C" w:rsidRPr="005C409C" w14:paraId="60CCFFF8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198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AB78" w14:textId="77777777" w:rsidR="00D95CF9" w:rsidRPr="005C409C" w:rsidRDefault="00D95CF9" w:rsidP="00D95CF9">
            <w:pPr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внесення змін до комплексної Програми «Здоров’я громади» на 2022–2024 роки, затвердженої рішенням міської ради від 17.12.2021 № 8/11/20</w:t>
            </w:r>
          </w:p>
        </w:tc>
      </w:tr>
      <w:tr w:rsidR="005C409C" w:rsidRPr="005C409C" w14:paraId="42BE8E57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1EF" w14:textId="77777777" w:rsidR="00C14BD3" w:rsidRPr="005C409C" w:rsidRDefault="00C14BD3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EE5" w14:textId="42D80638" w:rsidR="00C14BD3" w:rsidRPr="005C409C" w:rsidRDefault="00C14BD3" w:rsidP="00C66B57">
            <w:pPr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підтримку впровадження проєктів термомодернізації</w:t>
            </w:r>
            <w:r w:rsidR="00C66B57" w:rsidRPr="005C409C">
              <w:rPr>
                <w:bCs/>
                <w:sz w:val="24"/>
                <w:szCs w:val="24"/>
              </w:rPr>
              <w:t xml:space="preserve"> </w:t>
            </w:r>
            <w:r w:rsidRPr="005C409C">
              <w:rPr>
                <w:bCs/>
                <w:sz w:val="24"/>
                <w:szCs w:val="24"/>
              </w:rPr>
              <w:t>та співфінансування витрат з податку на додану вартість</w:t>
            </w:r>
            <w:r w:rsidR="00C66B57" w:rsidRPr="005C409C">
              <w:rPr>
                <w:bCs/>
                <w:sz w:val="24"/>
                <w:szCs w:val="24"/>
              </w:rPr>
              <w:t xml:space="preserve"> </w:t>
            </w:r>
            <w:r w:rsidRPr="005C409C">
              <w:rPr>
                <w:bCs/>
                <w:sz w:val="24"/>
                <w:szCs w:val="24"/>
              </w:rPr>
              <w:t>та інших витрат, що не покриваються коштами позики</w:t>
            </w:r>
          </w:p>
        </w:tc>
      </w:tr>
      <w:tr w:rsidR="005C409C" w:rsidRPr="005C409C" w14:paraId="2297BA57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525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035C" w14:textId="77777777" w:rsidR="00D95CF9" w:rsidRPr="005C409C" w:rsidRDefault="00D95CF9" w:rsidP="00D95CF9">
            <w:pPr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внесення змін до рішення міської ради від 23.04.2021 №8/5/19 «Про реалізацію проєкту «Глибока термомодернізація будівель закладів освіти м. Тернополя»</w:t>
            </w:r>
          </w:p>
        </w:tc>
      </w:tr>
      <w:tr w:rsidR="005C409C" w:rsidRPr="005C409C" w14:paraId="392D871D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DE2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AC5F" w14:textId="77777777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міжбюджетний трансферт на 2023 рік з Скалатською міською радою</w:t>
            </w:r>
          </w:p>
        </w:tc>
      </w:tr>
      <w:tr w:rsidR="005C409C" w:rsidRPr="005C409C" w14:paraId="77DE68F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BC5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DBF0" w14:textId="77777777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міжбюджетний трансферт на 2023 рік з Підгороднянською сільською радою</w:t>
            </w:r>
          </w:p>
        </w:tc>
      </w:tr>
      <w:tr w:rsidR="005C409C" w:rsidRPr="005C409C" w14:paraId="6ACBBBBC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ED4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66F" w14:textId="77777777" w:rsidR="00D95CF9" w:rsidRPr="005C409C" w:rsidRDefault="00D95CF9" w:rsidP="00D95CF9">
            <w:pPr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преміювання випускників закладів освіти за підсумками національного  мультипредметного тесту у 2023 році</w:t>
            </w:r>
          </w:p>
        </w:tc>
      </w:tr>
      <w:tr w:rsidR="005C409C" w:rsidRPr="005C409C" w14:paraId="437C228D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C37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69A1" w14:textId="77777777" w:rsidR="00D95CF9" w:rsidRPr="005C409C" w:rsidRDefault="00D95CF9" w:rsidP="00D95CF9">
            <w:pPr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5C409C" w:rsidRPr="005C409C" w14:paraId="7020F0F5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5A1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31F" w14:textId="279C7B2C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 xml:space="preserve">Лист фінансового управління від 08.06.2023 №218/8 </w:t>
            </w:r>
            <w:r w:rsidR="00FF28BA" w:rsidRPr="005C409C">
              <w:rPr>
                <w:bCs/>
                <w:sz w:val="24"/>
                <w:szCs w:val="24"/>
              </w:rPr>
              <w:t>на</w:t>
            </w:r>
            <w:r w:rsidRPr="005C409C">
              <w:rPr>
                <w:bCs/>
                <w:sz w:val="24"/>
                <w:szCs w:val="24"/>
              </w:rPr>
              <w:t xml:space="preserve"> виконання доручення постійної комісії міської ради з питань бюджету та фінансів від 01.06.2023 №11.18 про виділення додаткових коштів на ремонт прибудинкових територій та на надання матеріальної допомоги мешканцям громади в рамках Програми «Турбота»</w:t>
            </w:r>
          </w:p>
        </w:tc>
      </w:tr>
      <w:tr w:rsidR="005C409C" w:rsidRPr="005C409C" w14:paraId="6DCFE7D9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B38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C2B1" w14:textId="7CC7B0D4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16.06.2023 №650/15 </w:t>
            </w:r>
            <w:r w:rsidR="00FF28BA" w:rsidRPr="005C409C">
              <w:rPr>
                <w:bCs/>
                <w:sz w:val="24"/>
                <w:szCs w:val="24"/>
              </w:rPr>
              <w:t>на</w:t>
            </w:r>
            <w:r w:rsidRPr="005C409C">
              <w:rPr>
                <w:bCs/>
                <w:sz w:val="24"/>
                <w:szCs w:val="24"/>
              </w:rPr>
              <w:t xml:space="preserve"> виконання доручення постійної комісії міської ради з питань </w:t>
            </w:r>
            <w:r w:rsidRPr="005C409C">
              <w:rPr>
                <w:bCs/>
                <w:sz w:val="24"/>
                <w:szCs w:val="24"/>
              </w:rPr>
              <w:lastRenderedPageBreak/>
              <w:t>бюджету та фінансів від 01.06.2023 №11.8 про розміщення на дошках повідомлень під’їздів відповідн</w:t>
            </w:r>
            <w:r w:rsidR="00FF28BA" w:rsidRPr="005C409C">
              <w:rPr>
                <w:bCs/>
                <w:sz w:val="24"/>
                <w:szCs w:val="24"/>
              </w:rPr>
              <w:t>их</w:t>
            </w:r>
            <w:r w:rsidRPr="005C409C">
              <w:rPr>
                <w:bCs/>
                <w:sz w:val="24"/>
                <w:szCs w:val="24"/>
              </w:rPr>
              <w:t xml:space="preserve"> відомост</w:t>
            </w:r>
            <w:r w:rsidR="00FF28BA" w:rsidRPr="005C409C">
              <w:rPr>
                <w:bCs/>
                <w:sz w:val="24"/>
                <w:szCs w:val="24"/>
              </w:rPr>
              <w:t>ей</w:t>
            </w:r>
            <w:r w:rsidRPr="005C409C">
              <w:rPr>
                <w:bCs/>
                <w:sz w:val="24"/>
                <w:szCs w:val="24"/>
              </w:rPr>
              <w:t xml:space="preserve"> щодо планових робіт з видалення та висадження насаджень</w:t>
            </w:r>
          </w:p>
        </w:tc>
      </w:tr>
      <w:tr w:rsidR="005C409C" w:rsidRPr="005C409C" w14:paraId="34E4D348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115" w14:textId="77777777" w:rsidR="00D95CF9" w:rsidRPr="005C409C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1935" w14:textId="0481E82D" w:rsidR="00D95CF9" w:rsidRPr="005C409C" w:rsidRDefault="00D95CF9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03.07.2023 №724/15.4 </w:t>
            </w:r>
            <w:r w:rsidR="00FF28BA" w:rsidRPr="005C409C">
              <w:rPr>
                <w:bCs/>
                <w:sz w:val="24"/>
                <w:szCs w:val="24"/>
              </w:rPr>
              <w:t>на</w:t>
            </w:r>
            <w:r w:rsidRPr="005C409C">
              <w:rPr>
                <w:bCs/>
                <w:sz w:val="24"/>
                <w:szCs w:val="24"/>
              </w:rPr>
              <w:t xml:space="preserve"> виконання доручення постійної комісії міської ради з питань бюджету та фінансів від 01.06.2023 №11.11 про першочергове  включення у титульний список ремонту житлового фонду виконання робіт</w:t>
            </w:r>
            <w:r w:rsidR="00FF28BA" w:rsidRPr="005C409C">
              <w:rPr>
                <w:bCs/>
                <w:sz w:val="24"/>
                <w:szCs w:val="24"/>
              </w:rPr>
              <w:t xml:space="preserve"> з ремонту покрівель, ремонту ліфтів та ін. за рахунок коштів бюджету громади,</w:t>
            </w:r>
            <w:r w:rsidR="00FF28BA" w:rsidRPr="005C409C">
              <w:rPr>
                <w:sz w:val="24"/>
                <w:szCs w:val="24"/>
              </w:rPr>
              <w:t xml:space="preserve">  </w:t>
            </w:r>
            <w:r w:rsidR="00FF28BA" w:rsidRPr="005C409C">
              <w:rPr>
                <w:bCs/>
                <w:sz w:val="24"/>
                <w:szCs w:val="24"/>
              </w:rPr>
              <w:t xml:space="preserve">будинки, які  виконають роботи із заміни </w:t>
            </w:r>
            <w:r w:rsidR="00FF28BA" w:rsidRPr="005C409C">
              <w:rPr>
                <w:bCs/>
                <w:spacing w:val="-2"/>
                <w:sz w:val="24"/>
                <w:szCs w:val="24"/>
              </w:rPr>
              <w:t>внутрішньобудинкових інженерних</w:t>
            </w:r>
            <w:r w:rsidR="00FF28BA" w:rsidRPr="005C409C">
              <w:rPr>
                <w:bCs/>
                <w:sz w:val="24"/>
                <w:szCs w:val="24"/>
              </w:rPr>
              <w:t xml:space="preserve"> мереж та обладнання систем подачі теплової енергії, гарячого водопостачання, холодного водопостачання та каналізації на умовах співфінансування</w:t>
            </w:r>
            <w:r w:rsidRPr="005C409C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5C409C" w:rsidRPr="005C409C" w14:paraId="6DD7D164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2B9" w14:textId="77777777" w:rsidR="00081AA8" w:rsidRPr="005C409C" w:rsidRDefault="00081AA8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1F6" w14:textId="6A9FBD67" w:rsidR="00081AA8" w:rsidRPr="005C409C" w:rsidRDefault="00081AA8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409C">
              <w:rPr>
                <w:bCs/>
                <w:sz w:val="24"/>
                <w:szCs w:val="24"/>
              </w:rPr>
              <w:t xml:space="preserve">Лист управління соціальної політики  від 16.06.2023 №273/13 щодо виконання доручення постійної комісії міської ради з питань бюджету та фінансів від 01.06.2023 № 11.3.2 про </w:t>
            </w:r>
            <w:r w:rsidR="00062B1B" w:rsidRPr="005C409C">
              <w:rPr>
                <w:sz w:val="24"/>
                <w:szCs w:val="24"/>
              </w:rPr>
              <w:t>надання щомісячної грошової допомоги військовослужбовцям, які мають статус особи II</w:t>
            </w:r>
            <w:r w:rsidR="00062B1B" w:rsidRPr="005C409C">
              <w:rPr>
                <w:sz w:val="24"/>
                <w:szCs w:val="24"/>
                <w:lang w:val="en-US"/>
              </w:rPr>
              <w:t>I</w:t>
            </w:r>
            <w:r w:rsidR="00062B1B" w:rsidRPr="005C409C">
              <w:rPr>
                <w:sz w:val="24"/>
                <w:szCs w:val="24"/>
              </w:rPr>
              <w:t xml:space="preserve"> групи інвалідності, отриманої під час безпосередньої участі в антитерористичній операції чи військової агресії російської федерації проти України, у сумі 1 тис. грн.</w:t>
            </w:r>
          </w:p>
        </w:tc>
      </w:tr>
      <w:tr w:rsidR="009F7A52" w:rsidRPr="005C409C" w14:paraId="1ECD8D5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0EC" w14:textId="77777777" w:rsidR="009F7A52" w:rsidRPr="005C409C" w:rsidRDefault="009F7A52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4C3" w14:textId="47795502" w:rsidR="009F7A52" w:rsidRPr="005C409C" w:rsidRDefault="009F7A52" w:rsidP="009F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7A52">
              <w:rPr>
                <w:bCs/>
                <w:sz w:val="24"/>
                <w:szCs w:val="24"/>
              </w:rPr>
              <w:t>Про внесення змін до Програми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«Діти Героїв Тернопільської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міської територіальної громади»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на 2023-2025 роки</w:t>
            </w:r>
          </w:p>
        </w:tc>
      </w:tr>
      <w:tr w:rsidR="009F7A52" w:rsidRPr="005C409C" w14:paraId="51248983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FD8" w14:textId="77777777" w:rsidR="009F7A52" w:rsidRPr="005C409C" w:rsidRDefault="009F7A52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787" w14:textId="3ECC2C63" w:rsidR="009F7A52" w:rsidRPr="009F7A52" w:rsidRDefault="009F7A52" w:rsidP="009F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7A52">
              <w:rPr>
                <w:bCs/>
                <w:sz w:val="24"/>
                <w:szCs w:val="24"/>
              </w:rPr>
              <w:t>Про внесення змін в Програму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«Родини Героїв Тернопільської міської територіальної громади»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на 2023-2025 роки</w:t>
            </w:r>
          </w:p>
        </w:tc>
      </w:tr>
    </w:tbl>
    <w:p w14:paraId="75D25A38" w14:textId="77777777" w:rsidR="004D7500" w:rsidRDefault="004D7500" w:rsidP="004D7500">
      <w:pPr>
        <w:pStyle w:val="3"/>
        <w:shd w:val="clear" w:color="auto" w:fill="FFFFFF"/>
        <w:spacing w:before="0" w:after="0"/>
        <w:jc w:val="both"/>
        <w:rPr>
          <w:b w:val="0"/>
        </w:rPr>
      </w:pPr>
    </w:p>
    <w:p w14:paraId="21DC102E" w14:textId="77777777" w:rsidR="004D7500" w:rsidRPr="00A21F73" w:rsidRDefault="004D7500" w:rsidP="004D7500">
      <w:pPr>
        <w:jc w:val="center"/>
        <w:rPr>
          <w:sz w:val="24"/>
          <w:szCs w:val="24"/>
        </w:rPr>
      </w:pPr>
      <w:r w:rsidRPr="00A21F73">
        <w:rPr>
          <w:sz w:val="24"/>
          <w:szCs w:val="24"/>
        </w:rPr>
        <w:t xml:space="preserve">Міський голова </w:t>
      </w:r>
      <w:r w:rsidRPr="00A21F73">
        <w:rPr>
          <w:sz w:val="24"/>
          <w:szCs w:val="24"/>
        </w:rPr>
        <w:tab/>
      </w:r>
      <w:r w:rsidRPr="00A21F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1F73">
        <w:rPr>
          <w:sz w:val="24"/>
          <w:szCs w:val="24"/>
        </w:rPr>
        <w:tab/>
      </w:r>
      <w:r w:rsidRPr="00A21F73">
        <w:rPr>
          <w:sz w:val="24"/>
          <w:szCs w:val="24"/>
        </w:rPr>
        <w:tab/>
      </w:r>
      <w:r w:rsidRPr="00A21F73">
        <w:rPr>
          <w:sz w:val="24"/>
          <w:szCs w:val="24"/>
        </w:rPr>
        <w:tab/>
        <w:t>Сергій НАДАЛ</w:t>
      </w:r>
    </w:p>
    <w:p w14:paraId="126575AD" w14:textId="77777777" w:rsidR="004D7500" w:rsidRDefault="004D7500" w:rsidP="004D7500">
      <w:pPr>
        <w:pStyle w:val="3"/>
        <w:shd w:val="clear" w:color="auto" w:fill="FFFFFF"/>
        <w:spacing w:before="0" w:after="0"/>
        <w:jc w:val="both"/>
        <w:rPr>
          <w:b w:val="0"/>
        </w:rPr>
      </w:pPr>
    </w:p>
    <w:p w14:paraId="596033D4" w14:textId="77777777" w:rsidR="004649C6" w:rsidRDefault="004649C6" w:rsidP="004D7500">
      <w:pPr>
        <w:pStyle w:val="3"/>
        <w:shd w:val="clear" w:color="auto" w:fill="FFFFFF"/>
        <w:spacing w:before="0" w:after="0"/>
        <w:jc w:val="both"/>
        <w:rPr>
          <w:b w:val="0"/>
        </w:rPr>
      </w:pPr>
    </w:p>
    <w:p w14:paraId="5AB13EE1" w14:textId="77777777" w:rsidR="004649C6" w:rsidRPr="009511A5" w:rsidRDefault="004649C6" w:rsidP="004649C6">
      <w:r w:rsidRPr="009511A5">
        <w:t>Юлія ЧОРНА  +380674472560</w:t>
      </w:r>
    </w:p>
    <w:p w14:paraId="5CC62909" w14:textId="77777777" w:rsidR="004649C6" w:rsidRPr="000C25A1" w:rsidRDefault="004649C6" w:rsidP="004D7500">
      <w:pPr>
        <w:pStyle w:val="3"/>
        <w:shd w:val="clear" w:color="auto" w:fill="FFFFFF"/>
        <w:spacing w:before="0" w:after="0"/>
        <w:jc w:val="both"/>
        <w:rPr>
          <w:b w:val="0"/>
        </w:rPr>
      </w:pPr>
    </w:p>
    <w:sectPr w:rsidR="004649C6" w:rsidRPr="000C25A1" w:rsidSect="000526E7">
      <w:footerReference w:type="default" r:id="rId7"/>
      <w:pgSz w:w="11906" w:h="16838"/>
      <w:pgMar w:top="1134" w:right="850" w:bottom="1134" w:left="1701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A2BC" w14:textId="77777777" w:rsidR="00C81FFC" w:rsidRDefault="00C81FFC" w:rsidP="00164581">
      <w:r>
        <w:separator/>
      </w:r>
    </w:p>
  </w:endnote>
  <w:endnote w:type="continuationSeparator" w:id="0">
    <w:p w14:paraId="1750FB24" w14:textId="77777777" w:rsidR="00C81FFC" w:rsidRDefault="00C81FFC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EA6F" w14:textId="77777777" w:rsidR="00C81FFC" w:rsidRDefault="00C81FFC" w:rsidP="00164581">
      <w:r>
        <w:separator/>
      </w:r>
    </w:p>
  </w:footnote>
  <w:footnote w:type="continuationSeparator" w:id="0">
    <w:p w14:paraId="0B2E669F" w14:textId="77777777" w:rsidR="00C81FFC" w:rsidRDefault="00C81FFC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62B1B"/>
    <w:rsid w:val="00081A42"/>
    <w:rsid w:val="00081AA8"/>
    <w:rsid w:val="00090C13"/>
    <w:rsid w:val="00093605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2855"/>
    <w:rsid w:val="002247D5"/>
    <w:rsid w:val="00226110"/>
    <w:rsid w:val="00231DCB"/>
    <w:rsid w:val="002340A4"/>
    <w:rsid w:val="002421F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6348F"/>
    <w:rsid w:val="004649C6"/>
    <w:rsid w:val="0047179D"/>
    <w:rsid w:val="00477295"/>
    <w:rsid w:val="00497351"/>
    <w:rsid w:val="004B17D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D2ADC"/>
    <w:rsid w:val="005E3D7B"/>
    <w:rsid w:val="005F36F9"/>
    <w:rsid w:val="00611599"/>
    <w:rsid w:val="0061263A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67178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20716"/>
    <w:rsid w:val="00A24A0B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1FFC"/>
    <w:rsid w:val="00C823A1"/>
    <w:rsid w:val="00CD704D"/>
    <w:rsid w:val="00D156AE"/>
    <w:rsid w:val="00D20A34"/>
    <w:rsid w:val="00D245C4"/>
    <w:rsid w:val="00D4173B"/>
    <w:rsid w:val="00D4588C"/>
    <w:rsid w:val="00D52502"/>
    <w:rsid w:val="00D65F6D"/>
    <w:rsid w:val="00D66C8F"/>
    <w:rsid w:val="00D9471C"/>
    <w:rsid w:val="00D95CF9"/>
    <w:rsid w:val="00DA667D"/>
    <w:rsid w:val="00DA6B73"/>
    <w:rsid w:val="00DB5092"/>
    <w:rsid w:val="00DD2FEF"/>
    <w:rsid w:val="00DE0F36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20322"/>
    <w:rsid w:val="00F365AF"/>
    <w:rsid w:val="00F43AC7"/>
    <w:rsid w:val="00F57789"/>
    <w:rsid w:val="00F653CD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4</cp:revision>
  <cp:lastPrinted>2023-05-29T06:26:00Z</cp:lastPrinted>
  <dcterms:created xsi:type="dcterms:W3CDTF">2023-07-19T06:30:00Z</dcterms:created>
  <dcterms:modified xsi:type="dcterms:W3CDTF">2023-07-19T06:47:00Z</dcterms:modified>
</cp:coreProperties>
</file>