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E9" w:rsidRPr="00673B2C" w:rsidRDefault="00673B2C" w:rsidP="00673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2C">
        <w:rPr>
          <w:rFonts w:ascii="Times New Roman" w:hAnsi="Times New Roman" w:cs="Times New Roman"/>
          <w:sz w:val="24"/>
          <w:szCs w:val="24"/>
        </w:rPr>
        <w:t>Про звернення Тернопільської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2C">
        <w:rPr>
          <w:rFonts w:ascii="Times New Roman" w:hAnsi="Times New Roman" w:cs="Times New Roman"/>
          <w:sz w:val="24"/>
          <w:szCs w:val="24"/>
        </w:rPr>
        <w:t>до дипломатичних місій, представництв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2C">
        <w:rPr>
          <w:rFonts w:ascii="Times New Roman" w:hAnsi="Times New Roman" w:cs="Times New Roman"/>
          <w:sz w:val="24"/>
          <w:szCs w:val="24"/>
        </w:rPr>
        <w:t>міжнародних організацій, розміщених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2C">
        <w:rPr>
          <w:rFonts w:ascii="Times New Roman" w:hAnsi="Times New Roman" w:cs="Times New Roman"/>
          <w:sz w:val="24"/>
          <w:szCs w:val="24"/>
        </w:rPr>
        <w:t>на території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3B2C">
        <w:rPr>
          <w:rFonts w:ascii="Times New Roman" w:hAnsi="Times New Roman" w:cs="Times New Roman"/>
          <w:sz w:val="24"/>
          <w:szCs w:val="24"/>
        </w:rPr>
        <w:t>територіальної громади та міст-побратимів м. Тернополя щодо недопущення участі російських та білоруських спортсменів у Олімпійських іграх та Азійських іграх</w:t>
      </w:r>
    </w:p>
    <w:sectPr w:rsidR="00AE38E9" w:rsidRPr="00673B2C" w:rsidSect="00AE3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B2C"/>
    <w:rsid w:val="000D6C7B"/>
    <w:rsid w:val="002A1A21"/>
    <w:rsid w:val="00456D23"/>
    <w:rsid w:val="00673B2C"/>
    <w:rsid w:val="00AE38E9"/>
    <w:rsid w:val="00B4581C"/>
    <w:rsid w:val="00B67C7C"/>
    <w:rsid w:val="00B9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2023-02-24T12:50:00Z</dcterms:created>
  <dcterms:modified xsi:type="dcterms:W3CDTF">2023-02-24T12:50:00Z</dcterms:modified>
</cp:coreProperties>
</file>