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B0" w:rsidRPr="00541BEE" w:rsidRDefault="00E35410" w:rsidP="00CF58CF">
      <w:pPr>
        <w:jc w:val="center"/>
        <w:rPr>
          <w:sz w:val="24"/>
          <w:szCs w:val="24"/>
          <w:lang w:val="uk-UA"/>
        </w:rPr>
      </w:pPr>
      <w:r w:rsidRPr="00541BEE">
        <w:rPr>
          <w:sz w:val="24"/>
          <w:szCs w:val="24"/>
          <w:lang w:val="uk-UA"/>
        </w:rPr>
        <w:t>ЗВІТ</w:t>
      </w:r>
    </w:p>
    <w:p w:rsidR="001B3A4D" w:rsidRPr="00541BEE" w:rsidRDefault="00E35410" w:rsidP="001B3A4D">
      <w:pPr>
        <w:jc w:val="center"/>
        <w:rPr>
          <w:sz w:val="24"/>
          <w:szCs w:val="24"/>
          <w:lang w:val="uk-UA"/>
        </w:rPr>
      </w:pPr>
      <w:r w:rsidRPr="00541BEE">
        <w:rPr>
          <w:sz w:val="24"/>
          <w:szCs w:val="24"/>
          <w:lang w:val="uk-UA"/>
        </w:rPr>
        <w:t xml:space="preserve">про </w:t>
      </w:r>
      <w:r w:rsidR="00905AB1" w:rsidRPr="00541BEE">
        <w:rPr>
          <w:sz w:val="24"/>
          <w:szCs w:val="24"/>
          <w:lang w:val="uk-UA"/>
        </w:rPr>
        <w:t>періодичне</w:t>
      </w:r>
      <w:r w:rsidR="00202671" w:rsidRPr="00541BEE">
        <w:rPr>
          <w:sz w:val="24"/>
          <w:szCs w:val="24"/>
          <w:lang w:val="uk-UA"/>
        </w:rPr>
        <w:t xml:space="preserve"> </w:t>
      </w:r>
      <w:r w:rsidRPr="00541BEE">
        <w:rPr>
          <w:sz w:val="24"/>
          <w:szCs w:val="24"/>
          <w:lang w:val="uk-UA"/>
        </w:rPr>
        <w:t>відстеження резуль</w:t>
      </w:r>
      <w:r w:rsidR="00202671" w:rsidRPr="00541BEE">
        <w:rPr>
          <w:sz w:val="24"/>
          <w:szCs w:val="24"/>
          <w:lang w:val="uk-UA"/>
        </w:rPr>
        <w:t>тативності рішення виконавчого</w:t>
      </w:r>
      <w:r w:rsidR="001B3A4D" w:rsidRPr="00541BEE">
        <w:rPr>
          <w:sz w:val="24"/>
          <w:szCs w:val="24"/>
          <w:lang w:val="uk-UA"/>
        </w:rPr>
        <w:t xml:space="preserve"> комітету міської ради від 25.03</w:t>
      </w:r>
      <w:r w:rsidR="000143B9" w:rsidRPr="00541BEE">
        <w:rPr>
          <w:sz w:val="24"/>
          <w:szCs w:val="24"/>
          <w:lang w:val="uk-UA"/>
        </w:rPr>
        <w:t>.201</w:t>
      </w:r>
      <w:r w:rsidR="00541BEE" w:rsidRPr="00541BEE">
        <w:rPr>
          <w:sz w:val="24"/>
          <w:szCs w:val="24"/>
          <w:lang w:val="uk-UA"/>
        </w:rPr>
        <w:t>5</w:t>
      </w:r>
      <w:r w:rsidR="001B3A4D" w:rsidRPr="00541BEE">
        <w:rPr>
          <w:sz w:val="24"/>
          <w:szCs w:val="24"/>
          <w:lang w:val="uk-UA"/>
        </w:rPr>
        <w:t xml:space="preserve"> №251</w:t>
      </w:r>
      <w:r w:rsidR="00202671" w:rsidRPr="00541BEE">
        <w:rPr>
          <w:sz w:val="24"/>
          <w:szCs w:val="24"/>
          <w:lang w:val="uk-UA"/>
        </w:rPr>
        <w:t xml:space="preserve"> «Про </w:t>
      </w:r>
      <w:r w:rsidR="001B3A4D" w:rsidRPr="00541BEE">
        <w:rPr>
          <w:sz w:val="24"/>
          <w:szCs w:val="24"/>
          <w:lang w:val="uk-UA"/>
        </w:rPr>
        <w:t xml:space="preserve">затвердження Положення про здійснення торговельної діяльності під час проведення ярмарків, виставок-продажів, культурно-масових заходів </w:t>
      </w:r>
    </w:p>
    <w:p w:rsidR="00E35410" w:rsidRPr="00541BEE" w:rsidRDefault="001B3A4D" w:rsidP="001B3A4D">
      <w:pPr>
        <w:jc w:val="center"/>
        <w:rPr>
          <w:sz w:val="24"/>
          <w:szCs w:val="24"/>
          <w:lang w:val="uk-UA"/>
        </w:rPr>
      </w:pPr>
      <w:r w:rsidRPr="00541BEE">
        <w:rPr>
          <w:sz w:val="24"/>
          <w:szCs w:val="24"/>
          <w:lang w:val="uk-UA"/>
        </w:rPr>
        <w:t xml:space="preserve">на території </w:t>
      </w:r>
      <w:r w:rsidR="00541BEE" w:rsidRPr="00541BEE">
        <w:rPr>
          <w:sz w:val="24"/>
          <w:szCs w:val="24"/>
          <w:lang w:val="uk-UA"/>
        </w:rPr>
        <w:t>Тернопільської міської територіальної громади</w:t>
      </w:r>
    </w:p>
    <w:p w:rsidR="00123DB2" w:rsidRPr="00541BEE" w:rsidRDefault="00123DB2">
      <w:pPr>
        <w:rPr>
          <w:sz w:val="24"/>
          <w:szCs w:val="24"/>
          <w:lang w:val="uk-UA"/>
        </w:rPr>
      </w:pPr>
    </w:p>
    <w:p w:rsidR="000143B9" w:rsidRPr="00541BEE" w:rsidRDefault="00CF58CF" w:rsidP="001B3A4D">
      <w:pPr>
        <w:jc w:val="both"/>
        <w:rPr>
          <w:sz w:val="24"/>
          <w:szCs w:val="24"/>
          <w:lang w:val="uk-UA"/>
        </w:rPr>
      </w:pPr>
      <w:r w:rsidRPr="00541BEE">
        <w:rPr>
          <w:sz w:val="24"/>
          <w:szCs w:val="24"/>
          <w:lang w:val="uk-UA"/>
        </w:rPr>
        <w:tab/>
      </w:r>
      <w:r w:rsidRPr="00541BEE">
        <w:rPr>
          <w:color w:val="000000"/>
          <w:sz w:val="24"/>
          <w:szCs w:val="24"/>
          <w:lang w:val="uk-UA"/>
        </w:rPr>
        <w:t xml:space="preserve">На виконання ст.10 Закону України «Про засади державної регуляторної політики у сфері господарської діяльності», згідно із Методикою відстеження результативності регуляторного акту, затвердженого постановою Кабінету Міністрів України від 11.03.2004 №308, </w:t>
      </w:r>
      <w:r w:rsidR="000143B9" w:rsidRPr="00541BEE">
        <w:rPr>
          <w:color w:val="000000"/>
          <w:sz w:val="24"/>
          <w:szCs w:val="24"/>
          <w:lang w:val="uk-UA"/>
        </w:rPr>
        <w:t>проведено періодичне</w:t>
      </w:r>
      <w:r w:rsidRPr="00541BEE">
        <w:rPr>
          <w:color w:val="000000"/>
          <w:sz w:val="24"/>
          <w:szCs w:val="24"/>
          <w:lang w:val="uk-UA"/>
        </w:rPr>
        <w:t xml:space="preserve"> відстеження результативності регуляторного акту, а саме рішення виконавчого комітету міської ради </w:t>
      </w:r>
      <w:r w:rsidR="004E37AB">
        <w:rPr>
          <w:sz w:val="24"/>
          <w:szCs w:val="24"/>
          <w:lang w:val="uk-UA"/>
        </w:rPr>
        <w:t>від 25.03.2015</w:t>
      </w:r>
      <w:r w:rsidR="001B3A4D" w:rsidRPr="00541BEE">
        <w:rPr>
          <w:sz w:val="24"/>
          <w:szCs w:val="24"/>
          <w:lang w:val="uk-UA"/>
        </w:rPr>
        <w:t xml:space="preserve"> №251 «Про затвердження Положення про здійснення торговельної діяльності під час проведення ярмарків, виставок-продажів, культурно-масових заходів </w:t>
      </w:r>
      <w:r w:rsidR="004E37AB" w:rsidRPr="00541BEE">
        <w:rPr>
          <w:sz w:val="24"/>
          <w:szCs w:val="24"/>
          <w:lang w:val="uk-UA"/>
        </w:rPr>
        <w:t>на території Тернопільської міської територіальної громади</w:t>
      </w:r>
      <w:r w:rsidR="001B3A4D" w:rsidRPr="00541BEE">
        <w:rPr>
          <w:sz w:val="24"/>
          <w:szCs w:val="24"/>
          <w:lang w:val="uk-UA"/>
        </w:rPr>
        <w:t>»</w:t>
      </w:r>
    </w:p>
    <w:p w:rsidR="00CF58CF" w:rsidRPr="00541BEE" w:rsidRDefault="00CF58CF" w:rsidP="000143B9">
      <w:pPr>
        <w:jc w:val="both"/>
        <w:rPr>
          <w:color w:val="000000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6230"/>
      </w:tblGrid>
      <w:tr w:rsidR="00CF58CF" w:rsidRPr="006F5486" w:rsidTr="00CF58CF">
        <w:tc>
          <w:tcPr>
            <w:tcW w:w="704" w:type="dxa"/>
          </w:tcPr>
          <w:p w:rsidR="00CF58CF" w:rsidRPr="00541BEE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 w:rsidRPr="00541BE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410" w:type="dxa"/>
          </w:tcPr>
          <w:p w:rsidR="00CF58CF" w:rsidRPr="00541BEE" w:rsidRDefault="00CF58CF" w:rsidP="00CF58CF">
            <w:pPr>
              <w:rPr>
                <w:sz w:val="24"/>
                <w:szCs w:val="24"/>
                <w:lang w:val="uk-UA"/>
              </w:rPr>
            </w:pPr>
            <w:r w:rsidRPr="00541BEE">
              <w:rPr>
                <w:bCs/>
                <w:color w:val="000000"/>
                <w:sz w:val="24"/>
                <w:szCs w:val="24"/>
                <w:lang w:val="uk-UA"/>
              </w:rPr>
              <w:t>Вид та назва регуляторного акту, результативність якого відстежується, номер та дата його прийняття</w:t>
            </w:r>
          </w:p>
        </w:tc>
        <w:tc>
          <w:tcPr>
            <w:tcW w:w="6231" w:type="dxa"/>
          </w:tcPr>
          <w:p w:rsidR="00CF58CF" w:rsidRPr="00541BEE" w:rsidRDefault="00CF58CF" w:rsidP="001B3A4D">
            <w:pPr>
              <w:rPr>
                <w:sz w:val="24"/>
                <w:szCs w:val="24"/>
                <w:lang w:val="uk-UA"/>
              </w:rPr>
            </w:pPr>
            <w:r w:rsidRPr="00541BEE">
              <w:rPr>
                <w:sz w:val="24"/>
                <w:szCs w:val="24"/>
                <w:lang w:val="uk-UA"/>
              </w:rPr>
              <w:t xml:space="preserve">Рішення виконавчого комітету міської ради від </w:t>
            </w:r>
            <w:r w:rsidR="001B3A4D" w:rsidRPr="00541BEE">
              <w:rPr>
                <w:sz w:val="24"/>
                <w:szCs w:val="24"/>
                <w:lang w:val="uk-UA"/>
              </w:rPr>
              <w:t xml:space="preserve">25.03.2015р. №251 «Про затвердження Положення про здійснення торговельної діяльності під час проведення ярмарків, виставок-продажів, культурно-масових заходів </w:t>
            </w:r>
            <w:r w:rsidR="004E37AB" w:rsidRPr="00541BEE">
              <w:rPr>
                <w:sz w:val="24"/>
                <w:szCs w:val="24"/>
                <w:lang w:val="uk-UA"/>
              </w:rPr>
              <w:t>на території Тернопільської міської територіальної громади</w:t>
            </w:r>
            <w:r w:rsidR="001B3A4D" w:rsidRPr="00541BEE">
              <w:rPr>
                <w:sz w:val="24"/>
                <w:szCs w:val="24"/>
                <w:lang w:val="uk-UA"/>
              </w:rPr>
              <w:t>»</w:t>
            </w:r>
            <w:r w:rsidR="000143B9" w:rsidRPr="00541BEE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RPr="00541BEE" w:rsidTr="00CF58CF">
        <w:tc>
          <w:tcPr>
            <w:tcW w:w="704" w:type="dxa"/>
          </w:tcPr>
          <w:p w:rsidR="00CF58CF" w:rsidRPr="00541BEE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 w:rsidRPr="00541BE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410" w:type="dxa"/>
          </w:tcPr>
          <w:p w:rsidR="00CF58CF" w:rsidRPr="00541BEE" w:rsidRDefault="00CF58CF" w:rsidP="00CF58CF">
            <w:pPr>
              <w:rPr>
                <w:sz w:val="24"/>
                <w:szCs w:val="24"/>
                <w:lang w:val="uk-UA"/>
              </w:rPr>
            </w:pPr>
            <w:r w:rsidRPr="00541BEE">
              <w:rPr>
                <w:color w:val="000000"/>
                <w:sz w:val="24"/>
                <w:szCs w:val="24"/>
                <w:lang w:val="uk-UA"/>
              </w:rPr>
              <w:t>Назва виконавця заходів з відстеження</w:t>
            </w:r>
          </w:p>
        </w:tc>
        <w:tc>
          <w:tcPr>
            <w:tcW w:w="6231" w:type="dxa"/>
          </w:tcPr>
          <w:p w:rsidR="00CF58CF" w:rsidRPr="00541BEE" w:rsidRDefault="004E37AB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</w:t>
            </w:r>
            <w:r w:rsidR="00CF58CF" w:rsidRPr="00541BEE">
              <w:rPr>
                <w:sz w:val="24"/>
                <w:szCs w:val="24"/>
                <w:lang w:val="uk-UA"/>
              </w:rPr>
              <w:t xml:space="preserve"> торгівлі, побуту та захисту прав споживачів</w:t>
            </w:r>
            <w:r w:rsidR="008E149D" w:rsidRPr="00541BEE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RPr="00541BEE" w:rsidTr="00CF58CF">
        <w:tc>
          <w:tcPr>
            <w:tcW w:w="704" w:type="dxa"/>
          </w:tcPr>
          <w:p w:rsidR="00CF58CF" w:rsidRPr="00541BEE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 w:rsidRPr="00541BEE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410" w:type="dxa"/>
          </w:tcPr>
          <w:p w:rsidR="00CF58CF" w:rsidRPr="00541BEE" w:rsidRDefault="00CF58CF" w:rsidP="00CF58CF">
            <w:pPr>
              <w:rPr>
                <w:sz w:val="24"/>
                <w:szCs w:val="24"/>
                <w:lang w:val="uk-UA"/>
              </w:rPr>
            </w:pPr>
            <w:r w:rsidRPr="00541BEE">
              <w:rPr>
                <w:color w:val="000000"/>
                <w:sz w:val="24"/>
                <w:szCs w:val="24"/>
                <w:lang w:val="uk-UA"/>
              </w:rPr>
              <w:t>Цілі прийняття</w:t>
            </w:r>
          </w:p>
        </w:tc>
        <w:tc>
          <w:tcPr>
            <w:tcW w:w="6231" w:type="dxa"/>
          </w:tcPr>
          <w:p w:rsidR="00CF58CF" w:rsidRPr="00541BEE" w:rsidRDefault="001B3A4D" w:rsidP="00CF58CF">
            <w:pPr>
              <w:rPr>
                <w:sz w:val="24"/>
                <w:szCs w:val="24"/>
                <w:lang w:val="uk-UA"/>
              </w:rPr>
            </w:pPr>
            <w:r w:rsidRPr="00541BEE">
              <w:rPr>
                <w:sz w:val="24"/>
                <w:szCs w:val="24"/>
                <w:lang w:val="uk-UA"/>
              </w:rPr>
              <w:t xml:space="preserve">Удосконалення процедури організації торговельної діяльності під час проведення ярмарків, виставок-продажів, культурно-масових заходів </w:t>
            </w:r>
            <w:r w:rsidR="004E37AB" w:rsidRPr="00541BEE">
              <w:rPr>
                <w:sz w:val="24"/>
                <w:szCs w:val="24"/>
                <w:lang w:val="uk-UA"/>
              </w:rPr>
              <w:t>на території Тернопільської міської територіальної громади</w:t>
            </w:r>
          </w:p>
        </w:tc>
      </w:tr>
      <w:tr w:rsidR="00CF58CF" w:rsidRPr="00541BEE" w:rsidTr="00CF58CF">
        <w:tc>
          <w:tcPr>
            <w:tcW w:w="704" w:type="dxa"/>
          </w:tcPr>
          <w:p w:rsidR="00CF58CF" w:rsidRPr="00541BEE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 w:rsidRPr="00541BEE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410" w:type="dxa"/>
          </w:tcPr>
          <w:p w:rsidR="00CF58CF" w:rsidRPr="00541BEE" w:rsidRDefault="00CF58CF" w:rsidP="00CF58CF">
            <w:pPr>
              <w:rPr>
                <w:sz w:val="24"/>
                <w:szCs w:val="24"/>
                <w:lang w:val="uk-UA"/>
              </w:rPr>
            </w:pPr>
            <w:r w:rsidRPr="00541BEE">
              <w:rPr>
                <w:color w:val="000000"/>
                <w:sz w:val="24"/>
                <w:szCs w:val="24"/>
                <w:lang w:val="uk-UA"/>
              </w:rPr>
              <w:t>Строк виконання заходів з відстеження</w:t>
            </w:r>
          </w:p>
        </w:tc>
        <w:tc>
          <w:tcPr>
            <w:tcW w:w="6231" w:type="dxa"/>
          </w:tcPr>
          <w:p w:rsidR="00CF58CF" w:rsidRPr="00541BEE" w:rsidRDefault="004E37AB" w:rsidP="00905A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2022</w:t>
            </w:r>
            <w:r w:rsidR="00CF58CF" w:rsidRPr="00541BEE">
              <w:rPr>
                <w:sz w:val="24"/>
                <w:szCs w:val="24"/>
                <w:lang w:val="uk-UA"/>
              </w:rPr>
              <w:t xml:space="preserve"> рік</w:t>
            </w:r>
            <w:r w:rsidR="008E149D" w:rsidRPr="00541BEE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RPr="00541BEE" w:rsidTr="00CF58CF">
        <w:tc>
          <w:tcPr>
            <w:tcW w:w="704" w:type="dxa"/>
          </w:tcPr>
          <w:p w:rsidR="00CF58CF" w:rsidRPr="00541BEE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 w:rsidRPr="00541BEE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410" w:type="dxa"/>
          </w:tcPr>
          <w:p w:rsidR="00CF58CF" w:rsidRPr="00541BEE" w:rsidRDefault="00CF58CF" w:rsidP="00CF58CF">
            <w:pPr>
              <w:rPr>
                <w:sz w:val="24"/>
                <w:szCs w:val="24"/>
                <w:lang w:val="uk-UA"/>
              </w:rPr>
            </w:pPr>
            <w:r w:rsidRPr="00541BEE">
              <w:rPr>
                <w:color w:val="000000"/>
                <w:sz w:val="24"/>
                <w:szCs w:val="24"/>
                <w:lang w:val="uk-UA"/>
              </w:rPr>
              <w:t>Тип відстеження</w:t>
            </w:r>
          </w:p>
        </w:tc>
        <w:tc>
          <w:tcPr>
            <w:tcW w:w="6231" w:type="dxa"/>
          </w:tcPr>
          <w:p w:rsidR="00CF58CF" w:rsidRPr="00541BEE" w:rsidRDefault="00905AB1" w:rsidP="00CF58CF">
            <w:pPr>
              <w:rPr>
                <w:sz w:val="24"/>
                <w:szCs w:val="24"/>
                <w:lang w:val="uk-UA"/>
              </w:rPr>
            </w:pPr>
            <w:r w:rsidRPr="00541BEE">
              <w:rPr>
                <w:sz w:val="24"/>
                <w:szCs w:val="24"/>
                <w:lang w:val="uk-UA"/>
              </w:rPr>
              <w:t>Періодичне.</w:t>
            </w:r>
          </w:p>
        </w:tc>
      </w:tr>
      <w:tr w:rsidR="00CF58CF" w:rsidRPr="00541BEE" w:rsidTr="00CF58CF">
        <w:tc>
          <w:tcPr>
            <w:tcW w:w="704" w:type="dxa"/>
          </w:tcPr>
          <w:p w:rsidR="00CF58CF" w:rsidRPr="00541BEE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 w:rsidRPr="00541BEE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2410" w:type="dxa"/>
          </w:tcPr>
          <w:p w:rsidR="00CF58CF" w:rsidRPr="00541BEE" w:rsidRDefault="00CF58CF" w:rsidP="00CF58CF">
            <w:pPr>
              <w:rPr>
                <w:sz w:val="24"/>
                <w:szCs w:val="24"/>
                <w:lang w:val="uk-UA"/>
              </w:rPr>
            </w:pPr>
            <w:r w:rsidRPr="00541BEE">
              <w:rPr>
                <w:color w:val="000000"/>
                <w:sz w:val="24"/>
                <w:szCs w:val="24"/>
                <w:lang w:val="uk-UA"/>
              </w:rPr>
              <w:t>Методи одержання результатів відстеження</w:t>
            </w:r>
          </w:p>
        </w:tc>
        <w:tc>
          <w:tcPr>
            <w:tcW w:w="6231" w:type="dxa"/>
          </w:tcPr>
          <w:p w:rsidR="00CF58CF" w:rsidRPr="00541BEE" w:rsidRDefault="00CF58CF" w:rsidP="00CF58CF">
            <w:pPr>
              <w:rPr>
                <w:sz w:val="24"/>
                <w:szCs w:val="24"/>
                <w:lang w:val="uk-UA"/>
              </w:rPr>
            </w:pPr>
            <w:r w:rsidRPr="00541BEE">
              <w:rPr>
                <w:sz w:val="24"/>
                <w:szCs w:val="24"/>
                <w:lang w:val="uk-UA"/>
              </w:rPr>
              <w:t>Збір статистичних даних</w:t>
            </w:r>
            <w:r w:rsidR="008E149D" w:rsidRPr="00541BEE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RPr="00541BEE" w:rsidTr="00CF58CF">
        <w:tc>
          <w:tcPr>
            <w:tcW w:w="704" w:type="dxa"/>
          </w:tcPr>
          <w:p w:rsidR="00CF58CF" w:rsidRPr="00541BEE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 w:rsidRPr="00541BEE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2410" w:type="dxa"/>
          </w:tcPr>
          <w:p w:rsidR="00CF58CF" w:rsidRPr="00541BEE" w:rsidRDefault="00CF58CF" w:rsidP="00CF58CF">
            <w:pPr>
              <w:rPr>
                <w:sz w:val="24"/>
                <w:szCs w:val="24"/>
                <w:lang w:val="uk-UA"/>
              </w:rPr>
            </w:pPr>
            <w:r w:rsidRPr="00541BEE">
              <w:rPr>
                <w:color w:val="000000"/>
                <w:sz w:val="24"/>
                <w:szCs w:val="24"/>
                <w:lang w:val="uk-UA"/>
              </w:rPr>
              <w:t>Дані та припущення, на основі яких відстежувалася результативність, а також способи одержання даних</w:t>
            </w:r>
          </w:p>
        </w:tc>
        <w:tc>
          <w:tcPr>
            <w:tcW w:w="6231" w:type="dxa"/>
          </w:tcPr>
          <w:p w:rsidR="00CF58CF" w:rsidRPr="00541BEE" w:rsidRDefault="00CF58CF" w:rsidP="00CF58CF">
            <w:pPr>
              <w:rPr>
                <w:sz w:val="24"/>
                <w:szCs w:val="24"/>
                <w:lang w:val="uk-UA"/>
              </w:rPr>
            </w:pPr>
            <w:r w:rsidRPr="00541BEE">
              <w:rPr>
                <w:sz w:val="24"/>
                <w:szCs w:val="24"/>
                <w:lang w:val="uk-UA"/>
              </w:rPr>
              <w:t>Проведення аналітичної роботи управлінням торгівлі, побуту та захисту прав споживачів щодо показників результативності дії регуляторного акту</w:t>
            </w:r>
            <w:r w:rsidR="008E149D" w:rsidRPr="00541BEE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RPr="00541BEE" w:rsidTr="00CF58CF">
        <w:tc>
          <w:tcPr>
            <w:tcW w:w="704" w:type="dxa"/>
          </w:tcPr>
          <w:p w:rsidR="00CF58CF" w:rsidRPr="00541BEE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 w:rsidRPr="00541BEE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2410" w:type="dxa"/>
          </w:tcPr>
          <w:p w:rsidR="00CF58CF" w:rsidRPr="00541BEE" w:rsidRDefault="00CF58CF" w:rsidP="00CF58CF">
            <w:pPr>
              <w:rPr>
                <w:sz w:val="24"/>
                <w:szCs w:val="24"/>
                <w:lang w:val="uk-UA"/>
              </w:rPr>
            </w:pPr>
            <w:r w:rsidRPr="00541BEE">
              <w:rPr>
                <w:color w:val="000000"/>
                <w:sz w:val="24"/>
                <w:szCs w:val="24"/>
                <w:lang w:val="uk-UA"/>
              </w:rPr>
              <w:t>Кількісні та якісні значення показників результативності акту</w:t>
            </w:r>
          </w:p>
        </w:tc>
        <w:tc>
          <w:tcPr>
            <w:tcW w:w="6231" w:type="dxa"/>
          </w:tcPr>
          <w:p w:rsidR="008E149D" w:rsidRPr="00541BEE" w:rsidRDefault="00905AB1" w:rsidP="00577012">
            <w:pPr>
              <w:rPr>
                <w:sz w:val="24"/>
                <w:szCs w:val="24"/>
                <w:lang w:val="uk-UA"/>
              </w:rPr>
            </w:pPr>
            <w:r w:rsidRPr="00541BEE">
              <w:rPr>
                <w:sz w:val="24"/>
                <w:szCs w:val="24"/>
                <w:lang w:val="uk-UA"/>
              </w:rPr>
              <w:t xml:space="preserve">Кількість </w:t>
            </w:r>
            <w:r w:rsidR="007D28E9" w:rsidRPr="00541BEE">
              <w:rPr>
                <w:sz w:val="24"/>
                <w:szCs w:val="24"/>
                <w:lang w:val="uk-UA"/>
              </w:rPr>
              <w:t>проведених ярмарків, виставок-продажів, культурно-масових заходів та організація торговельного обслуговування:</w:t>
            </w:r>
          </w:p>
          <w:p w:rsidR="00577012" w:rsidRPr="00541BEE" w:rsidRDefault="00932F3C" w:rsidP="00577012">
            <w:pPr>
              <w:rPr>
                <w:sz w:val="24"/>
                <w:szCs w:val="24"/>
                <w:lang w:val="uk-UA"/>
              </w:rPr>
            </w:pPr>
            <w:r w:rsidRPr="00541BEE">
              <w:rPr>
                <w:sz w:val="24"/>
                <w:szCs w:val="24"/>
                <w:lang w:val="uk-UA"/>
              </w:rPr>
              <w:t>25.03</w:t>
            </w:r>
            <w:r w:rsidR="004E37AB">
              <w:rPr>
                <w:sz w:val="24"/>
                <w:szCs w:val="24"/>
                <w:lang w:val="uk-UA"/>
              </w:rPr>
              <w:t>.2019</w:t>
            </w:r>
            <w:r w:rsidRPr="00541BEE">
              <w:rPr>
                <w:sz w:val="24"/>
                <w:szCs w:val="24"/>
                <w:lang w:val="uk-UA"/>
              </w:rPr>
              <w:t xml:space="preserve"> – 25.03</w:t>
            </w:r>
            <w:r w:rsidR="00577012" w:rsidRPr="00541BEE">
              <w:rPr>
                <w:sz w:val="24"/>
                <w:szCs w:val="24"/>
                <w:lang w:val="uk-UA"/>
              </w:rPr>
              <w:t>.20</w:t>
            </w:r>
            <w:r w:rsidR="004E37AB">
              <w:rPr>
                <w:sz w:val="24"/>
                <w:szCs w:val="24"/>
                <w:lang w:val="uk-UA"/>
              </w:rPr>
              <w:t>20</w:t>
            </w:r>
            <w:r w:rsidR="006F5486">
              <w:rPr>
                <w:sz w:val="24"/>
                <w:szCs w:val="24"/>
                <w:lang w:val="uk-UA"/>
              </w:rPr>
              <w:t xml:space="preserve"> – 6</w:t>
            </w:r>
            <w:r w:rsidR="00577012" w:rsidRPr="00541BEE">
              <w:rPr>
                <w:sz w:val="24"/>
                <w:szCs w:val="24"/>
                <w:lang w:val="uk-UA"/>
              </w:rPr>
              <w:t>;</w:t>
            </w:r>
          </w:p>
          <w:p w:rsidR="00932F3C" w:rsidRPr="00541BEE" w:rsidRDefault="00932F3C" w:rsidP="00577012">
            <w:pPr>
              <w:rPr>
                <w:sz w:val="24"/>
                <w:szCs w:val="24"/>
                <w:lang w:val="uk-UA"/>
              </w:rPr>
            </w:pPr>
            <w:r w:rsidRPr="00541BEE">
              <w:rPr>
                <w:sz w:val="24"/>
                <w:szCs w:val="24"/>
                <w:lang w:val="uk-UA"/>
              </w:rPr>
              <w:t>25.0</w:t>
            </w:r>
            <w:r w:rsidR="004E37AB">
              <w:rPr>
                <w:sz w:val="24"/>
                <w:szCs w:val="24"/>
                <w:lang w:val="uk-UA"/>
              </w:rPr>
              <w:t>3.2020</w:t>
            </w:r>
            <w:r w:rsidRPr="00541BEE">
              <w:rPr>
                <w:sz w:val="24"/>
                <w:szCs w:val="24"/>
                <w:lang w:val="uk-UA"/>
              </w:rPr>
              <w:t>– 25.03.20</w:t>
            </w:r>
            <w:r w:rsidR="004E37AB">
              <w:rPr>
                <w:sz w:val="24"/>
                <w:szCs w:val="24"/>
                <w:lang w:val="uk-UA"/>
              </w:rPr>
              <w:t>21</w:t>
            </w:r>
            <w:r w:rsidR="005710B9" w:rsidRPr="00541BEE">
              <w:rPr>
                <w:sz w:val="24"/>
                <w:szCs w:val="24"/>
                <w:lang w:val="uk-UA"/>
              </w:rPr>
              <w:t xml:space="preserve">– </w:t>
            </w:r>
            <w:r w:rsidR="006F5486">
              <w:rPr>
                <w:sz w:val="24"/>
                <w:szCs w:val="24"/>
                <w:lang w:val="uk-UA"/>
              </w:rPr>
              <w:t>14</w:t>
            </w:r>
            <w:r w:rsidRPr="00541BEE">
              <w:rPr>
                <w:sz w:val="24"/>
                <w:szCs w:val="24"/>
                <w:lang w:val="uk-UA"/>
              </w:rPr>
              <w:t>;</w:t>
            </w:r>
          </w:p>
          <w:p w:rsidR="00577012" w:rsidRPr="00541BEE" w:rsidRDefault="00932F3C" w:rsidP="006F5486">
            <w:pPr>
              <w:rPr>
                <w:sz w:val="24"/>
                <w:szCs w:val="24"/>
                <w:lang w:val="uk-UA"/>
              </w:rPr>
            </w:pPr>
            <w:r w:rsidRPr="00541BEE">
              <w:rPr>
                <w:sz w:val="24"/>
                <w:szCs w:val="24"/>
                <w:lang w:val="uk-UA"/>
              </w:rPr>
              <w:t>25.03.20</w:t>
            </w:r>
            <w:r w:rsidR="004E37AB">
              <w:rPr>
                <w:sz w:val="24"/>
                <w:szCs w:val="24"/>
                <w:lang w:val="uk-UA"/>
              </w:rPr>
              <w:t>21</w:t>
            </w:r>
            <w:r w:rsidRPr="00541BEE">
              <w:rPr>
                <w:sz w:val="24"/>
                <w:szCs w:val="24"/>
                <w:lang w:val="uk-UA"/>
              </w:rPr>
              <w:t>– 25.03.20</w:t>
            </w:r>
            <w:r w:rsidR="004E37AB">
              <w:rPr>
                <w:sz w:val="24"/>
                <w:szCs w:val="24"/>
                <w:lang w:val="uk-UA"/>
              </w:rPr>
              <w:t>22</w:t>
            </w:r>
            <w:r w:rsidR="005710B9" w:rsidRPr="00541BEE">
              <w:rPr>
                <w:sz w:val="24"/>
                <w:szCs w:val="24"/>
                <w:lang w:val="uk-UA"/>
              </w:rPr>
              <w:t xml:space="preserve">– </w:t>
            </w:r>
            <w:r w:rsidR="006F5486">
              <w:rPr>
                <w:sz w:val="24"/>
                <w:szCs w:val="24"/>
                <w:lang w:val="uk-UA"/>
              </w:rPr>
              <w:t>16</w:t>
            </w:r>
            <w:bookmarkStart w:id="0" w:name="_GoBack"/>
            <w:bookmarkEnd w:id="0"/>
            <w:r w:rsidRPr="00541BEE">
              <w:rPr>
                <w:sz w:val="24"/>
                <w:szCs w:val="24"/>
                <w:lang w:val="uk-UA"/>
              </w:rPr>
              <w:t>;</w:t>
            </w:r>
          </w:p>
        </w:tc>
      </w:tr>
      <w:tr w:rsidR="00CF58CF" w:rsidRPr="006F5486" w:rsidTr="00CF58CF">
        <w:tc>
          <w:tcPr>
            <w:tcW w:w="704" w:type="dxa"/>
          </w:tcPr>
          <w:p w:rsidR="00CF58CF" w:rsidRPr="00541BEE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 w:rsidRPr="00541BEE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2410" w:type="dxa"/>
          </w:tcPr>
          <w:p w:rsidR="00CF58CF" w:rsidRPr="00541BEE" w:rsidRDefault="00CF58CF" w:rsidP="00CF58CF">
            <w:pPr>
              <w:rPr>
                <w:sz w:val="24"/>
                <w:szCs w:val="24"/>
                <w:lang w:val="uk-UA"/>
              </w:rPr>
            </w:pPr>
            <w:r w:rsidRPr="00541BEE">
              <w:rPr>
                <w:color w:val="000000"/>
                <w:sz w:val="24"/>
                <w:szCs w:val="24"/>
                <w:lang w:val="uk-UA"/>
              </w:rPr>
              <w:t xml:space="preserve">Оцінка результатів реалізації регуляторного </w:t>
            </w:r>
            <w:proofErr w:type="spellStart"/>
            <w:r w:rsidRPr="00541BEE">
              <w:rPr>
                <w:color w:val="000000"/>
                <w:sz w:val="24"/>
                <w:szCs w:val="24"/>
                <w:lang w:val="uk-UA"/>
              </w:rPr>
              <w:t>акта</w:t>
            </w:r>
            <w:proofErr w:type="spellEnd"/>
            <w:r w:rsidRPr="00541BEE">
              <w:rPr>
                <w:color w:val="000000"/>
                <w:sz w:val="24"/>
                <w:szCs w:val="24"/>
                <w:lang w:val="uk-UA"/>
              </w:rPr>
              <w:t xml:space="preserve"> та ступеня досягнення визначених цілей</w:t>
            </w:r>
          </w:p>
        </w:tc>
        <w:tc>
          <w:tcPr>
            <w:tcW w:w="6231" w:type="dxa"/>
          </w:tcPr>
          <w:p w:rsidR="00B778CE" w:rsidRPr="00541BEE" w:rsidRDefault="008E149D" w:rsidP="00B778CE">
            <w:pPr>
              <w:rPr>
                <w:sz w:val="24"/>
                <w:szCs w:val="24"/>
                <w:lang w:val="uk-UA"/>
              </w:rPr>
            </w:pPr>
            <w:r w:rsidRPr="00541BEE">
              <w:rPr>
                <w:sz w:val="24"/>
                <w:szCs w:val="24"/>
                <w:lang w:val="uk-UA"/>
              </w:rPr>
              <w:t>Даний р</w:t>
            </w:r>
            <w:r w:rsidR="00B778CE" w:rsidRPr="00541BEE">
              <w:rPr>
                <w:sz w:val="24"/>
                <w:szCs w:val="24"/>
                <w:lang w:val="uk-UA"/>
              </w:rPr>
              <w:t>егуляторний акт впродовж 201</w:t>
            </w:r>
            <w:r w:rsidR="004E37AB">
              <w:rPr>
                <w:sz w:val="24"/>
                <w:szCs w:val="24"/>
                <w:lang w:val="uk-UA"/>
              </w:rPr>
              <w:t>9– 2022</w:t>
            </w:r>
            <w:r w:rsidR="00B778CE" w:rsidRPr="00541BEE">
              <w:rPr>
                <w:sz w:val="24"/>
                <w:szCs w:val="24"/>
                <w:lang w:val="uk-UA"/>
              </w:rPr>
              <w:t xml:space="preserve"> років</w:t>
            </w:r>
            <w:r w:rsidRPr="00541BEE">
              <w:rPr>
                <w:sz w:val="24"/>
                <w:szCs w:val="24"/>
                <w:lang w:val="uk-UA"/>
              </w:rPr>
              <w:t xml:space="preserve"> забезпечув</w:t>
            </w:r>
            <w:r w:rsidR="00B778CE" w:rsidRPr="00541BEE">
              <w:rPr>
                <w:sz w:val="24"/>
                <w:szCs w:val="24"/>
                <w:lang w:val="uk-UA"/>
              </w:rPr>
              <w:t>ав досягнення поставлених цілей.</w:t>
            </w:r>
          </w:p>
          <w:p w:rsidR="00B778CE" w:rsidRPr="00541BEE" w:rsidRDefault="00B778CE" w:rsidP="00B778CE">
            <w:pPr>
              <w:rPr>
                <w:sz w:val="24"/>
                <w:szCs w:val="24"/>
                <w:lang w:val="uk-UA"/>
              </w:rPr>
            </w:pPr>
            <w:r w:rsidRPr="00541BEE">
              <w:rPr>
                <w:color w:val="000000"/>
                <w:sz w:val="24"/>
                <w:szCs w:val="24"/>
                <w:lang w:val="uk-UA"/>
              </w:rPr>
              <w:t xml:space="preserve">Аналіз періодичного  відстеження результативності дії рішення свідчить, що даний регуляторний акт є таким, що відповідає принципам державної регуляторної політики та </w:t>
            </w:r>
            <w:r w:rsidRPr="00541BEE">
              <w:rPr>
                <w:sz w:val="24"/>
                <w:szCs w:val="24"/>
                <w:lang w:val="uk-UA"/>
              </w:rPr>
              <w:t>на сьогодні є актуальним.</w:t>
            </w:r>
          </w:p>
          <w:p w:rsidR="00CF58CF" w:rsidRPr="00541BEE" w:rsidRDefault="00CF58CF" w:rsidP="008E149D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CF58CF" w:rsidRPr="00541BEE" w:rsidRDefault="00CF58CF" w:rsidP="00CF58CF">
      <w:pPr>
        <w:jc w:val="both"/>
        <w:rPr>
          <w:sz w:val="24"/>
          <w:szCs w:val="24"/>
          <w:lang w:val="uk-UA"/>
        </w:rPr>
      </w:pPr>
    </w:p>
    <w:sectPr w:rsidR="00CF58CF" w:rsidRPr="00541BEE" w:rsidSect="005710B9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D1"/>
    <w:rsid w:val="000143B9"/>
    <w:rsid w:val="00123DB2"/>
    <w:rsid w:val="001B3A4D"/>
    <w:rsid w:val="00202671"/>
    <w:rsid w:val="00244F6C"/>
    <w:rsid w:val="002511F9"/>
    <w:rsid w:val="00344E2C"/>
    <w:rsid w:val="004E37AB"/>
    <w:rsid w:val="00511F67"/>
    <w:rsid w:val="00541BEE"/>
    <w:rsid w:val="005710B9"/>
    <w:rsid w:val="00577012"/>
    <w:rsid w:val="006F5486"/>
    <w:rsid w:val="007D28E9"/>
    <w:rsid w:val="008901CA"/>
    <w:rsid w:val="008E149D"/>
    <w:rsid w:val="00905AB1"/>
    <w:rsid w:val="00932F3C"/>
    <w:rsid w:val="00A70FE4"/>
    <w:rsid w:val="00AB07B0"/>
    <w:rsid w:val="00AC6DB1"/>
    <w:rsid w:val="00B778CE"/>
    <w:rsid w:val="00BB4ED1"/>
    <w:rsid w:val="00CF58CF"/>
    <w:rsid w:val="00D22DE6"/>
    <w:rsid w:val="00E3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DA85"/>
  <w15:chartTrackingRefBased/>
  <w15:docId w15:val="{0C7EA1D8-518D-4903-9E3E-E3276D1D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F6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4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49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77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d10-Gorjeva</dc:creator>
  <cp:keywords/>
  <dc:description/>
  <cp:lastModifiedBy>d10-stets</cp:lastModifiedBy>
  <cp:revision>5</cp:revision>
  <cp:lastPrinted>2019-01-18T06:47:00Z</cp:lastPrinted>
  <dcterms:created xsi:type="dcterms:W3CDTF">2022-04-13T12:57:00Z</dcterms:created>
  <dcterms:modified xsi:type="dcterms:W3CDTF">2023-01-10T09:35:00Z</dcterms:modified>
</cp:coreProperties>
</file>