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2" w:rsidRPr="00C12704" w:rsidRDefault="00AE27A2" w:rsidP="00AE27A2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Відповідно до п.10 ст.15 Закону України «Про доступ до публічної інформації» оприлюднюємо інформацію щодо задовол</w:t>
      </w:r>
      <w:r>
        <w:rPr>
          <w:rFonts w:ascii="Times New Roman" w:hAnsi="Times New Roman" w:cs="Times New Roman"/>
          <w:sz w:val="28"/>
          <w:szCs w:val="28"/>
        </w:rPr>
        <w:t>ення інформаційних запитів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C1270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E27A2" w:rsidRPr="00C12704" w:rsidRDefault="00AE27A2" w:rsidP="00AE27A2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AE27A2" w:rsidRPr="00A9527A" w:rsidRDefault="00AE27A2" w:rsidP="00AE27A2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 xml:space="preserve">Запитів на інформацію від юридичних осіб </w:t>
      </w:r>
      <w:r w:rsidRPr="00A9527A">
        <w:rPr>
          <w:rFonts w:ascii="Times New Roman" w:hAnsi="Times New Roman" w:cs="Times New Roman"/>
          <w:sz w:val="28"/>
          <w:szCs w:val="28"/>
        </w:rPr>
        <w:t>–</w:t>
      </w:r>
      <w:r w:rsidR="00A31C66" w:rsidRPr="00A31C66">
        <w:rPr>
          <w:rFonts w:ascii="Times New Roman" w:hAnsi="Times New Roman" w:cs="Times New Roman"/>
          <w:sz w:val="28"/>
          <w:szCs w:val="28"/>
        </w:rPr>
        <w:t>46</w:t>
      </w:r>
      <w:r w:rsidRPr="00A9527A">
        <w:rPr>
          <w:rFonts w:ascii="Times New Roman" w:hAnsi="Times New Roman" w:cs="Times New Roman"/>
          <w:sz w:val="28"/>
          <w:szCs w:val="28"/>
        </w:rPr>
        <w:t>.</w:t>
      </w:r>
    </w:p>
    <w:p w:rsidR="00AE27A2" w:rsidRPr="00C12704" w:rsidRDefault="00AE27A2" w:rsidP="00AE27A2">
      <w:pPr>
        <w:rPr>
          <w:rFonts w:ascii="Times New Roman" w:hAnsi="Times New Roman" w:cs="Times New Roman"/>
          <w:sz w:val="28"/>
          <w:szCs w:val="28"/>
        </w:rPr>
      </w:pPr>
      <w:r w:rsidRPr="00A9527A">
        <w:rPr>
          <w:rFonts w:ascii="Times New Roman" w:hAnsi="Times New Roman" w:cs="Times New Roman"/>
          <w:sz w:val="28"/>
          <w:szCs w:val="28"/>
        </w:rPr>
        <w:t>Запитів на інформацію від фізичних осіб –</w:t>
      </w:r>
      <w:r w:rsidRPr="00AE2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A31C66" w:rsidRPr="00A31C66">
        <w:rPr>
          <w:rFonts w:ascii="Times New Roman" w:hAnsi="Times New Roman" w:cs="Times New Roman"/>
          <w:sz w:val="28"/>
          <w:szCs w:val="28"/>
        </w:rPr>
        <w:t>88</w:t>
      </w:r>
      <w:bookmarkEnd w:id="0"/>
      <w:r w:rsidRPr="00C127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E27A2" w:rsidRPr="00C12704" w:rsidRDefault="00AE27A2" w:rsidP="00AE27A2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 xml:space="preserve">Інформаційні запити стосувалися питань  поселення та надання матеріальної допомоги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04">
        <w:rPr>
          <w:rFonts w:ascii="Times New Roman" w:hAnsi="Times New Roman" w:cs="Times New Roman"/>
          <w:sz w:val="28"/>
          <w:szCs w:val="28"/>
        </w:rPr>
        <w:t>внутрішньо переміщених осіб, житлово-комунального господарства міста, розвитку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 в генеральний план міста,</w:t>
      </w:r>
      <w:r w:rsidRPr="00C12704">
        <w:rPr>
          <w:rFonts w:ascii="Times New Roman" w:hAnsi="Times New Roman" w:cs="Times New Roman"/>
          <w:sz w:val="28"/>
          <w:szCs w:val="28"/>
        </w:rPr>
        <w:t xml:space="preserve"> будівництва об’єктів, громадського транспорту та соціальний захист тощо.</w:t>
      </w:r>
    </w:p>
    <w:p w:rsidR="00A8134D" w:rsidRDefault="00A8134D"/>
    <w:sectPr w:rsidR="00A81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A"/>
    <w:rsid w:val="0057770A"/>
    <w:rsid w:val="00A31C66"/>
    <w:rsid w:val="00A8134D"/>
    <w:rsid w:val="00A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52EE"/>
  <w15:chartTrackingRefBased/>
  <w15:docId w15:val="{7674EB14-626E-4127-BA70-D6448F3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3</cp:revision>
  <dcterms:created xsi:type="dcterms:W3CDTF">2023-07-03T05:10:00Z</dcterms:created>
  <dcterms:modified xsi:type="dcterms:W3CDTF">2023-07-03T06:00:00Z</dcterms:modified>
</cp:coreProperties>
</file>