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 Додаток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Графік проведення звітів перед громадою за 2023 рік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tbl>
      <w:tblPr>
        <w:tblW w:w="4961" w:type="pct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rPr>
          <w:cantSplit/>
          <w:trHeight w:hRule="atLeast" w:val="590"/>
          <w:tblHeader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№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п/п</w:t>
            </w: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Прізвище, ім’я та по батькові депутата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Час проведення звіту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-107" w:right="-108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Дата проведення звіту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Місце проведення звіту</w:t>
            </w:r>
          </w:p>
        </w:tc>
      </w:tr>
      <w:tr>
        <w:trPr>
          <w:cantSplit/>
          <w:trHeight w:hRule="atLeast" w:val="179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Баб’юк Марія Петрівна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13:00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2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7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.12.2023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02.01.2024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вул. Богдана Лепкого, 4, корпус  №2,  актова зала Галицького фахового коледжу імені В’ячеслава Чорновола (з додатковою можливістю участі громадян в режимі відеоконференції)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вул. Богдана Лепкого, 4, корпус  №2,  актова зала Галицького фахового коледжу імені В’ячеслава Чорновола</w:t>
            </w:r>
          </w:p>
        </w:tc>
      </w:tr>
      <w:tr>
        <w:trPr>
          <w:cantSplit/>
          <w:trHeight w:hRule="atLeast" w:val="287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Вільчинський Олександр Казимирович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17:30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вул. В’ячеслава Чорновола, 2, офіс ПП </w:t>
            </w:r>
            <w:r>
              <w:rPr>
                <w:rStyle w:val="C4"/>
                <w:rFonts w:ascii="Times New Roman" w:hAnsi="Times New Roman"/>
                <w:b w:val="0"/>
                <w:smallCaps w:val="0"/>
                <w:sz w:val="24"/>
                <w:szCs w:val="22"/>
                <w:shd w:val="clear" w:color="auto" w:fill="FFFFFF"/>
                <w:cs w:val="0"/>
                <w:spacing w:val="0"/>
                <w:w w:val="100"/>
                <w:position w:val="0"/>
                <w:snapToGrid w:val="1"/>
              </w:rPr>
              <w:t>«Порядок. Відповідальність. Справедливість.»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Вовк Любов Ігорівна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18:00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вул.Богдана Хмельницького, 11а (3 поверх),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офіс ПП «За майбутнє»</w:t>
            </w:r>
          </w:p>
        </w:tc>
      </w:tr>
      <w:tr>
        <w:trPr>
          <w:cantSplit/>
          <w:trHeight w:hRule="atLeast" w:val="287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Волянська Ружена Ігорівна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18.01.2024 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«Європейська Солідарність»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>
        <w:trPr>
          <w:cantSplit/>
          <w:trHeight w:hRule="atLeast" w:val="287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Вонс Ігор Васильович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«Європейська Солідарність»</w:t>
            </w:r>
          </w:p>
        </w:tc>
      </w:tr>
      <w:tr>
        <w:trPr>
          <w:cantSplit/>
          <w:trHeight w:hRule="atLeast" w:val="179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Віктор Леонідович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>
        <w:trPr>
          <w:cantSplit/>
          <w:trHeight w:hRule="atLeast" w:val="467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Галина Орестівна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вул.15 Квітня,6,</w:t>
            </w:r>
          </w:p>
          <w:p>
            <w:pPr>
              <w:spacing w:lineRule="auto" w:line="240" w:after="0" w:beforeAutospacing="0" w:afterAutospacing="0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 ПП «Благоустрій»</w:t>
            </w:r>
          </w:p>
        </w:tc>
      </w:tr>
      <w:tr>
        <w:trPr>
          <w:cantSplit/>
          <w:trHeight w:hRule="atLeast" w:val="1156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Чорновола, 2, офіс ПП </w:t>
            </w:r>
            <w:r>
              <w:rPr>
                <w:rStyle w:val="C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Мар’яна Василівна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Павла Чубинського, 3,</w:t>
            </w:r>
          </w:p>
          <w:p>
            <w:pPr>
              <w:spacing w:lineRule="auto" w:line="240" w:after="0" w:beforeAutospacing="0" w:afterAutospacing="0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№23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 Шевченка, 23,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Грицишин Андрій Антонович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Чорновола, 2, офіс ПП </w:t>
            </w:r>
            <w:r>
              <w:rPr>
                <w:rStyle w:val="C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Дерецький Микола Володимирович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 Шевченка, 23,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>
        <w:trPr>
          <w:cantSplit/>
          <w:trHeight w:hRule="atLeast" w:val="904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вул.Богдана Хмельницького, 11а (3 поверх),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>
        <w:trPr>
          <w:cantSplit/>
          <w:trHeight w:hRule="atLeast" w:val="263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Зінь Іван Федорович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Миру,6,  каб. 1, ПК «Березіль» ім. Леся Курбаса</w:t>
            </w:r>
          </w:p>
        </w:tc>
      </w:tr>
      <w:tr>
        <w:trPr>
          <w:cantSplit/>
          <w:trHeight w:hRule="atLeast" w:val="415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Климчук Олег Андрійович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бульвар Симона Петлюри, 8,</w:t>
            </w:r>
          </w:p>
          <w:p>
            <w:pPr>
              <w:spacing w:lineRule="auto" w:line="240" w:after="0" w:beforeAutospacing="0" w:afterAutospacing="0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актова зала Тернопільська загальноосвітня школа №22 </w:t>
            </w:r>
          </w:p>
        </w:tc>
      </w:tr>
      <w:tr>
        <w:trPr>
          <w:cantSplit/>
          <w:trHeight w:hRule="atLeast" w:val="597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Ковалик Іван Ігорович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 19,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>
        <w:trPr>
          <w:cantSplit/>
          <w:trHeight w:hRule="atLeast" w:val="576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Козбур Мар'ян Романович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Шевченка,23,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каб. 37</w:t>
            </w:r>
          </w:p>
        </w:tc>
      </w:tr>
      <w:tr>
        <w:trPr>
          <w:cantSplit/>
          <w:trHeight w:hRule="atLeast" w:val="576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Місько Володимир Володимирович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ПП«Європейська Солідарність»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Навроцький Роман Ярославович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ПП«Європейська Солідарність»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Овчарук Віктор Вікторович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ПП«Європейська Солідарність»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Паньків Наталія Миколаївна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Мирона Тарнавського, 6, актова зала Тернопільська загальноосвітня школа №11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Чорновола, 2, офіс ПП </w:t>
            </w:r>
            <w:r>
              <w:rPr>
                <w:rStyle w:val="C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освіти і науки  (в режимі відеоконференції)</w:t>
            </w:r>
          </w:p>
        </w:tc>
      </w:tr>
      <w:tr>
        <w:trPr>
          <w:cantSplit/>
          <w:trHeight w:hRule="atLeast" w:val="226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Прокопів Ліна Анатоліївна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ПП«Європейська Солідарність»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Редьква Назарій Михайлович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вул.Клима Савура,3, приміщення ПП «Наш дім» 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Різник Олег Іванович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 19,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Россомаха Олександр Володимирович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вул.Агрономічна,1,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Будинок культури «Кутківці»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Сиротюк Михайло Мирославович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 23,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Смакоуз Юрій Георгійович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Івана Франка,11,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ПП«Європейська Солідарність»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Сороколіт Іван Леонідович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 19,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Торожнюк Роман Васильович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 Шевченка, 23,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Турський Ігор Володимирович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бульв.Тараса Шевченка, 19,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Фаріончук Денис Володимирович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Фартушняк Юрій Анатолійович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 Шевченка, 23,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Феціца Христина Миколаївна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«Європейська Солідарність»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Хоркавий Віталій Володимирович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Миколи Лисенка, 8, приймальня управління соціальної політики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Цибульський Андрій Іванович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вул.Богдана Хмельницького, 11а (3 поверх),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Чванкіна Олеся Володимирівна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В’ячеслава Чорновола, 2,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C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Шатарський Артур Яремович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>
        <w:trPr>
          <w:cantSplit/>
          <w:trHeight w:hRule="atLeast" w:val="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Шахін Ольга Анатоліївна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бульв.Тараса Шевченка,23, Офіс-центр «Україна», каб.27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>
        <w:trPr>
          <w:cantSplit/>
          <w:trHeight w:hRule="atLeast" w:val="270"/>
          <w:jc w:val="center"/>
        </w:trPr>
        <w:tc>
          <w:tcPr>
            <w:tcW w:w="374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Rule="auto" w:line="240" w:after="0" w:beforeAutospacing="0" w:afterAutospacing="0"/>
              <w:ind w:firstLine="0"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 Мар'яна Ігорівна</w:t>
            </w:r>
          </w:p>
        </w:tc>
        <w:tc>
          <w:tcPr>
            <w:tcW w:w="858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 офіс ПП«Європейська Солідарність»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Міський голова</w:t>
        <w:tab/>
        <w:tab/>
        <w:tab/>
        <w:tab/>
        <w:tab/>
        <w:tab/>
        <w:t>Сергій НАДАЛ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footnotePr/>
      <w:endnotePr/>
      <w:type w:val="nextPage"/>
      <w:pgMar w:left="1843" w:right="1041" w:top="1276" w:bottom="2977" w:header="1162" w:footer="250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numbering.xml><?xml version="1.0" encoding="utf-8"?>
<w:numbering xmlns:w="http://schemas.openxmlformats.org/wordprocessingml/2006/main">
  <w:abstractNum w:abstractNumId="0">
    <w:nsid w:val="31C46B7A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8F36FD8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507C6744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98B63E4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62010B76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splitPgBreakAndParaMark/>
    <w:doNotBreakConstrainedForcedTable/>
    <w:doNotVertAlignCellWithSp/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sz w:val="22"/>
      <w:szCs w:val="22"/>
      <w:lang w:eastAsia="en-US"/>
    </w:rPr>
  </w:style>
  <w:style w:type="paragraph" w:styleId="P1">
    <w:name w:val="heading 1"/>
    <w:basedOn w:val="P0"/>
    <w:link w:val="C5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bCs w:val="1"/>
      <w:sz w:val="48"/>
      <w:szCs w:val="48"/>
      <w:kern w:val="36"/>
      <w:lang w:eastAsia="uk-UA"/>
    </w:rPr>
  </w:style>
  <w:style w:type="paragraph" w:styleId="P2">
    <w:name w:val="heading 3"/>
    <w:basedOn w:val="P0"/>
    <w:next w:val="P0"/>
    <w:link w:val="C7"/>
    <w:qFormat/>
    <w:pPr>
      <w:keepNext w:val="1"/>
      <w:keepLines w:val="1"/>
      <w:spacing w:before="200" w:after="0" w:beforeAutospacing="0" w:afterAutospacing="0"/>
      <w:outlineLvl w:val="2"/>
    </w:pPr>
    <w:rPr>
      <w:b w:val="1"/>
      <w:bCs w:val="1"/>
      <w:color w:val="4F81BD" w:themeColor="accent1"/>
    </w:rPr>
  </w:style>
  <w:style w:type="paragraph" w:styleId="P3">
    <w:name w:val="Body Text"/>
    <w:basedOn w:val="P0"/>
    <w:link w:val="C3"/>
    <w:pPr>
      <w:spacing w:after="120" w:beforeAutospacing="0" w:afterAutospacing="0"/>
    </w:pPr>
    <w:rPr/>
  </w:style>
  <w:style w:type="paragraph" w:styleId="P4">
    <w:name w:val="header"/>
    <w:basedOn w:val="P0"/>
    <w:link w:val="C8"/>
    <w:semiHidden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9"/>
    <w:semiHidden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6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7">
    <w:name w:val="footnote text"/>
    <w:link w:val="C12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8">
    <w:name w:val="endnote text"/>
    <w:link w:val="C14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Основний текст Знак"/>
    <w:basedOn w:val="C0"/>
    <w:link w:val="P3"/>
    <w:rPr>
      <w:rFonts w:ascii="Calibri" w:hAnsi="Calibri"/>
      <w:lang w:val="uk-UA"/>
    </w:rPr>
  </w:style>
  <w:style w:type="character" w:styleId="C4">
    <w:name w:val="Strong"/>
    <w:basedOn w:val="C0"/>
    <w:qFormat/>
    <w:rPr>
      <w:b w:val="1"/>
      <w:bCs w:val="1"/>
    </w:rPr>
  </w:style>
  <w:style w:type="character" w:styleId="C5">
    <w:name w:val="Заголовок 1 Знак"/>
    <w:basedOn w:val="C0"/>
    <w:link w:val="P1"/>
    <w:rPr>
      <w:rFonts w:ascii="Times New Roman" w:hAnsi="Times New Roman"/>
      <w:b w:val="1"/>
      <w:bCs w:val="1"/>
      <w:sz w:val="48"/>
      <w:szCs w:val="48"/>
      <w:kern w:val="36"/>
    </w:rPr>
  </w:style>
  <w:style w:type="character" w:styleId="C6">
    <w:name w:val="highlight"/>
    <w:basedOn w:val="C0"/>
    <w:rPr/>
  </w:style>
  <w:style w:type="character" w:styleId="C7">
    <w:name w:val="Заголовок 3 Знак"/>
    <w:basedOn w:val="C0"/>
    <w:link w:val="P2"/>
    <w:rPr>
      <w:b w:val="1"/>
      <w:bCs w:val="1"/>
      <w:color w:val="4F81BD" w:themeColor="accent1"/>
      <w:sz w:val="22"/>
      <w:szCs w:val="22"/>
      <w:lang w:eastAsia="en-US"/>
    </w:rPr>
  </w:style>
  <w:style w:type="character" w:styleId="C8">
    <w:name w:val="Верхній колонтитул Знак"/>
    <w:basedOn w:val="C0"/>
    <w:link w:val="P4"/>
    <w:semiHidden/>
    <w:rPr>
      <w:sz w:val="22"/>
      <w:szCs w:val="22"/>
      <w:lang w:eastAsia="en-US"/>
    </w:rPr>
  </w:style>
  <w:style w:type="character" w:styleId="C9">
    <w:name w:val="Нижній колонтитул Знак"/>
    <w:basedOn w:val="C0"/>
    <w:link w:val="P5"/>
    <w:semiHidden/>
    <w:rPr>
      <w:sz w:val="22"/>
      <w:szCs w:val="22"/>
      <w:lang w:eastAsia="en-US"/>
    </w:rPr>
  </w:style>
  <w:style w:type="character" w:styleId="C10">
    <w:name w:val="FollowedHyperlink"/>
    <w:basedOn w:val="C0"/>
    <w:semiHidden/>
    <w:rPr>
      <w:color w:val="800080" w:themeColor="followedHyperlink"/>
      <w:u w:val="single"/>
    </w:rPr>
  </w:style>
  <w:style w:type="character" w:styleId="C11">
    <w:name w:val="footnote reference"/>
    <w:semiHidden/>
    <w:rPr>
      <w:vertAlign w:val="superscript"/>
    </w:rPr>
  </w:style>
  <w:style w:type="character" w:styleId="C12">
    <w:name w:val="Footnote Text Char"/>
    <w:link w:val="P7"/>
    <w:semiHidden/>
    <w:rPr>
      <w:sz w:val="20"/>
      <w:szCs w:val="20"/>
    </w:rPr>
  </w:style>
  <w:style w:type="character" w:styleId="C13">
    <w:name w:val="endnote reference"/>
    <w:semiHidden/>
    <w:rPr>
      <w:vertAlign w:val="superscript"/>
    </w:rPr>
  </w:style>
  <w:style w:type="character" w:styleId="C14">
    <w:name w:val="Endnote Text Char"/>
    <w:link w:val="P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2"/>
      <w:szCs w:val="22"/>
      <w:lang w:val="ru-RU"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d03-Dobrikova</dc:creator>
  <dcterms:created xsi:type="dcterms:W3CDTF">2022-11-22T12:51:00Z</dcterms:created>
  <cp:lastModifiedBy>askod</cp:lastModifiedBy>
  <cp:lastPrinted>2022-12-02T10:05:00Z</cp:lastPrinted>
  <dcterms:modified xsi:type="dcterms:W3CDTF">2023-12-08T06:50:30Z</dcterms:modified>
  <cp:revision>104</cp:revision>
</cp:coreProperties>
</file>