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pacing w:before="90" w:beforeAutospacing="0" w:afterAutospacing="0"/>
        <w:ind w:right="3064"/>
        <w:jc w:val="right"/>
      </w:pPr>
      <w:r>
        <w:t>Додаток</w:t>
      </w:r>
    </w:p>
    <w:p>
      <w:pPr>
        <w:pStyle w:val="P1"/>
        <w:rPr>
          <w:sz w:val="26"/>
        </w:rPr>
      </w:pPr>
    </w:p>
    <w:p>
      <w:pPr>
        <w:pStyle w:val="P1"/>
        <w:rPr>
          <w:sz w:val="22"/>
        </w:rPr>
      </w:pPr>
    </w:p>
    <w:p>
      <w:pPr>
        <w:pStyle w:val="P1"/>
        <w:ind w:left="497" w:right="497"/>
        <w:jc w:val="center"/>
      </w:pPr>
      <w:r>
        <w:t>Список</w:t>
      </w:r>
    </w:p>
    <w:p>
      <w:pPr>
        <w:pStyle w:val="P1"/>
        <w:ind w:left="500" w:right="497"/>
        <w:jc w:val="center"/>
      </w:pPr>
      <w:r>
        <w:t xml:space="preserve">земельних ділянок щодо яких надається дозвіл на складання проектів землеустрою щодо їх відведення </w:t>
      </w:r>
    </w:p>
    <w:p>
      <w:pPr>
        <w:pStyle w:val="P1"/>
        <w:ind w:left="500" w:right="497"/>
        <w:jc w:val="center"/>
      </w:pPr>
      <w:bookmarkStart w:id="0" w:name="_GoBack"/>
      <w:bookmarkEnd w:id="0"/>
      <w:r>
        <w:t>ТОВ «ЕТЕРНА НОВА»(код ЄДРПОУ 44872482)</w:t>
      </w:r>
    </w:p>
    <w:p>
      <w:pPr>
        <w:pStyle w:val="P1"/>
      </w:pPr>
    </w:p>
    <w:tbl>
      <w:tblPr>
        <w:tblStyle w:val="T2"/>
        <w:tblW w:w="0" w:type="auto"/>
        <w:tblInd w:w="12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661"/>
        </w:trPr>
        <w:tc>
          <w:tcPr>
            <w:tcW w:w="587" w:type="dxa"/>
          </w:tcPr>
          <w:p>
            <w:pPr>
              <w:pStyle w:val="P2"/>
              <w:spacing w:lineRule="auto" w:line="240" w:beforeAutospacing="0" w:afterAutospacing="0"/>
              <w:ind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56" w:type="dxa"/>
          </w:tcPr>
          <w:p>
            <w:pPr>
              <w:pStyle w:val="P2"/>
              <w:spacing w:lineRule="auto" w:line="240"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 земельної ділянки до (га)</w:t>
            </w:r>
          </w:p>
        </w:tc>
        <w:tc>
          <w:tcPr>
            <w:tcW w:w="7012" w:type="dxa"/>
          </w:tcPr>
          <w:p>
            <w:pPr>
              <w:pStyle w:val="P2"/>
              <w:spacing w:lineRule="auto" w:line="240"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земельної ділянки</w:t>
            </w:r>
          </w:p>
        </w:tc>
        <w:tc>
          <w:tcPr>
            <w:tcW w:w="1816" w:type="dxa"/>
          </w:tcPr>
          <w:p>
            <w:pPr>
              <w:pStyle w:val="P2"/>
              <w:spacing w:lineRule="auto" w:line="240" w:beforeAutospacing="0" w:afterAutospacing="0"/>
              <w:ind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</w:rPr>
              <w:t>користування</w:t>
            </w:r>
          </w:p>
        </w:tc>
        <w:tc>
          <w:tcPr>
            <w:tcW w:w="3505" w:type="dxa"/>
          </w:tcPr>
          <w:p>
            <w:pPr>
              <w:pStyle w:val="P2"/>
              <w:spacing w:lineRule="auto" w:line="240"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земельної ділянки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>
            <w:pPr>
              <w:pStyle w:val="P2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2" w:type="dxa"/>
          </w:tcPr>
          <w:p>
            <w:pPr>
              <w:pStyle w:val="P2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0,0500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15 Квітня, 9б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0,0015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Степана Бандери, 96в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0,0030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15 Квітня, 35а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0,0012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Степана Бандери, 88а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0,0028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Київська, 12б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0,0009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Збаразька, 1а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0,0012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Торговиця, 9д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0,0031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бульв. Симона Петлюри, 6а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0,0033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Клінічна, 1г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0,0023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Володимира Великого, 1г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0,0005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Андрея Шептицького, 1б</w:t>
            </w:r>
          </w:p>
        </w:tc>
      </w:tr>
      <w:tr>
        <w:trPr>
          <w:trHeight w:hRule="atLeast" w:val="275"/>
        </w:trPr>
        <w:tc>
          <w:tcPr>
            <w:tcW w:w="587" w:type="dxa"/>
          </w:tcPr>
          <w:p>
            <w:pPr>
              <w:pStyle w:val="P2"/>
              <w:ind w:left="10"/>
              <w:jc w:val="center"/>
              <w:rPr>
                <w:sz w:val="26"/>
              </w:rPr>
            </w:pPr>
            <w:r>
              <w:rPr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12.</w:t>
            </w:r>
          </w:p>
        </w:tc>
        <w:tc>
          <w:tcPr>
            <w:tcW w:w="1556" w:type="dxa"/>
          </w:tcPr>
          <w:p>
            <w:pPr>
              <w:pStyle w:val="P2"/>
              <w:rPr>
                <w:sz w:val="26"/>
              </w:rPr>
            </w:pPr>
            <w:r>
              <w:rPr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0,0</w:t>
            </w:r>
            <w:r>
              <w:rPr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088</w:t>
            </w:r>
          </w:p>
        </w:tc>
        <w:tc>
          <w:tcPr>
            <w:tcW w:w="7012" w:type="dxa"/>
          </w:tcPr>
          <w:p>
            <w:pPr>
              <w:pStyle w:val="P2"/>
              <w:rPr>
                <w:sz w:val="26"/>
              </w:rPr>
            </w:pPr>
            <w:r>
              <w:rPr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Для обслуговування торгового приміщення</w:t>
            </w:r>
          </w:p>
        </w:tc>
        <w:tc>
          <w:tcPr>
            <w:tcW w:w="1816" w:type="dxa"/>
          </w:tcPr>
          <w:p>
            <w:pPr>
              <w:pStyle w:val="P2"/>
              <w:rPr>
                <w:sz w:val="26"/>
              </w:rPr>
            </w:pPr>
            <w:r>
              <w:rPr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оренда</w:t>
            </w:r>
          </w:p>
        </w:tc>
        <w:tc>
          <w:tcPr>
            <w:tcW w:w="3505" w:type="dxa"/>
          </w:tcPr>
          <w:p>
            <w:pPr>
              <w:pStyle w:val="P2"/>
              <w:rPr>
                <w:sz w:val="26"/>
              </w:rPr>
            </w:pPr>
            <w:r>
              <w:rPr>
                <w:smallCaps w:val="0"/>
                <w:sz w:val="24"/>
                <w:szCs w:val="22"/>
                <w:cs w:val="0"/>
                <w:spacing w:val="0"/>
                <w:w w:val="100"/>
                <w:position w:val="0"/>
                <w:snapToGrid w:val="1"/>
              </w:rPr>
              <w:t>вул. Київська, 16г</w:t>
            </w:r>
          </w:p>
        </w:tc>
      </w:tr>
    </w:tbl>
    <w:p>
      <w:pPr>
        <w:pStyle w:val="P1"/>
        <w:rPr>
          <w:sz w:val="26"/>
        </w:rPr>
      </w:pPr>
    </w:p>
    <w:p>
      <w:pPr>
        <w:pStyle w:val="P1"/>
        <w:rPr>
          <w:sz w:val="22"/>
        </w:rPr>
      </w:pPr>
    </w:p>
    <w:p>
      <w:pPr>
        <w:pStyle w:val="P1"/>
        <w:tabs>
          <w:tab w:val="left" w:pos="10021" w:leader="none"/>
        </w:tabs>
        <w:ind w:left="2233"/>
      </w:pPr>
      <w:r>
        <w:t>Міський</w:t>
      </w:r>
      <w:r>
        <w:rPr>
          <w:spacing w:val="-5"/>
        </w:rPr>
        <w:t xml:space="preserve"> </w:t>
      </w:r>
      <w:r>
        <w:t>голова</w:t>
        <w:tab/>
        <w:t>Сергій</w:t>
      </w:r>
      <w:r>
        <w:rPr>
          <w:spacing w:val="26"/>
        </w:rPr>
        <w:t xml:space="preserve"> </w:t>
      </w:r>
      <w:r>
        <w:t>НАДАЛ</w:t>
      </w:r>
    </w:p>
    <w:p/>
    <w:sectPr>
      <w:type w:val="nextPage"/>
      <w:pgSz w:w="16840" w:h="11910" w:code="0" w:orient="landscape"/>
      <w:pgMar w:left="740" w:right="740" w:top="1100" w:bottom="0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widowControl w:val="0"/>
      <w:spacing w:lineRule="auto" w:line="240" w:after="0" w:beforeAutospacing="0" w:afterAutospacing="0"/>
    </w:pPr>
    <w:rPr>
      <w:rFonts w:ascii="Times New Roman" w:hAnsi="Times New Roman"/>
      <w:lang w:val="uk-UA"/>
    </w:rPr>
  </w:style>
  <w:style w:type="paragraph" w:styleId="P1">
    <w:name w:val="Body Text"/>
    <w:basedOn w:val="P0"/>
    <w:link w:val="C3"/>
    <w:qFormat/>
    <w:pPr/>
    <w:rPr>
      <w:sz w:val="24"/>
      <w:szCs w:val="24"/>
    </w:rPr>
  </w:style>
  <w:style w:type="paragraph" w:styleId="P2">
    <w:name w:val="Table Paragraph"/>
    <w:basedOn w:val="P0"/>
    <w:qFormat/>
    <w:pPr>
      <w:spacing w:lineRule="exact" w:line="256" w:beforeAutospacing="0" w:afterAutospacing="0"/>
      <w:ind w:left="108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1"/>
    <w:rPr>
      <w:rFonts w:ascii="Times New Roman" w:hAnsi="Times New Roman"/>
      <w:sz w:val="24"/>
      <w:szCs w:val="24"/>
      <w:lang w:val="uk-UA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pPr>
      <w:widowControl w:val="0"/>
      <w:spacing w:lineRule="auto" w:line="240" w:after="0" w:beforeAutospacing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d25-Kucher</dc:creator>
  <dcterms:created xsi:type="dcterms:W3CDTF">2023-09-08T12:26:00Z</dcterms:created>
  <cp:lastModifiedBy>askod</cp:lastModifiedBy>
  <dcterms:modified xsi:type="dcterms:W3CDTF">2023-09-27T13:20:56Z</dcterms:modified>
  <cp:revision>5</cp:revision>
</cp:coreProperties>
</file>