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054F" w14:textId="77777777" w:rsidR="00C35332" w:rsidRDefault="00000000">
      <w:pPr>
        <w:pStyle w:val="a3"/>
        <w:rPr>
          <w:rFonts w:ascii="Times New Roman" w:hAnsi="Times New Roman"/>
          <w:sz w:val="24"/>
          <w:szCs w:val="24"/>
        </w:rPr>
      </w:pPr>
      <w:r>
        <w:rPr>
          <w:rFonts w:ascii="Times New Roman" w:hAnsi="Times New Roman"/>
          <w:sz w:val="24"/>
          <w:szCs w:val="24"/>
        </w:rPr>
        <w:t xml:space="preserve">                                                                                                                         Додаток </w:t>
      </w:r>
    </w:p>
    <w:p w14:paraId="7E88A32D" w14:textId="77777777" w:rsidR="00C35332" w:rsidRDefault="00000000">
      <w:pPr>
        <w:pStyle w:val="a3"/>
        <w:rPr>
          <w:rFonts w:ascii="Times New Roman" w:hAnsi="Times New Roman"/>
          <w:sz w:val="24"/>
          <w:szCs w:val="24"/>
        </w:rPr>
      </w:pPr>
      <w:r>
        <w:rPr>
          <w:rFonts w:ascii="Times New Roman" w:hAnsi="Times New Roman"/>
          <w:sz w:val="24"/>
          <w:szCs w:val="24"/>
        </w:rPr>
        <w:t xml:space="preserve">                                                                                                            </w:t>
      </w:r>
    </w:p>
    <w:p w14:paraId="5AE902BC" w14:textId="77777777" w:rsidR="00C35332" w:rsidRDefault="00000000">
      <w:pPr>
        <w:pStyle w:val="a3"/>
        <w:rPr>
          <w:rFonts w:ascii="Times New Roman" w:hAnsi="Times New Roman"/>
          <w:sz w:val="24"/>
          <w:szCs w:val="24"/>
        </w:rPr>
      </w:pPr>
      <w:r>
        <w:rPr>
          <w:rFonts w:ascii="Times New Roman" w:hAnsi="Times New Roman"/>
          <w:sz w:val="24"/>
          <w:szCs w:val="24"/>
        </w:rPr>
        <w:t xml:space="preserve"> </w:t>
      </w:r>
    </w:p>
    <w:p w14:paraId="381ADD35" w14:textId="77777777" w:rsidR="00C35332" w:rsidRDefault="00C35332">
      <w:pPr>
        <w:pStyle w:val="a3"/>
        <w:rPr>
          <w:rFonts w:ascii="Times New Roman" w:hAnsi="Times New Roman"/>
          <w:sz w:val="24"/>
          <w:szCs w:val="24"/>
        </w:rPr>
      </w:pPr>
    </w:p>
    <w:p w14:paraId="79A51E34" w14:textId="77777777" w:rsidR="00C35332" w:rsidRDefault="00000000">
      <w:pPr>
        <w:pStyle w:val="a3"/>
        <w:jc w:val="center"/>
        <w:rPr>
          <w:rFonts w:ascii="Times New Roman" w:hAnsi="Times New Roman"/>
          <w:sz w:val="24"/>
          <w:szCs w:val="24"/>
        </w:rPr>
      </w:pPr>
      <w:r>
        <w:rPr>
          <w:rFonts w:ascii="Times New Roman" w:hAnsi="Times New Roman"/>
          <w:sz w:val="24"/>
          <w:szCs w:val="24"/>
        </w:rPr>
        <w:t>ПОЛОЖЕННЯ</w:t>
      </w:r>
    </w:p>
    <w:p w14:paraId="4E84BCEE" w14:textId="77777777" w:rsidR="00C35332" w:rsidRDefault="00000000">
      <w:pPr>
        <w:pStyle w:val="a3"/>
        <w:jc w:val="center"/>
        <w:rPr>
          <w:rFonts w:ascii="Times New Roman" w:hAnsi="Times New Roman"/>
          <w:sz w:val="24"/>
          <w:szCs w:val="24"/>
        </w:rPr>
      </w:pPr>
      <w:r>
        <w:rPr>
          <w:rFonts w:ascii="Times New Roman" w:hAnsi="Times New Roman"/>
          <w:sz w:val="24"/>
          <w:szCs w:val="24"/>
        </w:rPr>
        <w:t>про Центр надання адміністративних послуг у місті Тернополі</w:t>
      </w:r>
    </w:p>
    <w:p w14:paraId="5550E308" w14:textId="77777777" w:rsidR="00C35332" w:rsidRDefault="00C35332">
      <w:pPr>
        <w:pStyle w:val="a3"/>
        <w:jc w:val="center"/>
        <w:rPr>
          <w:rFonts w:ascii="Times New Roman" w:hAnsi="Times New Roman"/>
          <w:sz w:val="24"/>
          <w:szCs w:val="24"/>
        </w:rPr>
      </w:pPr>
    </w:p>
    <w:p w14:paraId="1B228B51"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 Центр надання адміністративних послуг у місті Тернополі (далі – Центр) є постійно діючим робочим органом Тернопільської міської ради, в якому надаються адміністративні послуги, документи дозвільного характеру, послуги, що надають виконавчі органи ради (далі послуги) згідно з переліком, визначеним відповідно до Закону України «Про адміністративні послуги».</w:t>
      </w:r>
    </w:p>
    <w:p w14:paraId="17475B00" w14:textId="77777777" w:rsidR="00C35332" w:rsidRDefault="00C35332">
      <w:pPr>
        <w:pStyle w:val="a3"/>
        <w:ind w:firstLine="708"/>
        <w:jc w:val="both"/>
        <w:rPr>
          <w:rFonts w:ascii="Times New Roman" w:hAnsi="Times New Roman"/>
          <w:sz w:val="16"/>
          <w:szCs w:val="16"/>
        </w:rPr>
      </w:pPr>
    </w:p>
    <w:p w14:paraId="277AC7CC"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2. Центр утворюється за рішенням міської ради.</w:t>
      </w:r>
    </w:p>
    <w:p w14:paraId="2C4FAAD0" w14:textId="77777777" w:rsidR="00C35332" w:rsidRDefault="00C35332">
      <w:pPr>
        <w:pStyle w:val="a3"/>
        <w:ind w:firstLine="708"/>
        <w:jc w:val="both"/>
        <w:rPr>
          <w:rFonts w:ascii="Times New Roman" w:hAnsi="Times New Roman"/>
          <w:sz w:val="16"/>
          <w:szCs w:val="16"/>
        </w:rPr>
      </w:pPr>
    </w:p>
    <w:p w14:paraId="0758AEE7"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3. Центр підпорядковується міській раді, її виконавчому комітету та міському голові. Координує діяльність Центру заступник міського голови з питань діяльності виконавчих органів ради.</w:t>
      </w:r>
    </w:p>
    <w:p w14:paraId="703A9660" w14:textId="77777777" w:rsidR="00C35332" w:rsidRDefault="00C35332">
      <w:pPr>
        <w:pStyle w:val="a3"/>
        <w:ind w:firstLine="708"/>
        <w:jc w:val="both"/>
        <w:rPr>
          <w:rFonts w:ascii="Times New Roman" w:hAnsi="Times New Roman"/>
          <w:sz w:val="16"/>
          <w:szCs w:val="16"/>
        </w:rPr>
      </w:pPr>
    </w:p>
    <w:p w14:paraId="12A7E580"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4. Організація матеріально - технічного забезпечення діяльності Центру покладається на відділ «Центр надання адміністративних послуг» Тернопільської міської ради.</w:t>
      </w:r>
    </w:p>
    <w:p w14:paraId="4E1C2675" w14:textId="77777777" w:rsidR="00C35332" w:rsidRDefault="00C35332">
      <w:pPr>
        <w:pStyle w:val="a3"/>
        <w:ind w:firstLine="708"/>
        <w:jc w:val="both"/>
        <w:rPr>
          <w:rFonts w:ascii="Times New Roman" w:hAnsi="Times New Roman"/>
          <w:sz w:val="16"/>
          <w:szCs w:val="16"/>
        </w:rPr>
      </w:pPr>
    </w:p>
    <w:p w14:paraId="28FC30DF"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5. 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Тернопільської міської ради та її виконавчого комітету, розпорядженнями міського голови, цим Положенням та іншими нормативно-правовими актами.</w:t>
      </w:r>
    </w:p>
    <w:p w14:paraId="6DEB90BC"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 xml:space="preserve">Місцезнаходження Центру: вул. Князя Василя Костянтина Острозького, 6, </w:t>
      </w:r>
    </w:p>
    <w:p w14:paraId="011C5F35" w14:textId="77777777" w:rsidR="00C35332" w:rsidRDefault="00000000">
      <w:pPr>
        <w:pStyle w:val="a3"/>
        <w:jc w:val="both"/>
        <w:rPr>
          <w:rFonts w:ascii="Times New Roman" w:hAnsi="Times New Roman"/>
          <w:sz w:val="24"/>
          <w:szCs w:val="24"/>
        </w:rPr>
      </w:pPr>
      <w:r>
        <w:rPr>
          <w:rFonts w:ascii="Times New Roman" w:hAnsi="Times New Roman"/>
          <w:sz w:val="24"/>
          <w:szCs w:val="24"/>
        </w:rPr>
        <w:t>м. Тернопіль, 46025.</w:t>
      </w:r>
    </w:p>
    <w:p w14:paraId="387D1EBD" w14:textId="77777777" w:rsidR="00C35332" w:rsidRDefault="00C35332">
      <w:pPr>
        <w:pStyle w:val="a3"/>
        <w:ind w:firstLine="708"/>
        <w:jc w:val="both"/>
        <w:rPr>
          <w:rFonts w:ascii="Times New Roman" w:hAnsi="Times New Roman"/>
          <w:sz w:val="16"/>
          <w:szCs w:val="16"/>
        </w:rPr>
      </w:pPr>
    </w:p>
    <w:p w14:paraId="33111220"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6.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14:paraId="30F13649" w14:textId="77777777" w:rsidR="00C35332" w:rsidRDefault="00000000">
      <w:pPr>
        <w:pStyle w:val="a3"/>
        <w:ind w:firstLine="708"/>
        <w:jc w:val="both"/>
        <w:rPr>
          <w:rFonts w:ascii="Times New Roman" w:hAnsi="Times New Roman"/>
          <w:sz w:val="24"/>
          <w:szCs w:val="24"/>
        </w:rPr>
      </w:pPr>
      <w:bookmarkStart w:id="0" w:name="n110"/>
      <w:bookmarkEnd w:id="0"/>
      <w:r>
        <w:rPr>
          <w:rFonts w:ascii="Times New Roman" w:hAnsi="Times New Roman"/>
          <w:sz w:val="24"/>
          <w:szCs w:val="24"/>
        </w:rPr>
        <w:t>Центр забезпечує надання адміністративних послуг із залученням до його роботи посадових осіб окремих виконавчих органів (структурних підрозділів) органу, що утворив Центр. Перелік таких посадових осіб визначається міським головою.</w:t>
      </w:r>
    </w:p>
    <w:p w14:paraId="30BC4E23" w14:textId="77777777" w:rsidR="00C35332" w:rsidRDefault="00000000">
      <w:pPr>
        <w:pStyle w:val="a3"/>
        <w:ind w:firstLine="708"/>
        <w:jc w:val="both"/>
        <w:rPr>
          <w:rFonts w:ascii="Times New Roman" w:hAnsi="Times New Roman"/>
          <w:sz w:val="24"/>
          <w:szCs w:val="24"/>
        </w:rPr>
      </w:pPr>
      <w:bookmarkStart w:id="1" w:name="n111"/>
      <w:bookmarkStart w:id="2" w:name="n113"/>
      <w:bookmarkStart w:id="3" w:name="n112"/>
      <w:bookmarkEnd w:id="1"/>
      <w:bookmarkEnd w:id="2"/>
      <w:bookmarkEnd w:id="3"/>
      <w:r>
        <w:rPr>
          <w:rFonts w:ascii="Times New Roman" w:hAnsi="Times New Roman"/>
          <w:sz w:val="24"/>
          <w:szCs w:val="24"/>
        </w:rPr>
        <w:t>Перелік адміністративних послуг, які надаються через Центр, його територіальний підрозділ та віддалені (у тому числі пересувні) робочі місця адміністраторів, визначається та затверджується виконавчим комітетом Тернопільської міської ради.</w:t>
      </w:r>
    </w:p>
    <w:p w14:paraId="430E505C"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 xml:space="preserve">Надання адміністративних послуг, суб’єктом надання яких є відповідна рада (її виконавчі органи або посадові особи), здійснюється виключно через Центр надання адміністративних послуг, крім випадків подання заяв з використанням Єдиного державного </w:t>
      </w:r>
      <w:proofErr w:type="spellStart"/>
      <w:r>
        <w:rPr>
          <w:rFonts w:ascii="Times New Roman" w:hAnsi="Times New Roman"/>
          <w:sz w:val="24"/>
          <w:szCs w:val="24"/>
        </w:rPr>
        <w:t>вебпорталу</w:t>
      </w:r>
      <w:proofErr w:type="spellEnd"/>
      <w:r>
        <w:rPr>
          <w:rFonts w:ascii="Times New Roman" w:hAnsi="Times New Roman"/>
          <w:sz w:val="24"/>
          <w:szCs w:val="24"/>
        </w:rPr>
        <w:t xml:space="preserve"> електронних послуг.</w:t>
      </w:r>
    </w:p>
    <w:p w14:paraId="172DA361" w14:textId="77777777" w:rsidR="00C35332" w:rsidRDefault="00C35332">
      <w:pPr>
        <w:pStyle w:val="a3"/>
        <w:ind w:firstLine="708"/>
        <w:jc w:val="both"/>
        <w:rPr>
          <w:rFonts w:ascii="Times New Roman" w:hAnsi="Times New Roman"/>
          <w:sz w:val="24"/>
          <w:szCs w:val="24"/>
        </w:rPr>
      </w:pPr>
    </w:p>
    <w:p w14:paraId="4CE17E6E"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7. 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01BC12AA" w14:textId="77777777" w:rsidR="00C35332" w:rsidRDefault="00C35332">
      <w:pPr>
        <w:pStyle w:val="a3"/>
        <w:ind w:firstLine="708"/>
        <w:jc w:val="both"/>
        <w:rPr>
          <w:rFonts w:ascii="Times New Roman" w:hAnsi="Times New Roman"/>
          <w:sz w:val="16"/>
          <w:szCs w:val="16"/>
        </w:rPr>
      </w:pPr>
    </w:p>
    <w:p w14:paraId="2724A8ED" w14:textId="77777777" w:rsidR="00C35332" w:rsidRDefault="00000000">
      <w:pPr>
        <w:pStyle w:val="a3"/>
        <w:ind w:firstLine="708"/>
        <w:jc w:val="both"/>
        <w:rPr>
          <w:rFonts w:ascii="Times New Roman" w:hAnsi="Times New Roman"/>
          <w:sz w:val="24"/>
          <w:szCs w:val="24"/>
        </w:rPr>
      </w:pPr>
      <w:bookmarkStart w:id="4" w:name="n114"/>
      <w:bookmarkEnd w:id="4"/>
      <w:r>
        <w:rPr>
          <w:rFonts w:ascii="Times New Roman" w:hAnsi="Times New Roman"/>
          <w:sz w:val="24"/>
          <w:szCs w:val="24"/>
        </w:rPr>
        <w:t>8. З метою забезпечення створення зручних та доступних умов отримання послуг суб’єктами звернень у межах Тернопільської міської територіальної громади за рішенням міської ради, можуть утворюватися територіальні підрозділи Центру та віддалені (в тому числі пересувні) робочі місця адміністраторів Центру, які забезпечують надання адміністративних послуг відповідно до переліку, затвердженого рішенням виконавчого комітету.</w:t>
      </w:r>
    </w:p>
    <w:p w14:paraId="4471432C"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Організаційне забезпечення діяльності територіального підрозділу та віддалених (у тому числі пересувних) робочих місць адміністраторів покладається на відділ «Центр надання адміністративних послуг».</w:t>
      </w:r>
    </w:p>
    <w:p w14:paraId="482ACCDF"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9. Час прийому суб’єктів звернень в Центрі, його територіальному підрозділі та у віддалених (в тому числі пересувних) робочих місцях адміністраторів затверджується рішенням виконавчого комітету.</w:t>
      </w:r>
    </w:p>
    <w:p w14:paraId="2D025158" w14:textId="77777777" w:rsidR="00C35332" w:rsidRDefault="00C35332">
      <w:pPr>
        <w:pStyle w:val="a3"/>
        <w:ind w:firstLine="708"/>
        <w:jc w:val="both"/>
        <w:rPr>
          <w:rFonts w:ascii="Times New Roman" w:hAnsi="Times New Roman"/>
          <w:sz w:val="16"/>
          <w:szCs w:val="16"/>
        </w:rPr>
      </w:pPr>
    </w:p>
    <w:p w14:paraId="4CF757A3"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10. Основними завданнями Центру є:</w:t>
      </w:r>
    </w:p>
    <w:p w14:paraId="47E9EAAC" w14:textId="77777777" w:rsidR="00C35332" w:rsidRDefault="00000000">
      <w:pPr>
        <w:pStyle w:val="a3"/>
        <w:numPr>
          <w:ilvl w:val="0"/>
          <w:numId w:val="2"/>
        </w:numPr>
        <w:ind w:left="426" w:hanging="426"/>
        <w:jc w:val="both"/>
        <w:rPr>
          <w:rFonts w:ascii="Times New Roman" w:hAnsi="Times New Roman"/>
          <w:sz w:val="24"/>
          <w:szCs w:val="24"/>
        </w:rPr>
      </w:pPr>
      <w:r>
        <w:rPr>
          <w:rFonts w:ascii="Times New Roman" w:hAnsi="Times New Roman"/>
          <w:sz w:val="24"/>
          <w:szCs w:val="24"/>
        </w:rPr>
        <w:t>організація надання послуг у строк, визначений законом;</w:t>
      </w:r>
    </w:p>
    <w:p w14:paraId="73DC95E2" w14:textId="77777777" w:rsidR="00C35332" w:rsidRDefault="00000000">
      <w:pPr>
        <w:pStyle w:val="a3"/>
        <w:numPr>
          <w:ilvl w:val="0"/>
          <w:numId w:val="2"/>
        </w:numPr>
        <w:ind w:left="426" w:hanging="426"/>
        <w:jc w:val="both"/>
        <w:rPr>
          <w:rFonts w:ascii="Times New Roman" w:hAnsi="Times New Roman"/>
          <w:sz w:val="24"/>
          <w:szCs w:val="24"/>
        </w:rPr>
      </w:pPr>
      <w:r>
        <w:rPr>
          <w:rFonts w:ascii="Times New Roman" w:hAnsi="Times New Roman"/>
          <w:sz w:val="24"/>
          <w:szCs w:val="24"/>
        </w:rPr>
        <w:t>забезпечення інформування та консультування суб’єктів звернень про вимоги та порядок надання адміністративних послуг у Центрі;</w:t>
      </w:r>
    </w:p>
    <w:p w14:paraId="706EF14A" w14:textId="77777777" w:rsidR="00C35332" w:rsidRDefault="00000000">
      <w:pPr>
        <w:pStyle w:val="a3"/>
        <w:numPr>
          <w:ilvl w:val="0"/>
          <w:numId w:val="2"/>
        </w:numPr>
        <w:ind w:left="426" w:hanging="426"/>
        <w:jc w:val="both"/>
        <w:rPr>
          <w:rFonts w:ascii="Times New Roman" w:hAnsi="Times New Roman"/>
          <w:sz w:val="24"/>
          <w:szCs w:val="24"/>
        </w:rPr>
      </w:pPr>
      <w:r>
        <w:rPr>
          <w:rFonts w:ascii="Times New Roman" w:hAnsi="Times New Roman"/>
          <w:sz w:val="24"/>
          <w:szCs w:val="24"/>
        </w:rPr>
        <w:t xml:space="preserve">створення зручних та доступних умов для </w:t>
      </w:r>
      <w:proofErr w:type="spellStart"/>
      <w:r>
        <w:rPr>
          <w:rFonts w:ascii="Times New Roman" w:hAnsi="Times New Roman"/>
          <w:sz w:val="24"/>
          <w:szCs w:val="24"/>
        </w:rPr>
        <w:t>суб</w:t>
      </w:r>
      <w:proofErr w:type="spellEnd"/>
      <w:r>
        <w:rPr>
          <w:rFonts w:ascii="Times New Roman" w:hAnsi="Times New Roman"/>
          <w:sz w:val="24"/>
          <w:szCs w:val="24"/>
          <w:lang w:val="ru-RU"/>
        </w:rPr>
        <w:t>’</w:t>
      </w:r>
      <w:proofErr w:type="spellStart"/>
      <w:r>
        <w:rPr>
          <w:rFonts w:ascii="Times New Roman" w:hAnsi="Times New Roman"/>
          <w:sz w:val="24"/>
          <w:szCs w:val="24"/>
        </w:rPr>
        <w:t>єктів</w:t>
      </w:r>
      <w:proofErr w:type="spellEnd"/>
      <w:r>
        <w:rPr>
          <w:rFonts w:ascii="Times New Roman" w:hAnsi="Times New Roman"/>
          <w:sz w:val="24"/>
          <w:szCs w:val="24"/>
        </w:rPr>
        <w:t xml:space="preserve"> звернень;</w:t>
      </w:r>
    </w:p>
    <w:p w14:paraId="6B2B9D30" w14:textId="77777777" w:rsidR="00C35332" w:rsidRDefault="00000000">
      <w:pPr>
        <w:pStyle w:val="a3"/>
        <w:numPr>
          <w:ilvl w:val="0"/>
          <w:numId w:val="2"/>
        </w:numPr>
        <w:ind w:left="426" w:hanging="426"/>
        <w:jc w:val="both"/>
        <w:rPr>
          <w:rFonts w:ascii="Times New Roman" w:hAnsi="Times New Roman"/>
          <w:sz w:val="24"/>
          <w:szCs w:val="24"/>
        </w:rPr>
      </w:pPr>
      <w:r>
        <w:rPr>
          <w:rFonts w:ascii="Times New Roman" w:hAnsi="Times New Roman"/>
          <w:sz w:val="24"/>
          <w:szCs w:val="24"/>
        </w:rPr>
        <w:t>проведення моніторингу якості надання адміністративних послуг відповідно Закону України “Про адміністративні послуги”;</w:t>
      </w:r>
    </w:p>
    <w:p w14:paraId="033A3DA4" w14:textId="77777777" w:rsidR="00C35332" w:rsidRDefault="00000000">
      <w:pPr>
        <w:pStyle w:val="a3"/>
        <w:numPr>
          <w:ilvl w:val="0"/>
          <w:numId w:val="2"/>
        </w:numPr>
        <w:ind w:left="426" w:hanging="426"/>
        <w:jc w:val="both"/>
        <w:rPr>
          <w:rFonts w:ascii="Times New Roman" w:hAnsi="Times New Roman"/>
          <w:sz w:val="24"/>
          <w:szCs w:val="24"/>
        </w:rPr>
      </w:pPr>
      <w:r>
        <w:rPr>
          <w:rFonts w:ascii="Times New Roman" w:hAnsi="Times New Roman"/>
          <w:sz w:val="24"/>
          <w:szCs w:val="24"/>
        </w:rPr>
        <w:t>забезпечення процесу автоматизації прийому документів та надання адміністративних послуг шляхом використання інформаційних систем та системи електронного документообігу.</w:t>
      </w:r>
    </w:p>
    <w:p w14:paraId="6C5B7226" w14:textId="77777777" w:rsidR="00C35332" w:rsidRDefault="00C35332">
      <w:pPr>
        <w:pStyle w:val="a3"/>
        <w:ind w:left="426"/>
        <w:jc w:val="both"/>
        <w:rPr>
          <w:rFonts w:ascii="Times New Roman" w:hAnsi="Times New Roman"/>
          <w:sz w:val="16"/>
          <w:szCs w:val="16"/>
          <w:highlight w:val="yellow"/>
        </w:rPr>
      </w:pPr>
    </w:p>
    <w:p w14:paraId="0B371724"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11. Центр провадить діяльність на принципах:</w:t>
      </w:r>
    </w:p>
    <w:p w14:paraId="5B7F89E2"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відкритості та прозорості під час надання послуг;</w:t>
      </w:r>
    </w:p>
    <w:p w14:paraId="46D979B8"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доступності інформації про надання послуг;</w:t>
      </w:r>
    </w:p>
    <w:p w14:paraId="201F60C9"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захищеності персональних даних;</w:t>
      </w:r>
    </w:p>
    <w:p w14:paraId="6ED0C9CC"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раціональної мінімізації процедурних дій, що вимагаються для отримання послуг;</w:t>
      </w:r>
    </w:p>
    <w:p w14:paraId="5ADA7B96"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оперативності та своєчасності;</w:t>
      </w:r>
    </w:p>
    <w:p w14:paraId="0AC419AA"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ефективної взаємодії із суб’єктами звернень та суб’єктами надання послуг;</w:t>
      </w:r>
    </w:p>
    <w:p w14:paraId="20193F04" w14:textId="77777777" w:rsidR="00C35332" w:rsidRDefault="00000000">
      <w:pPr>
        <w:pStyle w:val="a3"/>
        <w:numPr>
          <w:ilvl w:val="0"/>
          <w:numId w:val="4"/>
        </w:numPr>
        <w:ind w:left="426" w:hanging="426"/>
        <w:jc w:val="both"/>
        <w:rPr>
          <w:rFonts w:ascii="Times New Roman" w:hAnsi="Times New Roman"/>
          <w:sz w:val="24"/>
          <w:szCs w:val="24"/>
        </w:rPr>
      </w:pPr>
      <w:r>
        <w:rPr>
          <w:rFonts w:ascii="Times New Roman" w:hAnsi="Times New Roman"/>
          <w:sz w:val="24"/>
          <w:szCs w:val="24"/>
        </w:rPr>
        <w:t>доступності та зручності для суб’єктів звернень.</w:t>
      </w:r>
    </w:p>
    <w:p w14:paraId="03932F09" w14:textId="77777777" w:rsidR="00C35332" w:rsidRDefault="00C35332">
      <w:pPr>
        <w:pStyle w:val="a3"/>
        <w:ind w:left="426"/>
        <w:jc w:val="both"/>
        <w:rPr>
          <w:rFonts w:ascii="Times New Roman" w:hAnsi="Times New Roman"/>
          <w:sz w:val="16"/>
          <w:szCs w:val="16"/>
        </w:rPr>
      </w:pPr>
    </w:p>
    <w:p w14:paraId="408010AF"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12. У приміщенні, де розміщується Центр, можуть надаватися супутні послуги  суб’єктами господарювання.</w:t>
      </w:r>
    </w:p>
    <w:p w14:paraId="0C0CEE0E" w14:textId="77777777" w:rsidR="00C35332" w:rsidRDefault="00C35332">
      <w:pPr>
        <w:pStyle w:val="a3"/>
        <w:ind w:firstLine="708"/>
        <w:jc w:val="both"/>
        <w:rPr>
          <w:rFonts w:ascii="Times New Roman" w:hAnsi="Times New Roman"/>
          <w:sz w:val="16"/>
          <w:szCs w:val="16"/>
        </w:rPr>
      </w:pPr>
    </w:p>
    <w:p w14:paraId="671558D0" w14:textId="77777777" w:rsidR="00C35332" w:rsidRDefault="00000000">
      <w:pPr>
        <w:pStyle w:val="rvps2"/>
        <w:shd w:val="clear" w:color="auto" w:fill="FFFFFF"/>
        <w:spacing w:before="0" w:beforeAutospacing="0" w:after="150" w:afterAutospacing="0"/>
        <w:ind w:firstLine="709"/>
        <w:jc w:val="both"/>
        <w:rPr>
          <w:color w:val="333333"/>
        </w:rPr>
      </w:pPr>
      <w:r>
        <w:rPr>
          <w:color w:val="333333"/>
        </w:rPr>
        <w:t>13. Місця прийому суб’єктів звернень облаштовуються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14:paraId="38FD1993" w14:textId="77777777" w:rsidR="00C35332" w:rsidRDefault="00000000">
      <w:pPr>
        <w:pStyle w:val="rvps2"/>
        <w:shd w:val="clear" w:color="auto" w:fill="FFFFFF"/>
        <w:spacing w:before="0" w:beforeAutospacing="0" w:after="150" w:afterAutospacing="0"/>
        <w:ind w:firstLine="450"/>
        <w:jc w:val="both"/>
        <w:rPr>
          <w:color w:val="333333"/>
        </w:rPr>
      </w:pPr>
      <w:bookmarkStart w:id="5" w:name="n98"/>
      <w:bookmarkStart w:id="6" w:name="n78"/>
      <w:bookmarkEnd w:id="5"/>
      <w:bookmarkEnd w:id="6"/>
      <w:r>
        <w:rPr>
          <w:color w:val="333333"/>
        </w:rPr>
        <w:t xml:space="preserve">Суб’єктам звернення надана можливість отримання у Центрі консультацій та інформації про хід розгляду їх заяв за допомогою засобів телекомунікації (телефону, електронної пошти, інших засобів зв’язку). </w:t>
      </w:r>
    </w:p>
    <w:p w14:paraId="60CAF976" w14:textId="77777777" w:rsidR="00C35332" w:rsidRDefault="00000000">
      <w:pPr>
        <w:pStyle w:val="a3"/>
        <w:ind w:firstLine="708"/>
        <w:jc w:val="both"/>
        <w:rPr>
          <w:rFonts w:ascii="Times New Roman" w:hAnsi="Times New Roman"/>
          <w:sz w:val="24"/>
          <w:szCs w:val="24"/>
        </w:rPr>
      </w:pPr>
      <w:bookmarkStart w:id="7" w:name="n79"/>
      <w:bookmarkEnd w:id="7"/>
      <w:r>
        <w:rPr>
          <w:rFonts w:ascii="Times New Roman" w:hAnsi="Times New Roman"/>
          <w:sz w:val="24"/>
          <w:szCs w:val="24"/>
        </w:rPr>
        <w:t xml:space="preserve">14. Посадовий склад Центру визначається виконавчим комітетом Тернопільської міської ради. Посадові особи виконавчих органів ради, які включені до посадового складу Центру і є суб’єктами надання адміністративних послуг, здійснюють повноваження адміністраторів в частині прийняття заяв від суб’єктів звернення і видачі їм результатів послуг. Усі посадові особи виконавчих органів ради, </w:t>
      </w:r>
      <w:r>
        <w:rPr>
          <w:rFonts w:ascii="Times New Roman" w:hAnsi="Times New Roman"/>
          <w:sz w:val="24"/>
          <w:szCs w:val="24"/>
        </w:rPr>
        <w:lastRenderedPageBreak/>
        <w:t>включені до посадового складу Центру, дотримуються єдиних вимог щодо організації надання адміністративних послуг через Центр та підпорядковуються керівнику Центру.</w:t>
      </w:r>
    </w:p>
    <w:p w14:paraId="65D114A2" w14:textId="77777777" w:rsidR="00C35332" w:rsidRDefault="00C35332">
      <w:pPr>
        <w:pStyle w:val="a3"/>
        <w:ind w:firstLine="708"/>
        <w:jc w:val="both"/>
        <w:rPr>
          <w:rFonts w:ascii="Times New Roman" w:hAnsi="Times New Roman"/>
          <w:sz w:val="16"/>
          <w:szCs w:val="16"/>
        </w:rPr>
      </w:pPr>
    </w:p>
    <w:p w14:paraId="211172DB"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15. Суб’єкт звернення для отримання адміністративної послуги в Центрі звертається до адміністратора або у випадках передбачених законодавством – до представника суб’єкта надання адміністративних послуг.</w:t>
      </w:r>
    </w:p>
    <w:p w14:paraId="356FF388" w14:textId="77777777" w:rsidR="00C35332" w:rsidRDefault="00C35332">
      <w:pPr>
        <w:pStyle w:val="a3"/>
        <w:ind w:firstLine="708"/>
        <w:jc w:val="both"/>
        <w:rPr>
          <w:rFonts w:ascii="Times New Roman" w:hAnsi="Times New Roman"/>
          <w:sz w:val="16"/>
          <w:szCs w:val="16"/>
        </w:rPr>
      </w:pPr>
    </w:p>
    <w:p w14:paraId="22DE762F"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16. Адміністратор має печатку (штамп) із зазначенням його прізвища, імені, по батькові та найменування Центру або порядкового номера печатки (штампа) та найменування Центру.</w:t>
      </w:r>
    </w:p>
    <w:p w14:paraId="4B68B161" w14:textId="77777777" w:rsidR="00C35332" w:rsidRDefault="00C35332">
      <w:pPr>
        <w:pStyle w:val="a3"/>
        <w:ind w:firstLine="708"/>
        <w:jc w:val="both"/>
        <w:rPr>
          <w:rFonts w:ascii="Times New Roman" w:hAnsi="Times New Roman"/>
          <w:sz w:val="16"/>
          <w:szCs w:val="16"/>
        </w:rPr>
      </w:pPr>
    </w:p>
    <w:p w14:paraId="0A69BAF2"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17. Адміністраторами Центру є усі посадові особи органу, які входять до посадового складу Центру, і основними завданнями яких є:</w:t>
      </w:r>
    </w:p>
    <w:p w14:paraId="15358E30"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надання суб’єктам звернень вичерпної інформації та консультацій щодо вимог та порядку надання послуг у відповідності до інформаційних карток;</w:t>
      </w:r>
    </w:p>
    <w:p w14:paraId="429C8AB9"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прийняття від суб’єктів звернень (в тому числі, через пересувне віддалене робоче місце адміністратора) документів, необхідних для надання послуг, здійснення їх реєстрації та подання документів (їх копій) відповідним суб’єктам надання послуг не пізніше наступного робочого дня після їх отримання з дотриманням вимог Закону України «Про захист персональних даних»;</w:t>
      </w:r>
    </w:p>
    <w:p w14:paraId="0A82B965"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видача або забезпечення направлення через засоби поштового зв’язку суб’єктам звернень результатів надання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послуг;</w:t>
      </w:r>
    </w:p>
    <w:p w14:paraId="540F1788"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організаційне забезпечення надання послуг суб’єктами їх надання;</w:t>
      </w:r>
    </w:p>
    <w:p w14:paraId="62068CF4"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здійснення контролю за додержанням суб’єктами надання послуг термінів розгляду справ та прийняття рішень;</w:t>
      </w:r>
    </w:p>
    <w:p w14:paraId="305A5099" w14:textId="77777777" w:rsidR="00C35332" w:rsidRDefault="00000000">
      <w:pPr>
        <w:pStyle w:val="a3"/>
        <w:numPr>
          <w:ilvl w:val="0"/>
          <w:numId w:val="5"/>
        </w:numPr>
        <w:ind w:left="426" w:hanging="426"/>
        <w:jc w:val="both"/>
        <w:rPr>
          <w:rFonts w:ascii="Times New Roman" w:hAnsi="Times New Roman"/>
          <w:sz w:val="24"/>
          <w:szCs w:val="24"/>
        </w:rPr>
      </w:pPr>
      <w:r>
        <w:rPr>
          <w:rFonts w:ascii="Times New Roman" w:hAnsi="Times New Roman"/>
          <w:sz w:val="24"/>
          <w:szCs w:val="24"/>
        </w:rPr>
        <w:t>надання послуг у випадках, передбачених законом;</w:t>
      </w:r>
    </w:p>
    <w:p w14:paraId="13D2BCE6" w14:textId="77777777" w:rsidR="00C35332" w:rsidRDefault="00000000">
      <w:pPr>
        <w:pStyle w:val="a3"/>
        <w:numPr>
          <w:ilvl w:val="0"/>
          <w:numId w:val="5"/>
        </w:numPr>
        <w:ind w:left="426" w:hanging="426"/>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надання адміністративних послуг в електронній формі з використанням Єдиного державного </w:t>
      </w:r>
      <w:proofErr w:type="spellStart"/>
      <w:r>
        <w:rPr>
          <w:rFonts w:ascii="Times New Roman" w:hAnsi="Times New Roman"/>
          <w:color w:val="333333"/>
          <w:sz w:val="24"/>
          <w:szCs w:val="24"/>
          <w:shd w:val="clear" w:color="auto" w:fill="FFFFFF"/>
        </w:rPr>
        <w:t>вебпорталу</w:t>
      </w:r>
      <w:proofErr w:type="spellEnd"/>
      <w:r>
        <w:rPr>
          <w:rFonts w:ascii="Times New Roman" w:hAnsi="Times New Roman"/>
          <w:color w:val="333333"/>
          <w:sz w:val="24"/>
          <w:szCs w:val="24"/>
          <w:shd w:val="clear" w:color="auto" w:fill="FFFFFF"/>
        </w:rPr>
        <w:t xml:space="preserve"> електронних послуг;</w:t>
      </w:r>
    </w:p>
    <w:p w14:paraId="16A589B1" w14:textId="77777777" w:rsidR="00C35332" w:rsidRDefault="00000000">
      <w:pPr>
        <w:pStyle w:val="a3"/>
        <w:numPr>
          <w:ilvl w:val="0"/>
          <w:numId w:val="5"/>
        </w:numPr>
        <w:ind w:left="426" w:hanging="426"/>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14:paraId="679FFF60" w14:textId="77777777" w:rsidR="00C35332" w:rsidRDefault="00000000">
      <w:pPr>
        <w:pStyle w:val="a3"/>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Окремі завдання адміністратора, пов’язані з наданням адміністративних послуг, отриманням заяв та документів, </w:t>
      </w:r>
      <w:proofErr w:type="spellStart"/>
      <w:r>
        <w:rPr>
          <w:rFonts w:ascii="Times New Roman" w:hAnsi="Times New Roman"/>
          <w:color w:val="333333"/>
          <w:sz w:val="24"/>
          <w:szCs w:val="24"/>
          <w:shd w:val="clear" w:color="auto" w:fill="FFFFFF"/>
        </w:rPr>
        <w:t>видачею</w:t>
      </w:r>
      <w:proofErr w:type="spellEnd"/>
      <w:r>
        <w:rPr>
          <w:rFonts w:ascii="Times New Roman" w:hAnsi="Times New Roman"/>
          <w:color w:val="333333"/>
          <w:sz w:val="24"/>
          <w:szCs w:val="24"/>
          <w:shd w:val="clear" w:color="auto" w:fill="FFFFFF"/>
        </w:rPr>
        <w:t xml:space="preserve"> результатів надання адміністративних послуг, може здійснювати староста.</w:t>
      </w:r>
    </w:p>
    <w:p w14:paraId="0014E8EF" w14:textId="77777777" w:rsidR="00C35332" w:rsidRDefault="00C35332">
      <w:pPr>
        <w:pStyle w:val="a3"/>
        <w:ind w:firstLine="708"/>
        <w:jc w:val="both"/>
        <w:rPr>
          <w:rFonts w:ascii="Times New Roman" w:hAnsi="Times New Roman"/>
          <w:sz w:val="16"/>
          <w:szCs w:val="16"/>
        </w:rPr>
      </w:pPr>
    </w:p>
    <w:p w14:paraId="3D38D13F"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18. Адміністратор має право:</w:t>
      </w:r>
    </w:p>
    <w:p w14:paraId="47C02F1C" w14:textId="77777777" w:rsidR="00C35332" w:rsidRDefault="00000000">
      <w:pPr>
        <w:pStyle w:val="a3"/>
        <w:numPr>
          <w:ilvl w:val="0"/>
          <w:numId w:val="9"/>
        </w:numPr>
        <w:ind w:left="426" w:hanging="426"/>
        <w:jc w:val="both"/>
        <w:rPr>
          <w:rFonts w:ascii="Times New Roman" w:hAnsi="Times New Roman"/>
          <w:sz w:val="24"/>
          <w:szCs w:val="24"/>
        </w:rPr>
      </w:pPr>
      <w:r>
        <w:rPr>
          <w:rFonts w:ascii="Times New Roman" w:hAnsi="Times New Roman"/>
          <w:sz w:val="24"/>
          <w:szCs w:val="24"/>
        </w:rPr>
        <w:t>безоплатно одержувати від суб’єктів надання послуг, державних органів, підприємств, установ та організацій, що належать до сфери їх управління, документи та інформацію, пов'язані з наданням таких послуг, у встановленому законом порядку;</w:t>
      </w:r>
    </w:p>
    <w:p w14:paraId="32DC28C1" w14:textId="77777777" w:rsidR="00C35332" w:rsidRDefault="00000000">
      <w:pPr>
        <w:pStyle w:val="a3"/>
        <w:numPr>
          <w:ilvl w:val="0"/>
          <w:numId w:val="9"/>
        </w:numPr>
        <w:ind w:left="426" w:hanging="426"/>
        <w:jc w:val="both"/>
        <w:rPr>
          <w:rFonts w:ascii="Times New Roman" w:hAnsi="Times New Roman"/>
          <w:sz w:val="24"/>
          <w:szCs w:val="24"/>
        </w:rPr>
      </w:pPr>
      <w:r>
        <w:rPr>
          <w:rFonts w:ascii="Times New Roman" w:hAnsi="Times New Roman"/>
          <w:sz w:val="24"/>
          <w:szCs w:val="24"/>
        </w:rPr>
        <w:t>погоджувати документи (рішення) в інших органах державної влади та органах місцевого самоврядування, отримувати їх висновки з метою надання послуги без залучення суб’єкта звернення;</w:t>
      </w:r>
    </w:p>
    <w:p w14:paraId="431436F3" w14:textId="77777777" w:rsidR="00C35332" w:rsidRDefault="00000000">
      <w:pPr>
        <w:pStyle w:val="a3"/>
        <w:numPr>
          <w:ilvl w:val="0"/>
          <w:numId w:val="9"/>
        </w:numPr>
        <w:ind w:left="426" w:hanging="426"/>
        <w:jc w:val="both"/>
        <w:rPr>
          <w:rFonts w:ascii="Times New Roman" w:hAnsi="Times New Roman"/>
          <w:sz w:val="24"/>
          <w:szCs w:val="24"/>
        </w:rPr>
      </w:pPr>
      <w:r>
        <w:rPr>
          <w:rFonts w:ascii="Times New Roman" w:hAnsi="Times New Roman"/>
          <w:sz w:val="24"/>
          <w:szCs w:val="24"/>
        </w:rPr>
        <w:t>інформувати керівника Центру та суб’єктів надання послуг про порушення термінів розгляду заяв щодо надання послуги, вимагати вжиття заходів щодо усунення виявлених порушень;</w:t>
      </w:r>
    </w:p>
    <w:p w14:paraId="798CE303" w14:textId="77777777" w:rsidR="00C35332" w:rsidRDefault="00000000">
      <w:pPr>
        <w:pStyle w:val="a3"/>
        <w:numPr>
          <w:ilvl w:val="0"/>
          <w:numId w:val="9"/>
        </w:numPr>
        <w:ind w:left="426" w:hanging="426"/>
        <w:jc w:val="both"/>
        <w:rPr>
          <w:rFonts w:ascii="Times New Roman" w:hAnsi="Times New Roman"/>
          <w:sz w:val="24"/>
          <w:szCs w:val="24"/>
        </w:rPr>
      </w:pPr>
      <w:r>
        <w:rPr>
          <w:rFonts w:ascii="Times New Roman" w:hAnsi="Times New Roman"/>
          <w:sz w:val="24"/>
          <w:szCs w:val="24"/>
        </w:rPr>
        <w:lastRenderedPageBreak/>
        <w:t>посвідчувати власним підписом та печаткою (штампом) копії (фотокопії) документів і виписок із них, витягів із реєстрів та баз даних, які необхідні для надання послуги.</w:t>
      </w:r>
    </w:p>
    <w:p w14:paraId="2CEDE905" w14:textId="77777777" w:rsidR="00C35332" w:rsidRDefault="00C35332">
      <w:pPr>
        <w:pStyle w:val="a3"/>
        <w:ind w:left="426"/>
        <w:jc w:val="both"/>
        <w:rPr>
          <w:rFonts w:ascii="Times New Roman" w:hAnsi="Times New Roman"/>
          <w:sz w:val="16"/>
          <w:szCs w:val="16"/>
        </w:rPr>
      </w:pPr>
    </w:p>
    <w:p w14:paraId="3E113344"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19. Центр очолює керівник, який одночасно є начальником відділу «Центр надання адміністративних послуг», на який покладається керівництво та відповідальність за організацію діяльності Центру.</w:t>
      </w:r>
    </w:p>
    <w:p w14:paraId="34E8985D" w14:textId="77777777" w:rsidR="00C35332" w:rsidRDefault="00C35332">
      <w:pPr>
        <w:pStyle w:val="a3"/>
        <w:ind w:firstLine="708"/>
        <w:jc w:val="both"/>
        <w:rPr>
          <w:rFonts w:ascii="Times New Roman" w:hAnsi="Times New Roman"/>
          <w:sz w:val="16"/>
          <w:szCs w:val="16"/>
        </w:rPr>
      </w:pPr>
    </w:p>
    <w:p w14:paraId="5A29E766"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20.  Керівник Центру відповідно до завдань, покладених на Центр:</w:t>
      </w:r>
    </w:p>
    <w:p w14:paraId="149F1610"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здійснює керівництво роботою Центру. Н</w:t>
      </w:r>
      <w:r>
        <w:rPr>
          <w:rFonts w:ascii="Times New Roman" w:hAnsi="Times New Roman"/>
          <w:color w:val="333333"/>
          <w:sz w:val="24"/>
          <w:szCs w:val="24"/>
          <w:shd w:val="clear" w:color="auto" w:fill="FFFFFF"/>
        </w:rPr>
        <w:t>есе відповідальність за організацію діяльності центру;</w:t>
      </w:r>
    </w:p>
    <w:p w14:paraId="361E2DC5"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організовує діяльність Центру, забезпечує його взаємодію з суб’єктами надання послуг, вживає заходів до підвищення ефективності роботи Центру;</w:t>
      </w:r>
    </w:p>
    <w:p w14:paraId="3ECE9CC2"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координує діяльність адміністраторів, контролює якість та своєчасність виконання ними обов’язків;</w:t>
      </w:r>
    </w:p>
    <w:p w14:paraId="17608F2D"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14:paraId="6E617CDF"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розглядає скарги на діяльність чи бездіяльність адміністраторів;</w:t>
      </w:r>
    </w:p>
    <w:p w14:paraId="2D007AD0"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планує роботу Центру, подає пропозиції до перспективних і поточних планів роботи міському голові;</w:t>
      </w:r>
    </w:p>
    <w:p w14:paraId="06744486"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забезпечує розроблення Положення про Центр, у разі потреби – змін і доповнень, подання їх на затвердження в установленому порядку;</w:t>
      </w:r>
    </w:p>
    <w:p w14:paraId="35757CAE"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звітує про проведену роботу Центру;</w:t>
      </w:r>
    </w:p>
    <w:p w14:paraId="773CFB4B"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сприяє створенню належних умов праці у Центрі, вносить пропозиції органу, що утворив Центр, стосовно визначення його структури, посадового складу, технічного оснащення, матеріально-технічного забезпечення;</w:t>
      </w:r>
    </w:p>
    <w:p w14:paraId="79817583"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sz w:val="24"/>
          <w:szCs w:val="24"/>
        </w:rPr>
        <w:t xml:space="preserve">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w:t>
      </w:r>
      <w:proofErr w:type="spellStart"/>
      <w:r>
        <w:rPr>
          <w:rFonts w:ascii="Times New Roman" w:hAnsi="Times New Roman"/>
          <w:sz w:val="24"/>
          <w:szCs w:val="24"/>
        </w:rPr>
        <w:t>старост</w:t>
      </w:r>
      <w:proofErr w:type="spellEnd"/>
      <w:r>
        <w:rPr>
          <w:rFonts w:ascii="Times New Roman" w:hAnsi="Times New Roman"/>
          <w:sz w:val="24"/>
          <w:szCs w:val="24"/>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14:paraId="768619CC" w14:textId="77777777" w:rsidR="00C35332" w:rsidRDefault="00000000">
      <w:pPr>
        <w:pStyle w:val="a3"/>
        <w:numPr>
          <w:ilvl w:val="0"/>
          <w:numId w:val="7"/>
        </w:numPr>
        <w:ind w:left="426" w:hanging="426"/>
        <w:jc w:val="both"/>
        <w:rPr>
          <w:rFonts w:ascii="Times New Roman" w:hAnsi="Times New Roman"/>
          <w:sz w:val="24"/>
          <w:szCs w:val="24"/>
        </w:rPr>
      </w:pPr>
      <w:r>
        <w:rPr>
          <w:rFonts w:ascii="Times New Roman" w:hAnsi="Times New Roman"/>
          <w:color w:val="333333"/>
          <w:sz w:val="24"/>
          <w:szCs w:val="24"/>
          <w:shd w:val="clear" w:color="auto" w:fill="FFFFFF"/>
        </w:rPr>
        <w:t>виконує інші повноваження згідно компетенції</w:t>
      </w:r>
      <w:r>
        <w:rPr>
          <w:rFonts w:ascii="Times New Roman" w:hAnsi="Times New Roman"/>
          <w:sz w:val="24"/>
          <w:szCs w:val="24"/>
        </w:rPr>
        <w:t>.</w:t>
      </w:r>
    </w:p>
    <w:p w14:paraId="1198A704" w14:textId="77777777" w:rsidR="00C35332" w:rsidRDefault="00C35332">
      <w:pPr>
        <w:pStyle w:val="a3"/>
        <w:ind w:left="426"/>
        <w:jc w:val="both"/>
        <w:rPr>
          <w:rFonts w:ascii="Times New Roman" w:hAnsi="Times New Roman"/>
          <w:sz w:val="16"/>
          <w:szCs w:val="16"/>
        </w:rPr>
      </w:pPr>
    </w:p>
    <w:p w14:paraId="284BFA54"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21. Фінансування та матеріально-технічне забезпечення діяльності Центру здійснюється за рахунок державного та місцевого бюджетів.</w:t>
      </w:r>
    </w:p>
    <w:p w14:paraId="05CF3300"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послуг,</w:t>
      </w:r>
      <w:r>
        <w:rPr>
          <w:color w:val="333333"/>
          <w:shd w:val="clear" w:color="auto" w:fill="FFFFFF"/>
        </w:rPr>
        <w:t xml:space="preserve"> </w:t>
      </w:r>
      <w:r>
        <w:rPr>
          <w:rFonts w:ascii="Times New Roman" w:hAnsi="Times New Roman"/>
          <w:color w:val="333333"/>
          <w:sz w:val="24"/>
          <w:szCs w:val="24"/>
          <w:shd w:val="clear" w:color="auto" w:fill="FFFFFF"/>
        </w:rPr>
        <w:t>а також від плати за обов’язкове навчання роботі з такими реєстрами</w:t>
      </w:r>
      <w:r>
        <w:rPr>
          <w:rFonts w:ascii="Times New Roman" w:hAnsi="Times New Roman"/>
          <w:sz w:val="24"/>
          <w:szCs w:val="24"/>
        </w:rPr>
        <w:t>.</w:t>
      </w:r>
    </w:p>
    <w:p w14:paraId="78E4293D" w14:textId="77777777" w:rsidR="00C35332" w:rsidRDefault="00C35332">
      <w:pPr>
        <w:pStyle w:val="a3"/>
        <w:jc w:val="both"/>
        <w:rPr>
          <w:rFonts w:ascii="Times New Roman" w:hAnsi="Times New Roman"/>
          <w:sz w:val="24"/>
          <w:szCs w:val="24"/>
        </w:rPr>
      </w:pPr>
    </w:p>
    <w:p w14:paraId="640F09BC" w14:textId="77777777" w:rsidR="00C35332" w:rsidRDefault="00C35332">
      <w:pPr>
        <w:pStyle w:val="a3"/>
        <w:jc w:val="both"/>
        <w:rPr>
          <w:rFonts w:ascii="Times New Roman" w:hAnsi="Times New Roman"/>
          <w:sz w:val="24"/>
          <w:szCs w:val="24"/>
        </w:rPr>
      </w:pPr>
    </w:p>
    <w:p w14:paraId="2FF565D0" w14:textId="77777777" w:rsidR="00C35332" w:rsidRDefault="00000000">
      <w:pPr>
        <w:pStyle w:val="a3"/>
        <w:ind w:firstLine="708"/>
        <w:jc w:val="both"/>
        <w:rPr>
          <w:rFonts w:ascii="Times New Roman" w:hAnsi="Times New Roman"/>
          <w:sz w:val="24"/>
          <w:szCs w:val="24"/>
        </w:rPr>
      </w:pPr>
      <w:r>
        <w:rPr>
          <w:rFonts w:ascii="Times New Roman" w:hAnsi="Times New Roman"/>
          <w:sz w:val="24"/>
          <w:szCs w:val="24"/>
        </w:rPr>
        <w:t>Міський голова                                                                               Сергій НАДАЛ</w:t>
      </w:r>
    </w:p>
    <w:sectPr w:rsidR="00C35332">
      <w:footerReference w:type="default" r:id="rId7"/>
      <w:pgSz w:w="11906" w:h="16838"/>
      <w:pgMar w:top="850" w:right="1504" w:bottom="2127" w:left="1568" w:header="708" w:footer="1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6B0D" w14:textId="77777777" w:rsidR="00340269" w:rsidRDefault="00340269">
      <w:pPr>
        <w:spacing w:after="0" w:line="240" w:lineRule="auto"/>
      </w:pPr>
      <w:r>
        <w:separator/>
      </w:r>
    </w:p>
  </w:endnote>
  <w:endnote w:type="continuationSeparator" w:id="0">
    <w:p w14:paraId="2C623967" w14:textId="77777777" w:rsidR="00340269" w:rsidRDefault="003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A042" w14:textId="77777777" w:rsidR="00C35332" w:rsidRDefault="00C35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5A6B" w14:textId="77777777" w:rsidR="00340269" w:rsidRDefault="00340269">
      <w:pPr>
        <w:spacing w:after="0" w:line="240" w:lineRule="auto"/>
      </w:pPr>
      <w:r>
        <w:separator/>
      </w:r>
    </w:p>
  </w:footnote>
  <w:footnote w:type="continuationSeparator" w:id="0">
    <w:p w14:paraId="602F5E81" w14:textId="77777777" w:rsidR="00340269" w:rsidRDefault="00340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4C5"/>
    <w:multiLevelType w:val="hybridMultilevel"/>
    <w:tmpl w:val="17A0CD3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D0011A2"/>
    <w:multiLevelType w:val="hybridMultilevel"/>
    <w:tmpl w:val="BF720EE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F410BE7"/>
    <w:multiLevelType w:val="hybridMultilevel"/>
    <w:tmpl w:val="25B0386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F935064"/>
    <w:multiLevelType w:val="hybridMultilevel"/>
    <w:tmpl w:val="BA5E28A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98A6555"/>
    <w:multiLevelType w:val="hybridMultilevel"/>
    <w:tmpl w:val="A704F34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C2D2CC7"/>
    <w:multiLevelType w:val="hybridMultilevel"/>
    <w:tmpl w:val="36888FE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C921E71"/>
    <w:multiLevelType w:val="hybridMultilevel"/>
    <w:tmpl w:val="FC1EA38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7EB7435"/>
    <w:multiLevelType w:val="hybridMultilevel"/>
    <w:tmpl w:val="E2CA105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AD11FCB"/>
    <w:multiLevelType w:val="hybridMultilevel"/>
    <w:tmpl w:val="6AF47FF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832484036">
    <w:abstractNumId w:val="8"/>
  </w:num>
  <w:num w:numId="2" w16cid:durableId="352263716">
    <w:abstractNumId w:val="0"/>
  </w:num>
  <w:num w:numId="3" w16cid:durableId="1563370186">
    <w:abstractNumId w:val="4"/>
  </w:num>
  <w:num w:numId="4" w16cid:durableId="1620336241">
    <w:abstractNumId w:val="2"/>
  </w:num>
  <w:num w:numId="5" w16cid:durableId="2058701288">
    <w:abstractNumId w:val="5"/>
  </w:num>
  <w:num w:numId="6" w16cid:durableId="1551770877">
    <w:abstractNumId w:val="3"/>
  </w:num>
  <w:num w:numId="7" w16cid:durableId="1803574354">
    <w:abstractNumId w:val="6"/>
  </w:num>
  <w:num w:numId="8" w16cid:durableId="1049383456">
    <w:abstractNumId w:val="1"/>
  </w:num>
  <w:num w:numId="9" w16cid:durableId="1615939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32"/>
    <w:rsid w:val="00340269"/>
    <w:rsid w:val="00C35332"/>
    <w:rsid w:val="00F66C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55FB"/>
  <w15:docId w15:val="{38BE3479-72F3-453E-9221-2F9EBC63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character" w:styleId="a4">
    <w:name w:val="line number"/>
    <w:basedOn w:val="a0"/>
    <w:semiHidden/>
  </w:style>
  <w:style w:type="character" w:styleId="a5">
    <w:name w:val="Hyperlink"/>
    <w:basedOn w:val="a0"/>
    <w:semiHidden/>
    <w:rPr>
      <w:color w:val="0000FF"/>
      <w:u w:val="single"/>
    </w:rPr>
  </w:style>
  <w:style w:type="character" w:customStyle="1" w:styleId="rvts46">
    <w:name w:val="rvts46"/>
    <w:basedOn w:val="a0"/>
  </w:style>
  <w:style w:type="character" w:customStyle="1" w:styleId="rvts37">
    <w:name w:val="rvts37"/>
    <w:basedOn w:val="a0"/>
  </w:style>
  <w:style w:type="character" w:customStyle="1" w:styleId="rvts11">
    <w:name w:val="rvts11"/>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6954</Words>
  <Characters>3964</Characters>
  <Application>Microsoft Office Word</Application>
  <DocSecurity>0</DocSecurity>
  <Lines>33</Lines>
  <Paragraphs>21</Paragraphs>
  <ScaleCrop>false</ScaleCrop>
  <Company>Ternopil city counsil</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D30-Matveeva</dc:creator>
  <cp:lastModifiedBy>Тернопільська міська рада</cp:lastModifiedBy>
  <cp:revision>2</cp:revision>
  <cp:lastPrinted>2023-08-15T08:35:00Z</cp:lastPrinted>
  <dcterms:created xsi:type="dcterms:W3CDTF">2023-08-24T06:05:00Z</dcterms:created>
  <dcterms:modified xsi:type="dcterms:W3CDTF">2023-08-24T06:05:00Z</dcterms:modified>
</cp:coreProperties>
</file>