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2A" w:rsidRPr="00FA452A" w:rsidRDefault="00FA452A" w:rsidP="00FA452A">
      <w:pPr>
        <w:pStyle w:val="16"/>
        <w:jc w:val="center"/>
        <w:rPr>
          <w:rFonts w:ascii="Times New Roman" w:hAnsi="Times New Roman"/>
          <w:b/>
          <w:bCs/>
          <w:i/>
          <w:spacing w:val="-2"/>
          <w:sz w:val="24"/>
          <w:szCs w:val="24"/>
          <w:lang w:val="uk-UA"/>
        </w:rPr>
      </w:pPr>
      <w:r w:rsidRPr="00FA452A">
        <w:rPr>
          <w:rFonts w:ascii="Times New Roman" w:hAnsi="Times New Roman"/>
          <w:b/>
          <w:bCs/>
          <w:i/>
          <w:spacing w:val="-2"/>
          <w:sz w:val="24"/>
          <w:szCs w:val="24"/>
          <w:lang w:val="uk-UA"/>
        </w:rPr>
        <w:t>До рішення внесено зміни відповідно до рішення міської ради від 26.06.2020р. №7/51/8</w:t>
      </w:r>
      <w:r w:rsidR="00AC52A5">
        <w:rPr>
          <w:rFonts w:ascii="Times New Roman" w:hAnsi="Times New Roman"/>
          <w:b/>
          <w:bCs/>
          <w:i/>
          <w:spacing w:val="-2"/>
          <w:sz w:val="24"/>
          <w:szCs w:val="24"/>
          <w:lang w:val="uk-UA"/>
        </w:rPr>
        <w:t>, від 23.07.2021 №8/7/298</w:t>
      </w:r>
      <w:r w:rsidR="000C634C">
        <w:rPr>
          <w:rFonts w:ascii="Times New Roman" w:hAnsi="Times New Roman"/>
          <w:b/>
          <w:bCs/>
          <w:i/>
          <w:spacing w:val="-2"/>
          <w:sz w:val="24"/>
          <w:szCs w:val="24"/>
          <w:lang w:val="uk-UA"/>
        </w:rPr>
        <w:t>, від 03.10.2022 №8/п18/14</w:t>
      </w:r>
      <w:r w:rsidR="00EC7DBB">
        <w:rPr>
          <w:rFonts w:ascii="Times New Roman" w:hAnsi="Times New Roman"/>
          <w:b/>
          <w:bCs/>
          <w:i/>
          <w:spacing w:val="-2"/>
          <w:sz w:val="24"/>
          <w:szCs w:val="24"/>
          <w:lang w:val="uk-UA"/>
        </w:rPr>
        <w:t>, від 19.12.2022 №8/п21/41</w:t>
      </w:r>
    </w:p>
    <w:p w:rsidR="00FA452A" w:rsidRDefault="00FA452A" w:rsidP="00BD7A61">
      <w:pPr>
        <w:pStyle w:val="16"/>
        <w:rPr>
          <w:rFonts w:ascii="Times New Roman" w:hAnsi="Times New Roman"/>
          <w:bCs/>
          <w:spacing w:val="-2"/>
          <w:sz w:val="24"/>
          <w:szCs w:val="24"/>
          <w:lang w:val="uk-UA"/>
        </w:rPr>
      </w:pPr>
    </w:p>
    <w:p w:rsidR="00FA452A" w:rsidRDefault="00FA452A" w:rsidP="00BD7A61">
      <w:pPr>
        <w:pStyle w:val="16"/>
        <w:rPr>
          <w:rFonts w:ascii="Times New Roman" w:hAnsi="Times New Roman"/>
          <w:bCs/>
          <w:spacing w:val="-2"/>
          <w:sz w:val="24"/>
          <w:szCs w:val="24"/>
          <w:lang w:val="uk-UA"/>
        </w:rPr>
      </w:pPr>
    </w:p>
    <w:p w:rsidR="006215E0" w:rsidRPr="00127C35" w:rsidRDefault="00FA452A" w:rsidP="00BD7A61">
      <w:pPr>
        <w:pStyle w:val="16"/>
        <w:rPr>
          <w:rFonts w:ascii="Times New Roman" w:hAnsi="Times New Roman"/>
          <w:bCs/>
          <w:spacing w:val="-2"/>
          <w:sz w:val="24"/>
          <w:szCs w:val="24"/>
        </w:rPr>
      </w:pP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sidR="006215E0" w:rsidRPr="00127C35">
        <w:rPr>
          <w:rFonts w:ascii="Times New Roman" w:hAnsi="Times New Roman"/>
          <w:bCs/>
          <w:spacing w:val="-2"/>
          <w:sz w:val="24"/>
          <w:szCs w:val="24"/>
        </w:rPr>
        <w:t>Додаток</w:t>
      </w:r>
    </w:p>
    <w:p w:rsidR="006215E0" w:rsidRPr="00127C35" w:rsidRDefault="006215E0" w:rsidP="00BD7A61">
      <w:pPr>
        <w:pStyle w:val="16"/>
        <w:rPr>
          <w:rFonts w:ascii="Times New Roman" w:hAnsi="Times New Roman"/>
          <w:bCs/>
          <w:spacing w:val="-2"/>
          <w:sz w:val="24"/>
          <w:szCs w:val="24"/>
        </w:rPr>
      </w:pPr>
      <w:r w:rsidRPr="00127C35">
        <w:rPr>
          <w:rFonts w:ascii="Times New Roman" w:hAnsi="Times New Roman"/>
          <w:bCs/>
          <w:spacing w:val="-2"/>
          <w:sz w:val="24"/>
          <w:szCs w:val="24"/>
        </w:rPr>
        <w:tab/>
      </w:r>
      <w:r w:rsidRPr="00127C35">
        <w:rPr>
          <w:rFonts w:ascii="Times New Roman" w:hAnsi="Times New Roman"/>
          <w:bCs/>
          <w:spacing w:val="-2"/>
          <w:sz w:val="24"/>
          <w:szCs w:val="24"/>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sidRPr="00127C35">
        <w:rPr>
          <w:rFonts w:ascii="Times New Roman" w:hAnsi="Times New Roman"/>
          <w:bCs/>
          <w:spacing w:val="-2"/>
          <w:sz w:val="24"/>
          <w:szCs w:val="24"/>
        </w:rPr>
        <w:t>до рішення міської ради</w:t>
      </w:r>
    </w:p>
    <w:p w:rsidR="006215E0" w:rsidRPr="009F66AC" w:rsidRDefault="006215E0" w:rsidP="00BD7A61">
      <w:pPr>
        <w:pStyle w:val="16"/>
        <w:rPr>
          <w:rFonts w:ascii="Times New Roman" w:hAnsi="Times New Roman"/>
          <w:bCs/>
          <w:spacing w:val="-2"/>
          <w:sz w:val="24"/>
          <w:szCs w:val="24"/>
          <w:lang w:val="uk-UA"/>
        </w:rPr>
      </w:pPr>
      <w:r>
        <w:rPr>
          <w:rFonts w:ascii="Times New Roman" w:hAnsi="Times New Roman"/>
          <w:bCs/>
          <w:spacing w:val="-2"/>
          <w:sz w:val="24"/>
          <w:szCs w:val="24"/>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sidR="006C3AE8" w:rsidRPr="006C3AE8">
        <w:rPr>
          <w:rFonts w:ascii="Times New Roman" w:hAnsi="Times New Roman"/>
          <w:bCs/>
          <w:spacing w:val="-2"/>
          <w:sz w:val="24"/>
          <w:szCs w:val="24"/>
        </w:rPr>
        <w:t>від 24.07.2019р. №7/36/12</w:t>
      </w:r>
    </w:p>
    <w:p w:rsidR="006215E0" w:rsidRPr="00127C35" w:rsidRDefault="006215E0" w:rsidP="00BD7A61">
      <w:pPr>
        <w:pStyle w:val="16"/>
        <w:jc w:val="right"/>
        <w:rPr>
          <w:rFonts w:ascii="Times New Roman" w:hAnsi="Times New Roman"/>
          <w:b/>
          <w:bCs/>
          <w:spacing w:val="-2"/>
          <w:sz w:val="24"/>
          <w:szCs w:val="24"/>
        </w:rPr>
      </w:pPr>
    </w:p>
    <w:p w:rsidR="006215E0" w:rsidRPr="00127C35" w:rsidRDefault="006215E0" w:rsidP="00BD7A61">
      <w:pPr>
        <w:pStyle w:val="16"/>
        <w:jc w:val="both"/>
        <w:rPr>
          <w:rFonts w:ascii="Times New Roman" w:hAnsi="Times New Roman"/>
          <w:b/>
          <w:bCs/>
          <w:spacing w:val="-2"/>
          <w:sz w:val="24"/>
          <w:szCs w:val="24"/>
        </w:rPr>
      </w:pPr>
    </w:p>
    <w:p w:rsidR="006215E0" w:rsidRDefault="006215E0" w:rsidP="00BD7A61">
      <w:pPr>
        <w:pStyle w:val="16"/>
        <w:jc w:val="center"/>
        <w:rPr>
          <w:rFonts w:ascii="Times New Roman" w:hAnsi="Times New Roman"/>
          <w:b/>
          <w:bCs/>
          <w:spacing w:val="-2"/>
          <w:sz w:val="24"/>
          <w:szCs w:val="24"/>
          <w:lang w:val="uk-UA"/>
        </w:rPr>
      </w:pPr>
      <w:r w:rsidRPr="00127C35">
        <w:rPr>
          <w:rFonts w:ascii="Times New Roman" w:hAnsi="Times New Roman"/>
          <w:b/>
          <w:bCs/>
          <w:spacing w:val="-2"/>
          <w:sz w:val="24"/>
          <w:szCs w:val="24"/>
        </w:rPr>
        <w:t>ПРАВИЛА БЛАГОУСТРОЮ</w:t>
      </w:r>
    </w:p>
    <w:p w:rsidR="006215E0" w:rsidRPr="00127C35" w:rsidRDefault="006215E0" w:rsidP="00BD7A61">
      <w:pPr>
        <w:pStyle w:val="16"/>
        <w:jc w:val="center"/>
        <w:rPr>
          <w:rFonts w:ascii="Times New Roman" w:hAnsi="Times New Roman"/>
          <w:b/>
          <w:bCs/>
          <w:spacing w:val="-2"/>
          <w:sz w:val="24"/>
          <w:szCs w:val="24"/>
        </w:rPr>
      </w:pPr>
      <w:r w:rsidRPr="00127C35">
        <w:rPr>
          <w:rFonts w:ascii="Times New Roman" w:hAnsi="Times New Roman"/>
          <w:b/>
          <w:bCs/>
          <w:spacing w:val="-2"/>
          <w:sz w:val="24"/>
          <w:szCs w:val="24"/>
        </w:rPr>
        <w:t>ТЕРНОП</w:t>
      </w:r>
      <w:r>
        <w:rPr>
          <w:rFonts w:ascii="Times New Roman" w:hAnsi="Times New Roman"/>
          <w:b/>
          <w:bCs/>
          <w:spacing w:val="-2"/>
          <w:sz w:val="24"/>
          <w:szCs w:val="24"/>
          <w:lang w:val="uk-UA"/>
        </w:rPr>
        <w:t>І</w:t>
      </w:r>
      <w:r w:rsidRPr="00127C35">
        <w:rPr>
          <w:rFonts w:ascii="Times New Roman" w:hAnsi="Times New Roman"/>
          <w:b/>
          <w:bCs/>
          <w:spacing w:val="-2"/>
          <w:sz w:val="24"/>
          <w:szCs w:val="24"/>
        </w:rPr>
        <w:t>ЛЬСЬКОЇ МІСЬКОЇ</w:t>
      </w:r>
      <w:r>
        <w:rPr>
          <w:rFonts w:ascii="Times New Roman" w:hAnsi="Times New Roman"/>
          <w:b/>
          <w:bCs/>
          <w:spacing w:val="-2"/>
          <w:sz w:val="24"/>
          <w:szCs w:val="24"/>
          <w:lang w:val="uk-UA"/>
        </w:rPr>
        <w:t xml:space="preserve"> </w:t>
      </w:r>
      <w:r w:rsidRPr="00127C35">
        <w:rPr>
          <w:rFonts w:ascii="Times New Roman" w:hAnsi="Times New Roman"/>
          <w:b/>
          <w:bCs/>
          <w:spacing w:val="-2"/>
          <w:sz w:val="24"/>
          <w:szCs w:val="24"/>
        </w:rPr>
        <w:t>ТЕРИТОРІАЛЬНОЇ ГРОМАДИ</w:t>
      </w:r>
    </w:p>
    <w:p w:rsidR="006215E0" w:rsidRPr="00127C35" w:rsidRDefault="006215E0" w:rsidP="00BD7A61">
      <w:pPr>
        <w:pStyle w:val="16"/>
        <w:jc w:val="both"/>
        <w:rPr>
          <w:rFonts w:ascii="Times New Roman" w:hAnsi="Times New Roman"/>
          <w:b/>
          <w:bCs/>
          <w:spacing w:val="-2"/>
          <w:sz w:val="24"/>
          <w:szCs w:val="24"/>
        </w:rPr>
      </w:pPr>
    </w:p>
    <w:p w:rsidR="006215E0" w:rsidRPr="00127C35" w:rsidRDefault="006215E0" w:rsidP="00BD7A61">
      <w:pPr>
        <w:pStyle w:val="16"/>
        <w:jc w:val="both"/>
        <w:rPr>
          <w:rFonts w:ascii="Times New Roman" w:hAnsi="Times New Roman"/>
          <w:b/>
          <w:sz w:val="24"/>
          <w:szCs w:val="24"/>
        </w:rPr>
      </w:pPr>
      <w:r>
        <w:rPr>
          <w:rFonts w:ascii="Times New Roman" w:hAnsi="Times New Roman"/>
          <w:b/>
          <w:bCs/>
          <w:spacing w:val="-2"/>
          <w:sz w:val="24"/>
          <w:szCs w:val="24"/>
          <w:lang w:val="uk-UA"/>
        </w:rPr>
        <w:t>І</w:t>
      </w:r>
      <w:r w:rsidRPr="00127C35">
        <w:rPr>
          <w:rFonts w:ascii="Times New Roman" w:hAnsi="Times New Roman"/>
          <w:b/>
          <w:bCs/>
          <w:spacing w:val="-2"/>
          <w:sz w:val="24"/>
          <w:szCs w:val="24"/>
        </w:rPr>
        <w:t>. Загальні положення</w:t>
      </w:r>
    </w:p>
    <w:p w:rsidR="006215E0" w:rsidRDefault="006215E0" w:rsidP="00BD7A61">
      <w:pPr>
        <w:pStyle w:val="16"/>
        <w:numPr>
          <w:ilvl w:val="0"/>
          <w:numId w:val="12"/>
        </w:numPr>
        <w:ind w:left="0" w:firstLine="0"/>
        <w:jc w:val="both"/>
        <w:rPr>
          <w:rFonts w:ascii="Times New Roman" w:hAnsi="Times New Roman"/>
          <w:color w:val="000000"/>
          <w:sz w:val="24"/>
          <w:szCs w:val="24"/>
          <w:lang w:val="uk-UA" w:eastAsia="uk-UA"/>
        </w:rPr>
      </w:pPr>
      <w:r w:rsidRPr="00127C35">
        <w:rPr>
          <w:rFonts w:ascii="Times New Roman" w:hAnsi="Times New Roman"/>
          <w:color w:val="000000"/>
          <w:sz w:val="24"/>
          <w:szCs w:val="24"/>
          <w:lang w:eastAsia="uk-UA"/>
        </w:rPr>
        <w:t>Ці правила установлюють вимоги щодо благоустрою території Тернопільської міської територіальної громади.</w:t>
      </w:r>
    </w:p>
    <w:p w:rsidR="006215E0" w:rsidRPr="009C466D" w:rsidRDefault="006215E0" w:rsidP="00BD7A61">
      <w:pPr>
        <w:pStyle w:val="16"/>
        <w:jc w:val="both"/>
        <w:rPr>
          <w:rFonts w:ascii="Times New Roman" w:hAnsi="Times New Roman"/>
          <w:color w:val="000000"/>
          <w:sz w:val="24"/>
          <w:szCs w:val="24"/>
          <w:lang w:val="uk-UA" w:eastAsia="uk-UA"/>
        </w:rPr>
      </w:pPr>
    </w:p>
    <w:p w:rsidR="006215E0" w:rsidRPr="00127C35" w:rsidRDefault="006215E0" w:rsidP="00BD7A61">
      <w:pPr>
        <w:pStyle w:val="16"/>
        <w:numPr>
          <w:ilvl w:val="0"/>
          <w:numId w:val="12"/>
        </w:numPr>
        <w:ind w:left="0" w:firstLine="0"/>
        <w:jc w:val="both"/>
        <w:rPr>
          <w:rFonts w:ascii="Times New Roman" w:hAnsi="Times New Roman"/>
          <w:color w:val="000000"/>
          <w:sz w:val="24"/>
          <w:szCs w:val="24"/>
          <w:lang w:eastAsia="uk-UA"/>
        </w:rPr>
      </w:pPr>
      <w:bookmarkStart w:id="0" w:name="n16"/>
      <w:bookmarkEnd w:id="0"/>
      <w:r w:rsidRPr="00127C35">
        <w:rPr>
          <w:rFonts w:ascii="Times New Roman" w:hAnsi="Times New Roman"/>
          <w:color w:val="000000"/>
          <w:sz w:val="24"/>
          <w:szCs w:val="24"/>
          <w:lang w:eastAsia="uk-UA"/>
        </w:rPr>
        <w:t>У цих правилах наведені нижче терміни вживаються в таких значеннях:</w:t>
      </w:r>
    </w:p>
    <w:p w:rsidR="006215E0" w:rsidRPr="00127C35" w:rsidRDefault="006215E0" w:rsidP="00BD7A61">
      <w:pPr>
        <w:pStyle w:val="16"/>
        <w:ind w:firstLine="708"/>
        <w:jc w:val="both"/>
        <w:rPr>
          <w:rFonts w:ascii="Times New Roman" w:hAnsi="Times New Roman"/>
          <w:color w:val="000000"/>
          <w:sz w:val="24"/>
          <w:szCs w:val="24"/>
          <w:lang w:eastAsia="uk-UA"/>
        </w:rPr>
      </w:pPr>
      <w:bookmarkStart w:id="1" w:name="n17"/>
      <w:bookmarkEnd w:id="1"/>
      <w:r w:rsidRPr="00127C35">
        <w:rPr>
          <w:rFonts w:ascii="Times New Roman" w:hAnsi="Times New Roman"/>
          <w:color w:val="000000"/>
          <w:sz w:val="24"/>
          <w:szCs w:val="24"/>
          <w:lang w:eastAsia="uk-UA"/>
        </w:rPr>
        <w:t>прилегла територія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6215E0" w:rsidRDefault="006215E0" w:rsidP="00BD7A61">
      <w:pPr>
        <w:pStyle w:val="16"/>
        <w:ind w:firstLine="708"/>
        <w:jc w:val="both"/>
        <w:rPr>
          <w:rFonts w:ascii="Times New Roman" w:hAnsi="Times New Roman"/>
          <w:color w:val="000000"/>
          <w:sz w:val="24"/>
          <w:szCs w:val="24"/>
          <w:bdr w:val="none" w:sz="0" w:space="0" w:color="auto" w:frame="1"/>
          <w:lang w:val="uk-UA" w:eastAsia="uk-UA"/>
        </w:rPr>
      </w:pPr>
      <w:bookmarkStart w:id="2" w:name="n18"/>
      <w:bookmarkEnd w:id="2"/>
      <w:r w:rsidRPr="00127C35">
        <w:rPr>
          <w:rFonts w:ascii="Times New Roman" w:hAnsi="Times New Roman"/>
          <w:color w:val="000000"/>
          <w:sz w:val="24"/>
          <w:szCs w:val="24"/>
          <w:lang w:eastAsia="uk-UA"/>
        </w:rPr>
        <w:t>інші терміни вживаються у значеннях, наведених у </w:t>
      </w:r>
      <w:hyperlink r:id="rId7" w:tgtFrame="_blank" w:history="1">
        <w:r w:rsidRPr="00127C35">
          <w:rPr>
            <w:rFonts w:ascii="Times New Roman" w:hAnsi="Times New Roman"/>
            <w:color w:val="000000"/>
            <w:sz w:val="24"/>
            <w:szCs w:val="24"/>
            <w:bdr w:val="none" w:sz="0" w:space="0" w:color="auto" w:frame="1"/>
            <w:lang w:eastAsia="uk-UA"/>
          </w:rPr>
          <w:t>Податковому кодексі України</w:t>
        </w:r>
      </w:hyperlink>
      <w:r w:rsidRPr="00127C35">
        <w:rPr>
          <w:rFonts w:ascii="Times New Roman" w:hAnsi="Times New Roman"/>
          <w:color w:val="000000"/>
          <w:sz w:val="24"/>
          <w:szCs w:val="24"/>
          <w:lang w:eastAsia="uk-UA"/>
        </w:rPr>
        <w:t>, Законах України </w:t>
      </w:r>
      <w:hyperlink r:id="rId8" w:tgtFrame="_blank" w:history="1">
        <w:r w:rsidRPr="00127C35">
          <w:rPr>
            <w:rFonts w:ascii="Times New Roman" w:hAnsi="Times New Roman"/>
            <w:color w:val="000000"/>
            <w:sz w:val="24"/>
            <w:szCs w:val="24"/>
            <w:bdr w:val="none" w:sz="0" w:space="0" w:color="auto" w:frame="1"/>
            <w:lang w:eastAsia="uk-UA"/>
          </w:rPr>
          <w:t>«Про благоустрій населених пунктів»</w:t>
        </w:r>
      </w:hyperlink>
      <w:r w:rsidRPr="00127C35">
        <w:rPr>
          <w:rFonts w:ascii="Times New Roman" w:hAnsi="Times New Roman"/>
          <w:color w:val="000000"/>
          <w:sz w:val="24"/>
          <w:szCs w:val="24"/>
          <w:lang w:eastAsia="uk-UA"/>
        </w:rPr>
        <w:t>, </w:t>
      </w:r>
      <w:hyperlink r:id="rId9" w:tgtFrame="_blank" w:history="1">
        <w:r w:rsidRPr="00127C35">
          <w:rPr>
            <w:rFonts w:ascii="Times New Roman" w:hAnsi="Times New Roman"/>
            <w:color w:val="000000"/>
            <w:sz w:val="24"/>
            <w:szCs w:val="24"/>
            <w:bdr w:val="none" w:sz="0" w:space="0" w:color="auto" w:frame="1"/>
            <w:lang w:eastAsia="uk-UA"/>
          </w:rPr>
          <w:t>«Про регулювання містобудівної діяльності»</w:t>
        </w:r>
      </w:hyperlink>
      <w:r w:rsidRPr="00127C35">
        <w:rPr>
          <w:rFonts w:ascii="Times New Roman" w:hAnsi="Times New Roman"/>
          <w:color w:val="000000"/>
          <w:sz w:val="24"/>
          <w:szCs w:val="24"/>
          <w:lang w:eastAsia="uk-UA"/>
        </w:rPr>
        <w:t>, </w:t>
      </w:r>
      <w:hyperlink r:id="rId10" w:tgtFrame="_blank" w:history="1">
        <w:r w:rsidRPr="00127C35">
          <w:rPr>
            <w:rFonts w:ascii="Times New Roman" w:hAnsi="Times New Roman"/>
            <w:color w:val="000000"/>
            <w:sz w:val="24"/>
            <w:szCs w:val="24"/>
            <w:bdr w:val="none" w:sz="0" w:space="0" w:color="auto" w:frame="1"/>
            <w:lang w:eastAsia="uk-UA"/>
          </w:rPr>
          <w:t>«Про охорону культурної спадщини»</w:t>
        </w:r>
      </w:hyperlink>
      <w:r w:rsidRPr="00127C35">
        <w:rPr>
          <w:rFonts w:ascii="Times New Roman" w:hAnsi="Times New Roman"/>
          <w:color w:val="000000"/>
          <w:sz w:val="24"/>
          <w:szCs w:val="24"/>
          <w:lang w:eastAsia="uk-UA"/>
        </w:rPr>
        <w:t xml:space="preserve">, </w:t>
      </w:r>
      <w:r w:rsidRPr="00127C35">
        <w:rPr>
          <w:rFonts w:ascii="Times New Roman" w:hAnsi="Times New Roman"/>
          <w:color w:val="000000"/>
          <w:sz w:val="24"/>
          <w:szCs w:val="24"/>
          <w:bdr w:val="none" w:sz="0" w:space="0" w:color="auto" w:frame="1"/>
          <w:lang w:eastAsia="uk-UA"/>
        </w:rPr>
        <w:t>«Про місцеве самоврядування в Україні», «Про органи самоорганізації населення».</w:t>
      </w:r>
    </w:p>
    <w:p w:rsidR="006215E0" w:rsidRPr="009C466D" w:rsidRDefault="006215E0" w:rsidP="00BD7A61">
      <w:pPr>
        <w:pStyle w:val="16"/>
        <w:ind w:firstLine="708"/>
        <w:jc w:val="both"/>
        <w:rPr>
          <w:rFonts w:ascii="Times New Roman" w:hAnsi="Times New Roman"/>
          <w:color w:val="000000"/>
          <w:sz w:val="24"/>
          <w:szCs w:val="24"/>
          <w:u w:val="single"/>
          <w:lang w:val="uk-UA" w:eastAsia="uk-UA"/>
        </w:rPr>
      </w:pPr>
    </w:p>
    <w:p w:rsidR="006215E0" w:rsidRPr="00127C35" w:rsidRDefault="006215E0" w:rsidP="00BD7A61">
      <w:pPr>
        <w:pStyle w:val="16"/>
        <w:numPr>
          <w:ilvl w:val="0"/>
          <w:numId w:val="12"/>
        </w:numPr>
        <w:ind w:left="0" w:firstLine="0"/>
        <w:jc w:val="both"/>
        <w:rPr>
          <w:rFonts w:ascii="Times New Roman" w:hAnsi="Times New Roman"/>
          <w:color w:val="000000"/>
          <w:sz w:val="24"/>
          <w:szCs w:val="24"/>
          <w:lang w:eastAsia="uk-UA"/>
        </w:rPr>
      </w:pPr>
      <w:bookmarkStart w:id="3" w:name="n19"/>
      <w:bookmarkStart w:id="4" w:name="n20"/>
      <w:bookmarkEnd w:id="3"/>
      <w:bookmarkEnd w:id="4"/>
      <w:r w:rsidRPr="00127C35">
        <w:rPr>
          <w:rFonts w:ascii="Times New Roman" w:hAnsi="Times New Roman"/>
          <w:color w:val="000000"/>
          <w:sz w:val="24"/>
          <w:szCs w:val="24"/>
          <w:lang w:eastAsia="uk-UA"/>
        </w:rPr>
        <w:t>Фінансування заходів із благоустрою населеного пункту здійснюється відповідно до </w:t>
      </w:r>
      <w:hyperlink r:id="rId11" w:tgtFrame="_blank" w:history="1">
        <w:r w:rsidRPr="00127C35">
          <w:rPr>
            <w:rFonts w:ascii="Times New Roman" w:hAnsi="Times New Roman"/>
            <w:sz w:val="24"/>
            <w:szCs w:val="24"/>
            <w:bdr w:val="none" w:sz="0" w:space="0" w:color="auto" w:frame="1"/>
            <w:lang w:eastAsia="uk-UA"/>
          </w:rPr>
          <w:t>статті 36</w:t>
        </w:r>
      </w:hyperlink>
      <w:r w:rsidRPr="00127C35">
        <w:rPr>
          <w:rFonts w:ascii="Times New Roman" w:hAnsi="Times New Roman"/>
          <w:color w:val="000000"/>
          <w:sz w:val="24"/>
          <w:szCs w:val="24"/>
          <w:lang w:eastAsia="uk-UA"/>
        </w:rPr>
        <w:t> Закону України «Про благоустрій населених пунктів».</w:t>
      </w:r>
    </w:p>
    <w:p w:rsidR="006215E0" w:rsidRDefault="006215E0" w:rsidP="00BD7A61">
      <w:pPr>
        <w:pStyle w:val="16"/>
        <w:ind w:firstLine="708"/>
        <w:jc w:val="both"/>
        <w:rPr>
          <w:rFonts w:ascii="Times New Roman" w:hAnsi="Times New Roman"/>
          <w:color w:val="000000"/>
          <w:sz w:val="24"/>
          <w:szCs w:val="24"/>
          <w:lang w:val="uk-UA" w:eastAsia="uk-UA"/>
        </w:rPr>
      </w:pPr>
      <w:bookmarkStart w:id="5" w:name="n21"/>
      <w:bookmarkEnd w:id="5"/>
      <w:r w:rsidRPr="00127C35">
        <w:rPr>
          <w:rFonts w:ascii="Times New Roman" w:hAnsi="Times New Roman"/>
          <w:color w:val="000000"/>
          <w:sz w:val="24"/>
          <w:szCs w:val="24"/>
          <w:lang w:eastAsia="uk-UA"/>
        </w:rPr>
        <w:t>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6215E0" w:rsidRPr="00CA16E2" w:rsidRDefault="006215E0" w:rsidP="00BD7A61">
      <w:pPr>
        <w:pStyle w:val="16"/>
        <w:ind w:firstLine="708"/>
        <w:jc w:val="both"/>
        <w:rPr>
          <w:rFonts w:ascii="Times New Roman" w:hAnsi="Times New Roman"/>
          <w:color w:val="000000"/>
          <w:sz w:val="24"/>
          <w:szCs w:val="24"/>
          <w:lang w:val="uk-UA" w:eastAsia="uk-UA"/>
        </w:rPr>
      </w:pPr>
    </w:p>
    <w:p w:rsidR="006215E0" w:rsidRPr="00127C35" w:rsidRDefault="006215E0" w:rsidP="00BD7A61">
      <w:pPr>
        <w:pStyle w:val="16"/>
        <w:numPr>
          <w:ilvl w:val="0"/>
          <w:numId w:val="12"/>
        </w:numPr>
        <w:ind w:left="0" w:firstLine="0"/>
        <w:jc w:val="both"/>
        <w:rPr>
          <w:rFonts w:ascii="Times New Roman" w:hAnsi="Times New Roman"/>
          <w:bCs/>
          <w:i/>
          <w:noProof/>
          <w:sz w:val="24"/>
          <w:szCs w:val="24"/>
        </w:rPr>
      </w:pPr>
      <w:bookmarkStart w:id="6" w:name="n22"/>
      <w:bookmarkEnd w:id="6"/>
      <w:r w:rsidRPr="00CA16E2">
        <w:rPr>
          <w:rFonts w:ascii="Times New Roman" w:hAnsi="Times New Roman"/>
          <w:sz w:val="24"/>
          <w:szCs w:val="24"/>
        </w:rPr>
        <w:t>Громадяни та юридичні особи є відповідальними за порушення цих правил та правил бла</w:t>
      </w:r>
      <w:r w:rsidRPr="00127C35">
        <w:rPr>
          <w:rFonts w:ascii="Times New Roman" w:hAnsi="Times New Roman"/>
          <w:sz w:val="24"/>
          <w:szCs w:val="24"/>
        </w:rPr>
        <w:t>гоустрою територій населених пунктів згідно з вимогами законодавства України.</w:t>
      </w:r>
      <w:bookmarkStart w:id="7" w:name="_Toc124055382"/>
    </w:p>
    <w:bookmarkEnd w:id="7"/>
    <w:p w:rsidR="006215E0" w:rsidRPr="00127C35" w:rsidRDefault="006215E0" w:rsidP="00BD7A61">
      <w:pPr>
        <w:pStyle w:val="16"/>
        <w:jc w:val="both"/>
        <w:rPr>
          <w:rFonts w:ascii="Times New Roman" w:hAnsi="Times New Roman"/>
          <w:noProof/>
          <w:sz w:val="24"/>
          <w:szCs w:val="24"/>
          <w:lang w:val="uk-UA"/>
        </w:rPr>
      </w:pPr>
    </w:p>
    <w:p w:rsidR="006215E0" w:rsidRPr="00127C35" w:rsidRDefault="006215E0" w:rsidP="00BD7A61">
      <w:pPr>
        <w:pStyle w:val="16"/>
        <w:jc w:val="both"/>
        <w:rPr>
          <w:rFonts w:ascii="Times New Roman" w:hAnsi="Times New Roman"/>
          <w:color w:val="000000"/>
          <w:sz w:val="24"/>
          <w:szCs w:val="24"/>
          <w:lang w:eastAsia="uk-UA"/>
        </w:rPr>
      </w:pPr>
      <w:r w:rsidRPr="00127C35">
        <w:rPr>
          <w:rFonts w:ascii="Times New Roman" w:hAnsi="Times New Roman"/>
          <w:b/>
          <w:bCs/>
          <w:color w:val="000000"/>
          <w:sz w:val="24"/>
          <w:szCs w:val="24"/>
          <w:bdr w:val="none" w:sz="0" w:space="0" w:color="auto" w:frame="1"/>
          <w:lang w:eastAsia="uk-UA"/>
        </w:rPr>
        <w:t>IІ. Порядок здійснення благоустрою та утримання територій об’єктів благоустрою</w:t>
      </w:r>
    </w:p>
    <w:p w:rsidR="006215E0" w:rsidRPr="00831189" w:rsidRDefault="006215E0" w:rsidP="00BD7A61">
      <w:pPr>
        <w:pStyle w:val="16"/>
        <w:numPr>
          <w:ilvl w:val="0"/>
          <w:numId w:val="2"/>
        </w:numPr>
        <w:ind w:left="0" w:firstLine="0"/>
        <w:jc w:val="both"/>
        <w:rPr>
          <w:rFonts w:ascii="Times New Roman" w:hAnsi="Times New Roman"/>
          <w:color w:val="000000"/>
          <w:sz w:val="24"/>
          <w:szCs w:val="24"/>
          <w:lang w:val="uk-UA" w:eastAsia="uk-UA"/>
        </w:rPr>
      </w:pPr>
      <w:bookmarkStart w:id="8" w:name="n24"/>
      <w:bookmarkEnd w:id="8"/>
      <w:r w:rsidRPr="00831189">
        <w:rPr>
          <w:rFonts w:ascii="Times New Roman" w:hAnsi="Times New Roman"/>
          <w:color w:val="000000"/>
          <w:sz w:val="24"/>
          <w:szCs w:val="24"/>
          <w:lang w:val="uk-UA" w:eastAsia="uk-UA"/>
        </w:rPr>
        <w:t>Благоустрій території Тернопільської міської територіальної громади здійснюється з урахуванням особливостей даної території відповідно до вимог законодавства та нормативно-технічних документів.</w:t>
      </w:r>
    </w:p>
    <w:p w:rsidR="006215E0" w:rsidRDefault="006215E0" w:rsidP="00BD7A61">
      <w:pPr>
        <w:pStyle w:val="16"/>
        <w:jc w:val="both"/>
        <w:rPr>
          <w:rFonts w:ascii="Times New Roman" w:hAnsi="Times New Roman"/>
          <w:sz w:val="24"/>
          <w:szCs w:val="24"/>
          <w:lang w:val="uk-UA" w:eastAsia="uk-UA"/>
        </w:rPr>
      </w:pPr>
      <w:bookmarkStart w:id="9" w:name="n25"/>
      <w:bookmarkEnd w:id="9"/>
      <w:r>
        <w:rPr>
          <w:rFonts w:ascii="Times New Roman" w:hAnsi="Times New Roman"/>
          <w:color w:val="000000"/>
          <w:sz w:val="24"/>
          <w:szCs w:val="24"/>
          <w:lang w:val="uk-UA" w:eastAsia="uk-UA"/>
        </w:rPr>
        <w:tab/>
      </w:r>
      <w:r w:rsidRPr="00831189">
        <w:rPr>
          <w:rFonts w:ascii="Times New Roman" w:hAnsi="Times New Roman"/>
          <w:color w:val="000000"/>
          <w:sz w:val="24"/>
          <w:szCs w:val="24"/>
          <w:lang w:val="uk-UA" w:eastAsia="uk-UA"/>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Pr="00127C35">
        <w:rPr>
          <w:rFonts w:ascii="Times New Roman" w:hAnsi="Times New Roman"/>
          <w:color w:val="000000"/>
          <w:sz w:val="24"/>
          <w:szCs w:val="24"/>
          <w:lang w:eastAsia="uk-UA"/>
        </w:rPr>
        <w:t> </w:t>
      </w:r>
      <w:hyperlink r:id="rId12" w:tgtFrame="_blank" w:history="1">
        <w:r w:rsidRPr="00831189">
          <w:rPr>
            <w:rFonts w:ascii="Times New Roman" w:hAnsi="Times New Roman"/>
            <w:sz w:val="24"/>
            <w:szCs w:val="24"/>
            <w:bdr w:val="none" w:sz="0" w:space="0" w:color="auto" w:frame="1"/>
            <w:lang w:val="uk-UA" w:eastAsia="uk-UA"/>
          </w:rPr>
          <w:t>Закону України</w:t>
        </w:r>
      </w:hyperlink>
      <w:r w:rsidRPr="00127C35">
        <w:rPr>
          <w:rFonts w:ascii="Times New Roman" w:hAnsi="Times New Roman"/>
          <w:sz w:val="24"/>
          <w:szCs w:val="24"/>
          <w:lang w:eastAsia="uk-UA"/>
        </w:rPr>
        <w:t> </w:t>
      </w:r>
      <w:r w:rsidRPr="00831189">
        <w:rPr>
          <w:rFonts w:ascii="Times New Roman" w:hAnsi="Times New Roman"/>
          <w:sz w:val="24"/>
          <w:szCs w:val="24"/>
          <w:lang w:val="uk-UA" w:eastAsia="uk-UA"/>
        </w:rPr>
        <w:t xml:space="preserve">«Про оцінку впливу на довкілля», а також ДБН Б.2.2-5:2011 «Планування та забудова міст, селищ і функціональних територій. </w:t>
      </w:r>
      <w:r w:rsidRPr="00127C35">
        <w:rPr>
          <w:rFonts w:ascii="Times New Roman" w:hAnsi="Times New Roman"/>
          <w:sz w:val="24"/>
          <w:szCs w:val="24"/>
          <w:lang w:eastAsia="uk-UA"/>
        </w:rPr>
        <w:t>Благоустрій територій».</w:t>
      </w:r>
    </w:p>
    <w:p w:rsidR="006215E0" w:rsidRPr="00A23E53" w:rsidRDefault="006215E0" w:rsidP="00BD7A61">
      <w:pPr>
        <w:pStyle w:val="16"/>
        <w:jc w:val="both"/>
        <w:rPr>
          <w:rFonts w:ascii="Times New Roman" w:hAnsi="Times New Roman"/>
          <w:sz w:val="24"/>
          <w:szCs w:val="24"/>
          <w:lang w:val="uk-UA" w:eastAsia="uk-UA"/>
        </w:rPr>
      </w:pPr>
    </w:p>
    <w:p w:rsidR="006215E0" w:rsidRPr="000D0ADB" w:rsidRDefault="006215E0" w:rsidP="00BD7A61">
      <w:pPr>
        <w:pStyle w:val="16"/>
        <w:numPr>
          <w:ilvl w:val="0"/>
          <w:numId w:val="2"/>
        </w:numPr>
        <w:ind w:left="0" w:firstLine="0"/>
        <w:jc w:val="both"/>
        <w:rPr>
          <w:rFonts w:ascii="Times New Roman" w:hAnsi="Times New Roman"/>
          <w:color w:val="000000"/>
          <w:sz w:val="24"/>
          <w:szCs w:val="24"/>
          <w:lang w:val="uk-UA" w:eastAsia="uk-UA"/>
        </w:rPr>
      </w:pPr>
      <w:bookmarkStart w:id="10" w:name="n26"/>
      <w:bookmarkEnd w:id="10"/>
      <w:r w:rsidRPr="000D0ADB">
        <w:rPr>
          <w:rFonts w:ascii="Times New Roman" w:hAnsi="Times New Roman"/>
          <w:sz w:val="24"/>
          <w:szCs w:val="24"/>
          <w:lang w:val="uk-UA" w:eastAsia="uk-UA"/>
        </w:rPr>
        <w:t>Утримання об’єктів благоустрою здійснюється відповідно до</w:t>
      </w:r>
      <w:r w:rsidRPr="00127C35">
        <w:rPr>
          <w:rFonts w:ascii="Times New Roman" w:hAnsi="Times New Roman"/>
          <w:sz w:val="24"/>
          <w:szCs w:val="24"/>
          <w:lang w:eastAsia="uk-UA"/>
        </w:rPr>
        <w:t> </w:t>
      </w:r>
      <w:hyperlink r:id="rId13" w:tgtFrame="_blank" w:history="1">
        <w:r w:rsidRPr="000D0ADB">
          <w:rPr>
            <w:rFonts w:ascii="Times New Roman" w:hAnsi="Times New Roman"/>
            <w:sz w:val="24"/>
            <w:szCs w:val="24"/>
            <w:bdr w:val="none" w:sz="0" w:space="0" w:color="auto" w:frame="1"/>
            <w:lang w:val="uk-UA" w:eastAsia="uk-UA"/>
          </w:rPr>
          <w:t>статті 15</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Закону України «Про благоустрій населених пунктів» та</w:t>
      </w:r>
      <w:r w:rsidRPr="00127C35">
        <w:rPr>
          <w:rFonts w:ascii="Times New Roman" w:hAnsi="Times New Roman"/>
          <w:sz w:val="24"/>
          <w:szCs w:val="24"/>
          <w:bdr w:val="none" w:sz="0" w:space="0" w:color="auto" w:frame="1"/>
          <w:lang w:eastAsia="uk-UA"/>
        </w:rPr>
        <w:t> </w:t>
      </w:r>
      <w:hyperlink r:id="rId14" w:anchor="n16" w:tgtFrame="_blank" w:history="1">
        <w:r w:rsidRPr="000D0ADB">
          <w:rPr>
            <w:rFonts w:ascii="Times New Roman" w:hAnsi="Times New Roman"/>
            <w:sz w:val="24"/>
            <w:szCs w:val="24"/>
            <w:bdr w:val="none" w:sz="0" w:space="0" w:color="auto" w:frame="1"/>
            <w:lang w:val="uk-UA" w:eastAsia="uk-UA"/>
          </w:rPr>
          <w:t>Порядку проведення ремонту та утримання об’єктів благоустрою населених пунктів</w:t>
        </w:r>
      </w:hyperlink>
      <w:r w:rsidRPr="000D0ADB">
        <w:rPr>
          <w:rFonts w:ascii="Times New Roman" w:hAnsi="Times New Roman"/>
          <w:sz w:val="24"/>
          <w:szCs w:val="24"/>
          <w:lang w:val="uk-UA" w:eastAsia="uk-UA"/>
        </w:rPr>
        <w:t>, затвердженого наказом Державного комітету України з питань житлово-комунального господарства від 23 вересня 2003 року №1</w:t>
      </w:r>
      <w:r w:rsidRPr="000D0ADB">
        <w:rPr>
          <w:rFonts w:ascii="Times New Roman" w:hAnsi="Times New Roman"/>
          <w:color w:val="000000"/>
          <w:sz w:val="24"/>
          <w:szCs w:val="24"/>
          <w:lang w:val="uk-UA" w:eastAsia="uk-UA"/>
        </w:rPr>
        <w:t>54, зареєстрованого в Міністерстві юстиції України 12 лютого 2004 року за № 189/8788.</w:t>
      </w:r>
    </w:p>
    <w:p w:rsidR="006215E0" w:rsidRPr="00831189" w:rsidRDefault="006215E0" w:rsidP="00BD7A61">
      <w:pPr>
        <w:pStyle w:val="16"/>
        <w:jc w:val="both"/>
        <w:rPr>
          <w:rFonts w:ascii="Times New Roman" w:hAnsi="Times New Roman"/>
          <w:color w:val="000000"/>
          <w:sz w:val="24"/>
          <w:szCs w:val="24"/>
          <w:lang w:val="uk-UA" w:eastAsia="uk-UA"/>
        </w:rPr>
      </w:pPr>
      <w:bookmarkStart w:id="11" w:name="n27"/>
      <w:bookmarkEnd w:id="11"/>
      <w:r>
        <w:rPr>
          <w:rFonts w:ascii="Times New Roman" w:hAnsi="Times New Roman"/>
          <w:color w:val="000000"/>
          <w:sz w:val="24"/>
          <w:szCs w:val="24"/>
          <w:lang w:val="uk-UA" w:eastAsia="uk-UA"/>
        </w:rPr>
        <w:tab/>
      </w:r>
      <w:r w:rsidRPr="00831189">
        <w:rPr>
          <w:rFonts w:ascii="Times New Roman" w:hAnsi="Times New Roman"/>
          <w:color w:val="000000"/>
          <w:sz w:val="24"/>
          <w:szCs w:val="24"/>
          <w:lang w:val="uk-UA" w:eastAsia="uk-UA"/>
        </w:rPr>
        <w:t>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балансоутримувачем</w:t>
      </w:r>
      <w:r w:rsidRPr="000D0ADB">
        <w:rPr>
          <w:rFonts w:ascii="Times New Roman" w:hAnsi="Times New Roman"/>
          <w:sz w:val="28"/>
          <w:szCs w:val="28"/>
          <w:lang w:val="uk-UA"/>
        </w:rPr>
        <w:t xml:space="preserve"> </w:t>
      </w:r>
      <w:r w:rsidRPr="00831189">
        <w:rPr>
          <w:rFonts w:ascii="Times New Roman" w:hAnsi="Times New Roman"/>
          <w:color w:val="000000"/>
          <w:sz w:val="24"/>
          <w:szCs w:val="24"/>
          <w:lang w:val="uk-UA" w:eastAsia="uk-UA"/>
        </w:rPr>
        <w:t>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6215E0" w:rsidRDefault="006215E0" w:rsidP="00BD7A61">
      <w:pPr>
        <w:pStyle w:val="16"/>
        <w:jc w:val="both"/>
        <w:rPr>
          <w:rFonts w:ascii="Times New Roman" w:hAnsi="Times New Roman"/>
          <w:sz w:val="24"/>
          <w:szCs w:val="24"/>
          <w:lang w:val="uk-UA" w:eastAsia="uk-UA"/>
        </w:rPr>
      </w:pPr>
      <w:bookmarkStart w:id="12" w:name="n28"/>
      <w:bookmarkEnd w:id="12"/>
      <w:r>
        <w:rPr>
          <w:rFonts w:ascii="Times New Roman" w:hAnsi="Times New Roman"/>
          <w:color w:val="000000"/>
          <w:sz w:val="24"/>
          <w:szCs w:val="24"/>
          <w:lang w:val="uk-UA" w:eastAsia="uk-UA"/>
        </w:rPr>
        <w:tab/>
      </w:r>
      <w:r w:rsidRPr="00127C35">
        <w:rPr>
          <w:rFonts w:ascii="Times New Roman" w:hAnsi="Times New Roman"/>
          <w:color w:val="000000"/>
          <w:sz w:val="24"/>
          <w:szCs w:val="24"/>
          <w:lang w:eastAsia="uk-UA"/>
        </w:rPr>
        <w:t>Благоустрій та утримання парків, що належать до територій та об’єктів природно-заповідного фонду, здійснюється відповідно до вимог </w:t>
      </w:r>
      <w:hyperlink r:id="rId15" w:tgtFrame="_blank" w:history="1">
        <w:r w:rsidRPr="00127C35">
          <w:rPr>
            <w:rFonts w:ascii="Times New Roman" w:hAnsi="Times New Roman"/>
            <w:sz w:val="24"/>
            <w:szCs w:val="24"/>
            <w:bdr w:val="none" w:sz="0" w:space="0" w:color="auto" w:frame="1"/>
            <w:lang w:eastAsia="uk-UA"/>
          </w:rPr>
          <w:t>Закону України</w:t>
        </w:r>
      </w:hyperlink>
      <w:r w:rsidRPr="00127C35">
        <w:rPr>
          <w:rFonts w:ascii="Times New Roman" w:hAnsi="Times New Roman"/>
          <w:sz w:val="24"/>
          <w:szCs w:val="24"/>
          <w:lang w:eastAsia="uk-UA"/>
        </w:rPr>
        <w:t> «Про природно-заповідний фонд України».</w:t>
      </w:r>
    </w:p>
    <w:p w:rsidR="006215E0" w:rsidRPr="00A23E53" w:rsidRDefault="006215E0" w:rsidP="00BD7A61">
      <w:pPr>
        <w:pStyle w:val="16"/>
        <w:jc w:val="both"/>
        <w:rPr>
          <w:rFonts w:ascii="Times New Roman" w:hAnsi="Times New Roman"/>
          <w:sz w:val="24"/>
          <w:szCs w:val="24"/>
          <w:lang w:val="uk-UA" w:eastAsia="uk-UA"/>
        </w:rPr>
      </w:pPr>
    </w:p>
    <w:p w:rsidR="006215E0" w:rsidRPr="000D0ADB" w:rsidRDefault="006215E0" w:rsidP="00BD7A61">
      <w:pPr>
        <w:pStyle w:val="16"/>
        <w:numPr>
          <w:ilvl w:val="0"/>
          <w:numId w:val="2"/>
        </w:numPr>
        <w:ind w:left="0" w:firstLine="0"/>
        <w:jc w:val="both"/>
        <w:rPr>
          <w:rFonts w:ascii="Times New Roman" w:hAnsi="Times New Roman"/>
          <w:sz w:val="24"/>
          <w:szCs w:val="24"/>
          <w:lang w:val="uk-UA" w:eastAsia="uk-UA"/>
        </w:rPr>
      </w:pPr>
      <w:bookmarkStart w:id="13" w:name="n29"/>
      <w:bookmarkEnd w:id="13"/>
      <w:r w:rsidRPr="000D0ADB">
        <w:rPr>
          <w:rFonts w:ascii="Times New Roman" w:hAnsi="Times New Roman"/>
          <w:sz w:val="24"/>
          <w:szCs w:val="24"/>
          <w:lang w:val="uk-UA" w:eastAsia="uk-UA"/>
        </w:rPr>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w:t>
      </w:r>
      <w:r w:rsidRPr="00127C35">
        <w:rPr>
          <w:rFonts w:ascii="Times New Roman" w:hAnsi="Times New Roman"/>
          <w:sz w:val="24"/>
          <w:szCs w:val="24"/>
          <w:lang w:eastAsia="uk-UA"/>
        </w:rPr>
        <w:t> </w:t>
      </w:r>
      <w:hyperlink r:id="rId16" w:tgtFrame="_blank" w:history="1">
        <w:r w:rsidRPr="000D0ADB">
          <w:rPr>
            <w:rFonts w:ascii="Times New Roman" w:hAnsi="Times New Roman"/>
            <w:sz w:val="24"/>
            <w:szCs w:val="24"/>
            <w:bdr w:val="none" w:sz="0" w:space="0" w:color="auto" w:frame="1"/>
            <w:lang w:val="uk-UA" w:eastAsia="uk-UA"/>
          </w:rPr>
          <w:t>«Про благоустрій населених пунктів»</w:t>
        </w:r>
      </w:hyperlink>
      <w:r w:rsidRPr="000D0ADB">
        <w:rPr>
          <w:rFonts w:ascii="Times New Roman" w:hAnsi="Times New Roman"/>
          <w:sz w:val="24"/>
          <w:szCs w:val="24"/>
          <w:lang w:val="uk-UA" w:eastAsia="uk-UA"/>
        </w:rPr>
        <w:t>,</w:t>
      </w:r>
      <w:r>
        <w:rPr>
          <w:rFonts w:ascii="Times New Roman" w:hAnsi="Times New Roman"/>
          <w:sz w:val="24"/>
          <w:szCs w:val="24"/>
          <w:lang w:val="uk-UA" w:eastAsia="uk-UA"/>
        </w:rPr>
        <w:t xml:space="preserve"> </w:t>
      </w:r>
      <w:hyperlink r:id="rId17" w:tgtFrame="_blank" w:history="1">
        <w:r w:rsidRPr="000D0ADB">
          <w:rPr>
            <w:rFonts w:ascii="Times New Roman" w:hAnsi="Times New Roman"/>
            <w:sz w:val="24"/>
            <w:szCs w:val="24"/>
            <w:bdr w:val="none" w:sz="0" w:space="0" w:color="auto" w:frame="1"/>
            <w:lang w:val="uk-UA" w:eastAsia="uk-UA"/>
          </w:rPr>
          <w:t>«Про охорону навколишнього природного середовища»</w:t>
        </w:r>
      </w:hyperlink>
      <w:r w:rsidRPr="000D0ADB">
        <w:rPr>
          <w:rFonts w:ascii="Times New Roman" w:hAnsi="Times New Roman"/>
          <w:sz w:val="24"/>
          <w:szCs w:val="24"/>
          <w:lang w:val="uk-UA" w:eastAsia="uk-UA"/>
        </w:rPr>
        <w:t>,</w:t>
      </w:r>
      <w:r w:rsidRPr="00127C35">
        <w:rPr>
          <w:rFonts w:ascii="Times New Roman" w:hAnsi="Times New Roman"/>
          <w:sz w:val="24"/>
          <w:szCs w:val="24"/>
          <w:lang w:eastAsia="uk-UA"/>
        </w:rPr>
        <w:t> </w:t>
      </w:r>
      <w:hyperlink r:id="rId18" w:tgtFrame="_blank" w:history="1">
        <w:r w:rsidRPr="000D0ADB">
          <w:rPr>
            <w:rFonts w:ascii="Times New Roman" w:hAnsi="Times New Roman"/>
            <w:sz w:val="24"/>
            <w:szCs w:val="24"/>
            <w:bdr w:val="none" w:sz="0" w:space="0" w:color="auto" w:frame="1"/>
            <w:lang w:val="uk-UA" w:eastAsia="uk-UA"/>
          </w:rPr>
          <w:t>«Про оцінку впливу на довкілля»</w:t>
        </w:r>
      </w:hyperlink>
      <w:r w:rsidRPr="000D0ADB">
        <w:rPr>
          <w:rFonts w:ascii="Times New Roman" w:hAnsi="Times New Roman"/>
          <w:sz w:val="24"/>
          <w:szCs w:val="24"/>
          <w:lang w:val="uk-UA" w:eastAsia="uk-UA"/>
        </w:rPr>
        <w:t>, а також:</w:t>
      </w:r>
    </w:p>
    <w:p w:rsidR="006215E0" w:rsidRPr="000D0ADB" w:rsidRDefault="006215E0" w:rsidP="00BD7A61">
      <w:pPr>
        <w:pStyle w:val="16"/>
        <w:jc w:val="both"/>
        <w:rPr>
          <w:rFonts w:ascii="Times New Roman" w:hAnsi="Times New Roman"/>
          <w:sz w:val="24"/>
          <w:szCs w:val="24"/>
          <w:lang w:val="uk-UA" w:eastAsia="uk-UA"/>
        </w:rPr>
      </w:pPr>
    </w:p>
    <w:bookmarkStart w:id="14" w:name="n30"/>
    <w:bookmarkEnd w:id="14"/>
    <w:p w:rsidR="006215E0" w:rsidRPr="000D0ADB" w:rsidRDefault="00362231" w:rsidP="00BD7A61">
      <w:pPr>
        <w:pStyle w:val="16"/>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0880-06"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Правил утримання зелених насаджень у населених пунктах України</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будівництва, архітектури та житлово-комунального господарства України від 10 квітня 2006 року №105, зареєстрованих у Міністерстві юстиції України 27 липня 2006 року за №880/12754;</w:t>
      </w:r>
    </w:p>
    <w:p w:rsidR="006215E0" w:rsidRPr="000D0ADB" w:rsidRDefault="006215E0" w:rsidP="00BD7A61">
      <w:pPr>
        <w:pStyle w:val="16"/>
        <w:jc w:val="both"/>
        <w:rPr>
          <w:rFonts w:ascii="Times New Roman" w:hAnsi="Times New Roman"/>
          <w:sz w:val="24"/>
          <w:szCs w:val="24"/>
          <w:lang w:val="uk-UA" w:eastAsia="uk-UA"/>
        </w:rPr>
      </w:pPr>
    </w:p>
    <w:bookmarkStart w:id="15" w:name="n31"/>
    <w:bookmarkEnd w:id="15"/>
    <w:p w:rsidR="006215E0" w:rsidRPr="000D0ADB" w:rsidRDefault="00362231" w:rsidP="00BD7A61">
      <w:pPr>
        <w:pStyle w:val="16"/>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0405-06"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Правил будови і безпечної експлуатації атракціонної техніки</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№110, зареєстрованих у Міністерстві юстиції України 07 квітня 2006 року за №405/12279;</w:t>
      </w:r>
    </w:p>
    <w:p w:rsidR="006215E0" w:rsidRPr="000D0ADB" w:rsidRDefault="006215E0" w:rsidP="00BD7A61">
      <w:pPr>
        <w:pStyle w:val="16"/>
        <w:jc w:val="both"/>
        <w:rPr>
          <w:rFonts w:ascii="Times New Roman" w:hAnsi="Times New Roman"/>
          <w:sz w:val="24"/>
          <w:szCs w:val="24"/>
          <w:lang w:val="uk-UA" w:eastAsia="uk-UA"/>
        </w:rPr>
      </w:pPr>
    </w:p>
    <w:bookmarkStart w:id="16" w:name="n32"/>
    <w:bookmarkEnd w:id="16"/>
    <w:p w:rsidR="006215E0" w:rsidRPr="000D0ADB" w:rsidRDefault="00362231" w:rsidP="00BD7A61">
      <w:pPr>
        <w:pStyle w:val="16"/>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0252-15/</w:instrText>
      </w:r>
      <w:r w:rsidR="006215E0" w:rsidRPr="00127C35">
        <w:rPr>
          <w:rFonts w:ascii="Times New Roman" w:hAnsi="Times New Roman"/>
          <w:sz w:val="24"/>
          <w:szCs w:val="24"/>
          <w:lang w:eastAsia="uk-UA"/>
        </w:rPr>
        <w:instrText>paran</w:instrText>
      </w:r>
      <w:r w:rsidR="006215E0" w:rsidRPr="000D0ADB">
        <w:rPr>
          <w:rFonts w:ascii="Times New Roman" w:hAnsi="Times New Roman"/>
          <w:sz w:val="24"/>
          <w:szCs w:val="24"/>
          <w:lang w:val="uk-UA" w:eastAsia="uk-UA"/>
        </w:rPr>
        <w:instrText>14" \</w:instrText>
      </w:r>
      <w:r w:rsidR="006215E0" w:rsidRPr="00127C35">
        <w:rPr>
          <w:rFonts w:ascii="Times New Roman" w:hAnsi="Times New Roman"/>
          <w:sz w:val="24"/>
          <w:szCs w:val="24"/>
          <w:lang w:eastAsia="uk-UA"/>
        </w:rPr>
        <w:instrText>l</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n</w:instrText>
      </w:r>
      <w:r w:rsidR="006215E0" w:rsidRPr="000D0ADB">
        <w:rPr>
          <w:rFonts w:ascii="Times New Roman" w:hAnsi="Times New Roman"/>
          <w:sz w:val="24"/>
          <w:szCs w:val="24"/>
          <w:lang w:val="uk-UA" w:eastAsia="uk-UA"/>
        </w:rPr>
        <w:instrText>14"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Правил пожежної безпеки в Україні</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внутрішніх справ України від 30 грудня 2014 року №1417, зареєстрованих у Міністерстві юстиції України 05 березня 2015 року за №252/26697;</w:t>
      </w:r>
    </w:p>
    <w:p w:rsidR="006215E0" w:rsidRPr="000D0ADB" w:rsidRDefault="006215E0" w:rsidP="00BD7A61">
      <w:pPr>
        <w:pStyle w:val="16"/>
        <w:jc w:val="both"/>
        <w:rPr>
          <w:rFonts w:ascii="Times New Roman" w:hAnsi="Times New Roman"/>
          <w:sz w:val="24"/>
          <w:szCs w:val="24"/>
          <w:lang w:val="uk-UA" w:eastAsia="uk-UA"/>
        </w:rPr>
      </w:pPr>
    </w:p>
    <w:bookmarkStart w:id="17" w:name="n33"/>
    <w:bookmarkEnd w:id="17"/>
    <w:p w:rsidR="006215E0" w:rsidRPr="000D0ADB" w:rsidRDefault="00362231" w:rsidP="00BD7A61">
      <w:pPr>
        <w:pStyle w:val="16"/>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0457-11"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№145, зареєстрованих у Міністерстві юстиції України 05 квітня 2011 року за №457/19195;</w:t>
      </w:r>
    </w:p>
    <w:p w:rsidR="006215E0" w:rsidRPr="000D0ADB"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ind w:firstLine="708"/>
        <w:jc w:val="both"/>
        <w:rPr>
          <w:rFonts w:ascii="Times New Roman" w:hAnsi="Times New Roman"/>
          <w:sz w:val="24"/>
          <w:szCs w:val="24"/>
          <w:lang w:eastAsia="uk-UA"/>
        </w:rPr>
      </w:pPr>
      <w:bookmarkStart w:id="18" w:name="n34"/>
      <w:bookmarkEnd w:id="18"/>
      <w:r w:rsidRPr="00127C35">
        <w:rPr>
          <w:rFonts w:ascii="Times New Roman" w:hAnsi="Times New Roman"/>
          <w:sz w:val="24"/>
          <w:szCs w:val="24"/>
          <w:lang w:eastAsia="uk-UA"/>
        </w:rPr>
        <w:t>ДБН В.2.3-5-2017 «Вулиці та дороги населених пунктів»;</w:t>
      </w:r>
    </w:p>
    <w:p w:rsidR="006215E0" w:rsidRPr="00127C35" w:rsidRDefault="006215E0" w:rsidP="00BD7A61">
      <w:pPr>
        <w:pStyle w:val="16"/>
        <w:jc w:val="both"/>
        <w:rPr>
          <w:rFonts w:ascii="Times New Roman" w:hAnsi="Times New Roman"/>
          <w:sz w:val="24"/>
          <w:szCs w:val="24"/>
          <w:lang w:eastAsia="uk-UA"/>
        </w:rPr>
      </w:pPr>
    </w:p>
    <w:p w:rsidR="006215E0" w:rsidRPr="00127C35" w:rsidRDefault="006215E0" w:rsidP="00BD7A61">
      <w:pPr>
        <w:pStyle w:val="16"/>
        <w:ind w:firstLine="708"/>
        <w:jc w:val="both"/>
        <w:rPr>
          <w:rFonts w:ascii="Times New Roman" w:hAnsi="Times New Roman"/>
          <w:sz w:val="24"/>
          <w:szCs w:val="24"/>
          <w:lang w:eastAsia="uk-UA"/>
        </w:rPr>
      </w:pPr>
      <w:bookmarkStart w:id="19" w:name="n35"/>
      <w:bookmarkEnd w:id="19"/>
      <w:r w:rsidRPr="00127C35">
        <w:rPr>
          <w:rFonts w:ascii="Times New Roman" w:hAnsi="Times New Roman"/>
          <w:sz w:val="24"/>
          <w:szCs w:val="24"/>
          <w:lang w:eastAsia="uk-UA"/>
        </w:rPr>
        <w:t>інших нормативно-правових актів та нормативно-технічних документів.</w:t>
      </w:r>
    </w:p>
    <w:p w:rsidR="006215E0" w:rsidRPr="00127C35" w:rsidRDefault="006215E0" w:rsidP="00BD7A61">
      <w:pPr>
        <w:pStyle w:val="16"/>
        <w:jc w:val="both"/>
        <w:rPr>
          <w:rFonts w:ascii="Times New Roman" w:hAnsi="Times New Roman"/>
          <w:sz w:val="24"/>
          <w:szCs w:val="24"/>
          <w:lang w:eastAsia="uk-UA"/>
        </w:rPr>
      </w:pPr>
    </w:p>
    <w:p w:rsidR="006215E0" w:rsidRPr="00127C35" w:rsidRDefault="006215E0" w:rsidP="00BD7A61">
      <w:pPr>
        <w:pStyle w:val="16"/>
        <w:numPr>
          <w:ilvl w:val="0"/>
          <w:numId w:val="2"/>
        </w:numPr>
        <w:ind w:left="0" w:firstLine="0"/>
        <w:jc w:val="both"/>
        <w:rPr>
          <w:rFonts w:ascii="Times New Roman" w:hAnsi="Times New Roman"/>
          <w:sz w:val="24"/>
          <w:szCs w:val="24"/>
          <w:lang w:eastAsia="uk-UA"/>
        </w:rPr>
      </w:pPr>
      <w:bookmarkStart w:id="20" w:name="n36"/>
      <w:bookmarkEnd w:id="20"/>
      <w:r w:rsidRPr="00127C35">
        <w:rPr>
          <w:rFonts w:ascii="Times New Roman" w:hAnsi="Times New Roman"/>
          <w:sz w:val="24"/>
          <w:szCs w:val="24"/>
          <w:lang w:eastAsia="uk-UA"/>
        </w:rPr>
        <w:t>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6215E0" w:rsidRPr="00127C35" w:rsidRDefault="006215E0" w:rsidP="00BD7A61">
      <w:pPr>
        <w:pStyle w:val="16"/>
        <w:jc w:val="both"/>
        <w:rPr>
          <w:rFonts w:ascii="Times New Roman" w:hAnsi="Times New Roman"/>
          <w:sz w:val="24"/>
          <w:szCs w:val="24"/>
          <w:lang w:eastAsia="uk-UA"/>
        </w:rPr>
      </w:pPr>
    </w:p>
    <w:p w:rsidR="006215E0" w:rsidRPr="00127C35" w:rsidRDefault="006215E0" w:rsidP="00BD7A61">
      <w:pPr>
        <w:pStyle w:val="16"/>
        <w:numPr>
          <w:ilvl w:val="0"/>
          <w:numId w:val="2"/>
        </w:numPr>
        <w:ind w:left="0" w:firstLine="0"/>
        <w:jc w:val="both"/>
        <w:rPr>
          <w:rFonts w:ascii="Times New Roman" w:hAnsi="Times New Roman"/>
          <w:sz w:val="24"/>
          <w:szCs w:val="24"/>
          <w:lang w:eastAsia="uk-UA"/>
        </w:rPr>
      </w:pPr>
      <w:bookmarkStart w:id="21" w:name="n37"/>
      <w:bookmarkEnd w:id="21"/>
      <w:r w:rsidRPr="00127C35">
        <w:rPr>
          <w:rFonts w:ascii="Times New Roman" w:hAnsi="Times New Roman"/>
          <w:sz w:val="24"/>
          <w:szCs w:val="24"/>
          <w:lang w:eastAsia="uk-UA"/>
        </w:rPr>
        <w:t>Благоустрій територій оздоровчих закладів здійснюється із дотриманням вимог</w:t>
      </w:r>
      <w:r>
        <w:rPr>
          <w:rFonts w:ascii="Times New Roman" w:hAnsi="Times New Roman"/>
          <w:sz w:val="24"/>
          <w:szCs w:val="24"/>
          <w:lang w:val="uk-UA" w:eastAsia="uk-UA"/>
        </w:rPr>
        <w:t xml:space="preserve"> </w:t>
      </w:r>
      <w:hyperlink r:id="rId19" w:tgtFrame="_blank" w:history="1">
        <w:r w:rsidRPr="00127C35">
          <w:rPr>
            <w:rFonts w:ascii="Times New Roman" w:hAnsi="Times New Roman"/>
            <w:sz w:val="24"/>
            <w:szCs w:val="24"/>
            <w:bdr w:val="none" w:sz="0" w:space="0" w:color="auto" w:frame="1"/>
            <w:lang w:eastAsia="uk-UA"/>
          </w:rPr>
          <w:t>Державних санітарних правил розміщення, улаштування та експлуатації оздоровчих закладів</w:t>
        </w:r>
      </w:hyperlink>
      <w:r w:rsidRPr="00127C35">
        <w:rPr>
          <w:rFonts w:ascii="Times New Roman" w:hAnsi="Times New Roman"/>
          <w:sz w:val="24"/>
          <w:szCs w:val="24"/>
          <w:lang w:eastAsia="uk-UA"/>
        </w:rPr>
        <w:t>, затверджених наказом Міністерства охорони здоров’я Ук</w:t>
      </w:r>
      <w:r>
        <w:rPr>
          <w:rFonts w:ascii="Times New Roman" w:hAnsi="Times New Roman"/>
          <w:sz w:val="24"/>
          <w:szCs w:val="24"/>
          <w:lang w:eastAsia="uk-UA"/>
        </w:rPr>
        <w:t>раїни від 19 червня 1996 року №</w:t>
      </w:r>
      <w:r w:rsidRPr="00127C35">
        <w:rPr>
          <w:rFonts w:ascii="Times New Roman" w:hAnsi="Times New Roman"/>
          <w:sz w:val="24"/>
          <w:szCs w:val="24"/>
          <w:lang w:eastAsia="uk-UA"/>
        </w:rPr>
        <w:t>172, зареєстрованих у Міністерстві юстиції України 24 липня 1996 року за №378/1403.</w:t>
      </w:r>
    </w:p>
    <w:p w:rsidR="006215E0" w:rsidRPr="00127C35" w:rsidRDefault="006215E0" w:rsidP="00BD7A61">
      <w:pPr>
        <w:pStyle w:val="16"/>
        <w:jc w:val="both"/>
        <w:rPr>
          <w:rFonts w:ascii="Times New Roman" w:hAnsi="Times New Roman"/>
          <w:sz w:val="24"/>
          <w:szCs w:val="24"/>
          <w:lang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22" w:name="n38"/>
      <w:bookmarkEnd w:id="22"/>
      <w:r w:rsidRPr="00127C35">
        <w:rPr>
          <w:rFonts w:ascii="Times New Roman" w:hAnsi="Times New Roman"/>
          <w:sz w:val="24"/>
          <w:szCs w:val="24"/>
          <w:lang w:eastAsia="uk-UA"/>
        </w:rPr>
        <w:t>Не допускається знищення чи пошкодження елементів благоустрою на територіях парків, рекреаційних зон, садів, скверів і майданчиків.</w:t>
      </w:r>
    </w:p>
    <w:p w:rsidR="006215E0" w:rsidRPr="005B4BD5"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23" w:name="n39"/>
      <w:bookmarkEnd w:id="23"/>
      <w:r w:rsidRPr="000D0ADB">
        <w:rPr>
          <w:rFonts w:ascii="Times New Roman" w:hAnsi="Times New Roman"/>
          <w:sz w:val="24"/>
          <w:szCs w:val="24"/>
          <w:lang w:val="uk-UA" w:eastAsia="uk-UA"/>
        </w:rPr>
        <w:t xml:space="preserve">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w:t>
      </w:r>
      <w:smartTag w:uri="urn:schemas-microsoft-com:office:smarttags" w:element="metricconverter">
        <w:smartTagPr>
          <w:attr w:name="ProductID" w:val="50 м"/>
        </w:smartTagPr>
        <w:r w:rsidRPr="000D0ADB">
          <w:rPr>
            <w:rFonts w:ascii="Times New Roman" w:hAnsi="Times New Roman"/>
            <w:sz w:val="24"/>
            <w:szCs w:val="24"/>
            <w:lang w:val="uk-UA" w:eastAsia="uk-UA"/>
          </w:rPr>
          <w:t>50 м</w:t>
        </w:r>
      </w:smartTag>
      <w:r w:rsidRPr="000D0ADB">
        <w:rPr>
          <w:rFonts w:ascii="Times New Roman" w:hAnsi="Times New Roman"/>
          <w:sz w:val="24"/>
          <w:szCs w:val="24"/>
          <w:lang w:val="uk-UA" w:eastAsia="uk-UA"/>
        </w:rPr>
        <w:t xml:space="preserve"> від місць масового скупчення людей (танцювальні, естрадні майданчики, фонтани, головні алеї, видовищні павільйони).</w:t>
      </w:r>
    </w:p>
    <w:p w:rsidR="006215E0" w:rsidRPr="00475A92"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24" w:name="n40"/>
      <w:bookmarkEnd w:id="24"/>
      <w:r w:rsidRPr="000D0ADB">
        <w:rPr>
          <w:rFonts w:ascii="Times New Roman" w:hAnsi="Times New Roman"/>
          <w:sz w:val="24"/>
          <w:szCs w:val="24"/>
          <w:lang w:val="uk-UA" w:eastAsia="uk-UA"/>
        </w:rPr>
        <w:t>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0D0ADB">
        <w:rPr>
          <w:rFonts w:ascii="Times New Roman" w:hAnsi="Times New Roman"/>
          <w:b/>
          <w:bCs/>
          <w:sz w:val="24"/>
          <w:szCs w:val="24"/>
          <w:bdr w:val="none" w:sz="0" w:space="0" w:color="auto" w:frame="1"/>
          <w:lang w:val="uk-UA" w:eastAsia="uk-UA"/>
        </w:rPr>
        <w:t>-</w:t>
      </w:r>
      <w:r w:rsidRPr="000D0ADB">
        <w:rPr>
          <w:rFonts w:ascii="Times New Roman" w:hAnsi="Times New Roman"/>
          <w:b/>
          <w:bCs/>
          <w:sz w:val="24"/>
          <w:szCs w:val="24"/>
          <w:bdr w:val="none" w:sz="0" w:space="0" w:color="auto" w:frame="1"/>
          <w:vertAlign w:val="superscript"/>
          <w:lang w:val="uk-UA" w:eastAsia="uk-UA"/>
        </w:rPr>
        <w:t>2</w:t>
      </w:r>
      <w:r w:rsidRPr="00127C35">
        <w:rPr>
          <w:rFonts w:ascii="Times New Roman" w:hAnsi="Times New Roman"/>
          <w:sz w:val="24"/>
          <w:szCs w:val="24"/>
          <w:lang w:eastAsia="uk-UA"/>
        </w:rPr>
        <w:t> </w:t>
      </w:r>
      <w:r w:rsidRPr="000D0ADB">
        <w:rPr>
          <w:rFonts w:ascii="Times New Roman" w:hAnsi="Times New Roman"/>
          <w:sz w:val="24"/>
          <w:szCs w:val="24"/>
          <w:lang w:val="uk-UA" w:eastAsia="uk-UA"/>
        </w:rPr>
        <w:t xml:space="preserve">площі. На головних алеях парку відстань між урнами повинна бути не більше ніж </w:t>
      </w:r>
      <w:smartTag w:uri="urn:schemas-microsoft-com:office:smarttags" w:element="metricconverter">
        <w:smartTagPr>
          <w:attr w:name="ProductID" w:val="40 м"/>
        </w:smartTagPr>
        <w:r w:rsidRPr="000D0ADB">
          <w:rPr>
            <w:rFonts w:ascii="Times New Roman" w:hAnsi="Times New Roman"/>
            <w:sz w:val="24"/>
            <w:szCs w:val="24"/>
            <w:lang w:val="uk-UA" w:eastAsia="uk-UA"/>
          </w:rPr>
          <w:t>40 м</w:t>
        </w:r>
      </w:smartTag>
      <w:r w:rsidRPr="000D0ADB">
        <w:rPr>
          <w:rFonts w:ascii="Times New Roman" w:hAnsi="Times New Roman"/>
          <w:sz w:val="24"/>
          <w:szCs w:val="24"/>
          <w:lang w:val="uk-UA" w:eastAsia="uk-UA"/>
        </w:rPr>
        <w:t>.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sidRPr="000D0ADB">
        <w:rPr>
          <w:rFonts w:ascii="Times New Roman" w:hAnsi="Times New Roman"/>
          <w:b/>
          <w:bCs/>
          <w:sz w:val="24"/>
          <w:szCs w:val="24"/>
          <w:bdr w:val="none" w:sz="0" w:space="0" w:color="auto" w:frame="1"/>
          <w:lang w:val="uk-UA" w:eastAsia="uk-UA"/>
        </w:rPr>
        <w:t>-</w:t>
      </w:r>
      <w:r w:rsidRPr="000D0ADB">
        <w:rPr>
          <w:rFonts w:ascii="Times New Roman" w:hAnsi="Times New Roman"/>
          <w:b/>
          <w:bCs/>
          <w:sz w:val="24"/>
          <w:szCs w:val="24"/>
          <w:bdr w:val="none" w:sz="0" w:space="0" w:color="auto" w:frame="1"/>
          <w:vertAlign w:val="superscript"/>
          <w:lang w:val="uk-UA" w:eastAsia="uk-UA"/>
        </w:rPr>
        <w:t>3</w:t>
      </w:r>
      <w:r w:rsidRPr="000D0ADB">
        <w:rPr>
          <w:rFonts w:ascii="Times New Roman" w:hAnsi="Times New Roman"/>
          <w:sz w:val="24"/>
          <w:szCs w:val="24"/>
          <w:lang w:val="uk-UA" w:eastAsia="uk-UA"/>
        </w:rPr>
        <w:t>.</w:t>
      </w:r>
    </w:p>
    <w:p w:rsidR="006215E0" w:rsidRPr="00475A92"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numPr>
          <w:ilvl w:val="0"/>
          <w:numId w:val="2"/>
        </w:numPr>
        <w:ind w:left="0" w:firstLine="0"/>
        <w:jc w:val="both"/>
        <w:rPr>
          <w:rFonts w:ascii="Times New Roman" w:hAnsi="Times New Roman"/>
          <w:sz w:val="24"/>
          <w:szCs w:val="24"/>
          <w:lang w:eastAsia="uk-UA"/>
        </w:rPr>
      </w:pPr>
      <w:bookmarkStart w:id="25" w:name="n41"/>
      <w:bookmarkEnd w:id="25"/>
      <w:r w:rsidRPr="00127C35">
        <w:rPr>
          <w:rFonts w:ascii="Times New Roman" w:hAnsi="Times New Roman"/>
          <w:sz w:val="24"/>
          <w:szCs w:val="24"/>
          <w:lang w:eastAsia="uk-UA"/>
        </w:rPr>
        <w:t>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26" w:name="n42"/>
      <w:bookmarkEnd w:id="26"/>
      <w:r w:rsidRPr="00127C35">
        <w:rPr>
          <w:rFonts w:ascii="Times New Roman" w:hAnsi="Times New Roman"/>
          <w:sz w:val="24"/>
          <w:szCs w:val="24"/>
          <w:lang w:eastAsia="uk-UA"/>
        </w:rPr>
        <w:t>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rsidR="006215E0" w:rsidRPr="00475A92"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27" w:name="n43"/>
      <w:bookmarkEnd w:id="27"/>
      <w:r w:rsidRPr="00127C35">
        <w:rPr>
          <w:rFonts w:ascii="Times New Roman" w:hAnsi="Times New Roman"/>
          <w:sz w:val="24"/>
          <w:szCs w:val="24"/>
          <w:lang w:eastAsia="uk-UA"/>
        </w:rPr>
        <w:t>Поливальні пристрої повинні бути в справному стані, їх мають регулярно оглядати і ремонтувати.</w:t>
      </w:r>
    </w:p>
    <w:p w:rsidR="006215E0" w:rsidRPr="00475A92"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color w:val="000000"/>
          <w:sz w:val="24"/>
          <w:szCs w:val="24"/>
          <w:lang w:val="uk-UA" w:eastAsia="uk-UA"/>
        </w:rPr>
      </w:pPr>
      <w:bookmarkStart w:id="28" w:name="n44"/>
      <w:bookmarkEnd w:id="28"/>
      <w:r w:rsidRPr="000D0ADB">
        <w:rPr>
          <w:rFonts w:ascii="Times New Roman" w:hAnsi="Times New Roman"/>
          <w:sz w:val="24"/>
          <w:szCs w:val="24"/>
          <w:lang w:val="uk-UA" w:eastAsia="uk-UA"/>
        </w:rPr>
        <w:t>Поверхневі і заглиблені поливальні мережі водогону на зиму підлягають консервації із дотриманням вимог</w:t>
      </w:r>
      <w:r w:rsidRPr="00127C35">
        <w:rPr>
          <w:rFonts w:ascii="Times New Roman" w:hAnsi="Times New Roman"/>
          <w:sz w:val="24"/>
          <w:szCs w:val="24"/>
          <w:lang w:eastAsia="uk-UA"/>
        </w:rPr>
        <w:t> </w:t>
      </w:r>
      <w:hyperlink r:id="rId20" w:anchor="n16" w:tgtFrame="_blank" w:history="1">
        <w:r w:rsidRPr="000D0ADB">
          <w:rPr>
            <w:rFonts w:ascii="Times New Roman" w:hAnsi="Times New Roman"/>
            <w:sz w:val="24"/>
            <w:szCs w:val="24"/>
            <w:bdr w:val="none" w:sz="0" w:space="0" w:color="auto" w:frame="1"/>
            <w:lang w:val="uk-UA" w:eastAsia="uk-UA"/>
          </w:rPr>
          <w:t>Правил технічної експлуатації систем водопостачання та водовідведення населених пунктів України</w:t>
        </w:r>
      </w:hyperlink>
      <w:r w:rsidRPr="000D0ADB">
        <w:rPr>
          <w:rFonts w:ascii="Times New Roman" w:hAnsi="Times New Roman"/>
          <w:sz w:val="24"/>
          <w:szCs w:val="24"/>
          <w:lang w:val="uk-UA" w:eastAsia="uk-UA"/>
        </w:rPr>
        <w:t xml:space="preserve">, затверджених наказом Державного </w:t>
      </w:r>
      <w:r w:rsidRPr="000D0ADB">
        <w:rPr>
          <w:rFonts w:ascii="Times New Roman" w:hAnsi="Times New Roman"/>
          <w:color w:val="000000"/>
          <w:sz w:val="24"/>
          <w:szCs w:val="24"/>
          <w:lang w:val="uk-UA" w:eastAsia="uk-UA"/>
        </w:rPr>
        <w:t>комітету України по житлово-комунальному господарству від 05 липня 1995 року №30, зареєстрованих у Міністерстві юстиції України 21 липня 1995 року за № 231/767.</w:t>
      </w:r>
    </w:p>
    <w:p w:rsidR="006215E0" w:rsidRPr="00475A92" w:rsidRDefault="006215E0" w:rsidP="00BD7A61">
      <w:pPr>
        <w:pStyle w:val="16"/>
        <w:jc w:val="both"/>
        <w:rPr>
          <w:rFonts w:ascii="Times New Roman" w:hAnsi="Times New Roman"/>
          <w:color w:val="000000"/>
          <w:sz w:val="24"/>
          <w:szCs w:val="24"/>
          <w:lang w:val="uk-UA" w:eastAsia="uk-UA"/>
        </w:rPr>
      </w:pPr>
    </w:p>
    <w:p w:rsidR="006215E0" w:rsidRPr="00127C35" w:rsidRDefault="006215E0" w:rsidP="00BD7A61">
      <w:pPr>
        <w:pStyle w:val="16"/>
        <w:numPr>
          <w:ilvl w:val="0"/>
          <w:numId w:val="2"/>
        </w:numPr>
        <w:ind w:left="0" w:firstLine="0"/>
        <w:jc w:val="both"/>
        <w:rPr>
          <w:rFonts w:ascii="Times New Roman" w:hAnsi="Times New Roman"/>
          <w:color w:val="000000"/>
          <w:sz w:val="24"/>
          <w:szCs w:val="24"/>
          <w:lang w:eastAsia="uk-UA"/>
        </w:rPr>
      </w:pPr>
      <w:bookmarkStart w:id="29" w:name="n45"/>
      <w:bookmarkEnd w:id="29"/>
      <w:r w:rsidRPr="00127C35">
        <w:rPr>
          <w:rFonts w:ascii="Times New Roman" w:hAnsi="Times New Roman"/>
          <w:color w:val="000000"/>
          <w:sz w:val="24"/>
          <w:szCs w:val="24"/>
          <w:lang w:eastAsia="uk-UA"/>
        </w:rPr>
        <w:t>Благоустрій територій об’єктів культурної спадщини здійснюється відповідно до:</w:t>
      </w:r>
    </w:p>
    <w:bookmarkStart w:id="30" w:name="n46"/>
    <w:bookmarkEnd w:id="30"/>
    <w:p w:rsidR="006215E0" w:rsidRPr="00127C35" w:rsidRDefault="00362231"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"http://zakon2.rada.gov.ua/laws/show/2807-15"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Закону України</w:t>
      </w:r>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«Про благоустрій населених пунктів»;</w:t>
      </w:r>
    </w:p>
    <w:bookmarkStart w:id="31" w:name="n47"/>
    <w:bookmarkEnd w:id="31"/>
    <w:p w:rsidR="006215E0" w:rsidRPr="00127C35" w:rsidRDefault="00362231"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"http://zakon2.rada.gov.ua/laws/show/1805-14"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Закону України</w:t>
      </w:r>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«Про охорону культурної спадщини»;</w:t>
      </w:r>
    </w:p>
    <w:p w:rsidR="006215E0" w:rsidRPr="00127C35" w:rsidRDefault="006215E0" w:rsidP="00BD7A61">
      <w:pPr>
        <w:pStyle w:val="16"/>
        <w:ind w:firstLine="708"/>
        <w:jc w:val="both"/>
        <w:rPr>
          <w:rFonts w:ascii="Times New Roman" w:hAnsi="Times New Roman"/>
          <w:sz w:val="24"/>
          <w:szCs w:val="24"/>
          <w:lang w:eastAsia="uk-UA"/>
        </w:rPr>
      </w:pPr>
      <w:bookmarkStart w:id="32" w:name="n48"/>
      <w:bookmarkEnd w:id="32"/>
      <w:r w:rsidRPr="00127C35">
        <w:rPr>
          <w:rFonts w:ascii="Times New Roman" w:hAnsi="Times New Roman"/>
          <w:sz w:val="24"/>
          <w:szCs w:val="24"/>
          <w:lang w:eastAsia="uk-UA"/>
        </w:rPr>
        <w:t>постанови Кабінету Міністрів України від 13 березня 2002 року</w:t>
      </w:r>
      <w:r>
        <w:rPr>
          <w:rFonts w:ascii="Times New Roman" w:hAnsi="Times New Roman"/>
          <w:sz w:val="24"/>
          <w:szCs w:val="24"/>
          <w:lang w:val="uk-UA" w:eastAsia="uk-UA"/>
        </w:rPr>
        <w:t xml:space="preserve"> </w:t>
      </w:r>
      <w:hyperlink r:id="rId21" w:tgtFrame="_blank" w:history="1">
        <w:r w:rsidRPr="00127C35">
          <w:rPr>
            <w:rFonts w:ascii="Times New Roman" w:hAnsi="Times New Roman"/>
            <w:sz w:val="24"/>
            <w:szCs w:val="24"/>
            <w:bdr w:val="none" w:sz="0" w:space="0" w:color="auto" w:frame="1"/>
            <w:lang w:eastAsia="uk-UA"/>
          </w:rPr>
          <w:t>№318</w:t>
        </w:r>
      </w:hyperlink>
      <w:r>
        <w:rPr>
          <w:rFonts w:ascii="Times New Roman" w:hAnsi="Times New Roman"/>
          <w:sz w:val="24"/>
          <w:szCs w:val="24"/>
          <w:lang w:val="uk-UA"/>
        </w:rPr>
        <w:t xml:space="preserve"> </w:t>
      </w:r>
      <w:r w:rsidRPr="00127C35">
        <w:rPr>
          <w:rFonts w:ascii="Times New Roman" w:hAnsi="Times New Roman"/>
          <w:sz w:val="24"/>
          <w:szCs w:val="24"/>
          <w:lang w:eastAsia="uk-UA"/>
        </w:rPr>
        <w:t>«Про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6215E0" w:rsidRPr="00127C35" w:rsidRDefault="006215E0" w:rsidP="00BD7A61">
      <w:pPr>
        <w:pStyle w:val="16"/>
        <w:ind w:firstLine="708"/>
        <w:jc w:val="both"/>
        <w:rPr>
          <w:rFonts w:ascii="Times New Roman" w:hAnsi="Times New Roman"/>
          <w:sz w:val="24"/>
          <w:szCs w:val="24"/>
          <w:lang w:eastAsia="uk-UA"/>
        </w:rPr>
      </w:pPr>
      <w:bookmarkStart w:id="33" w:name="n49"/>
      <w:bookmarkEnd w:id="33"/>
      <w:r w:rsidRPr="00127C35">
        <w:rPr>
          <w:rFonts w:ascii="Times New Roman" w:hAnsi="Times New Roman"/>
          <w:sz w:val="24"/>
          <w:szCs w:val="24"/>
          <w:lang w:eastAsia="uk-UA"/>
        </w:rPr>
        <w:t>постанови Кабінету Міністрів України від 26 липня 2001 року</w:t>
      </w:r>
      <w:r>
        <w:rPr>
          <w:rFonts w:ascii="Times New Roman" w:hAnsi="Times New Roman"/>
          <w:sz w:val="24"/>
          <w:szCs w:val="24"/>
          <w:lang w:val="uk-UA" w:eastAsia="uk-UA"/>
        </w:rPr>
        <w:t xml:space="preserve"> </w:t>
      </w:r>
      <w:hyperlink r:id="rId22" w:tgtFrame="_blank" w:history="1">
        <w:r>
          <w:rPr>
            <w:rFonts w:ascii="Times New Roman" w:hAnsi="Times New Roman"/>
            <w:sz w:val="24"/>
            <w:szCs w:val="24"/>
            <w:bdr w:val="none" w:sz="0" w:space="0" w:color="auto" w:frame="1"/>
            <w:lang w:eastAsia="uk-UA"/>
          </w:rPr>
          <w:t>№</w:t>
        </w:r>
        <w:r w:rsidRPr="00127C35">
          <w:rPr>
            <w:rFonts w:ascii="Times New Roman" w:hAnsi="Times New Roman"/>
            <w:sz w:val="24"/>
            <w:szCs w:val="24"/>
            <w:bdr w:val="none" w:sz="0" w:space="0" w:color="auto" w:frame="1"/>
            <w:lang w:eastAsia="uk-UA"/>
          </w:rPr>
          <w:t>878</w:t>
        </w:r>
      </w:hyperlink>
      <w:r>
        <w:rPr>
          <w:rFonts w:ascii="Times New Roman" w:hAnsi="Times New Roman"/>
          <w:sz w:val="24"/>
          <w:szCs w:val="24"/>
          <w:lang w:val="uk-UA"/>
        </w:rPr>
        <w:t xml:space="preserve"> </w:t>
      </w:r>
      <w:r w:rsidRPr="00127C35">
        <w:rPr>
          <w:rFonts w:ascii="Times New Roman" w:hAnsi="Times New Roman"/>
          <w:sz w:val="24"/>
          <w:szCs w:val="24"/>
          <w:lang w:eastAsia="uk-UA"/>
        </w:rPr>
        <w:t>«Про затвердження Списку історичних населених місць України»;</w:t>
      </w:r>
    </w:p>
    <w:p w:rsidR="006215E0" w:rsidRPr="00127C35" w:rsidRDefault="006215E0" w:rsidP="00BD7A61">
      <w:pPr>
        <w:pStyle w:val="16"/>
        <w:ind w:firstLine="708"/>
        <w:jc w:val="both"/>
        <w:rPr>
          <w:rFonts w:ascii="Times New Roman" w:hAnsi="Times New Roman"/>
          <w:sz w:val="24"/>
          <w:szCs w:val="24"/>
          <w:lang w:eastAsia="uk-UA"/>
        </w:rPr>
      </w:pPr>
      <w:bookmarkStart w:id="34" w:name="n50"/>
      <w:bookmarkEnd w:id="34"/>
      <w:r w:rsidRPr="00127C35">
        <w:rPr>
          <w:rFonts w:ascii="Times New Roman" w:hAnsi="Times New Roman"/>
          <w:sz w:val="24"/>
          <w:szCs w:val="24"/>
          <w:lang w:eastAsia="uk-UA"/>
        </w:rPr>
        <w:t>постанови Кабінету Міністрів України від 28 грудня 2001 року</w:t>
      </w:r>
      <w:r>
        <w:rPr>
          <w:rFonts w:ascii="Times New Roman" w:hAnsi="Times New Roman"/>
          <w:sz w:val="24"/>
          <w:szCs w:val="24"/>
          <w:lang w:val="uk-UA" w:eastAsia="uk-UA"/>
        </w:rPr>
        <w:t xml:space="preserve"> </w:t>
      </w:r>
      <w:hyperlink r:id="rId23" w:tgtFrame="_blank" w:history="1">
        <w:r>
          <w:rPr>
            <w:rFonts w:ascii="Times New Roman" w:hAnsi="Times New Roman"/>
            <w:sz w:val="24"/>
            <w:szCs w:val="24"/>
            <w:bdr w:val="none" w:sz="0" w:space="0" w:color="auto" w:frame="1"/>
            <w:lang w:eastAsia="uk-UA"/>
          </w:rPr>
          <w:t>№</w:t>
        </w:r>
        <w:r w:rsidRPr="00127C35">
          <w:rPr>
            <w:rFonts w:ascii="Times New Roman" w:hAnsi="Times New Roman"/>
            <w:sz w:val="24"/>
            <w:szCs w:val="24"/>
            <w:bdr w:val="none" w:sz="0" w:space="0" w:color="auto" w:frame="1"/>
            <w:lang w:eastAsia="uk-UA"/>
          </w:rPr>
          <w:t>1768</w:t>
        </w:r>
      </w:hyperlink>
      <w:r>
        <w:rPr>
          <w:rFonts w:ascii="Times New Roman" w:hAnsi="Times New Roman"/>
          <w:sz w:val="24"/>
          <w:szCs w:val="24"/>
          <w:lang w:val="uk-UA"/>
        </w:rPr>
        <w:t xml:space="preserve"> </w:t>
      </w:r>
      <w:r w:rsidRPr="00127C35">
        <w:rPr>
          <w:rFonts w:ascii="Times New Roman" w:hAnsi="Times New Roman"/>
          <w:sz w:val="24"/>
          <w:szCs w:val="24"/>
          <w:lang w:eastAsia="uk-UA"/>
        </w:rPr>
        <w:t>«Про затвердження Порядку укладення охоронних договорів на пам’ятки культурної спадщини»;</w:t>
      </w:r>
    </w:p>
    <w:bookmarkStart w:id="35" w:name="n51"/>
    <w:bookmarkEnd w:id="35"/>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"http://zakon2.rada.gov.ua/laws/show/z0252-15/paran14" \l "n14"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Правил пожежної безпеки в Україні</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затверджених наказом Міністерства внутрішніх справ України від 30 грудня 2014 року №1417, зареєстрованих у Міністерстві юстиції України 05 березня 2015 року за №252/26697;</w:t>
      </w:r>
    </w:p>
    <w:p w:rsidR="006215E0" w:rsidRPr="00127C35" w:rsidRDefault="006215E0" w:rsidP="00BD7A61">
      <w:pPr>
        <w:pStyle w:val="16"/>
        <w:ind w:firstLine="708"/>
        <w:jc w:val="both"/>
        <w:rPr>
          <w:rFonts w:ascii="Times New Roman" w:hAnsi="Times New Roman"/>
          <w:sz w:val="24"/>
          <w:szCs w:val="24"/>
          <w:lang w:eastAsia="uk-UA"/>
        </w:rPr>
      </w:pPr>
      <w:bookmarkStart w:id="36" w:name="n52"/>
      <w:bookmarkEnd w:id="36"/>
      <w:r w:rsidRPr="00127C35">
        <w:rPr>
          <w:rFonts w:ascii="Times New Roman" w:hAnsi="Times New Roman"/>
          <w:sz w:val="24"/>
          <w:szCs w:val="24"/>
          <w:lang w:eastAsia="uk-UA"/>
        </w:rPr>
        <w:t>ДБН Б.2.2-5:2011 «Планування та забудова міст, селищ і функціональних територій. Благоустрій територій»;</w:t>
      </w:r>
    </w:p>
    <w:p w:rsidR="006215E0" w:rsidRPr="00127C35" w:rsidRDefault="006215E0" w:rsidP="00BD7A61">
      <w:pPr>
        <w:pStyle w:val="16"/>
        <w:ind w:firstLine="708"/>
        <w:jc w:val="both"/>
        <w:rPr>
          <w:rFonts w:ascii="Times New Roman" w:hAnsi="Times New Roman"/>
          <w:sz w:val="24"/>
          <w:szCs w:val="24"/>
          <w:lang w:eastAsia="uk-UA"/>
        </w:rPr>
      </w:pPr>
      <w:bookmarkStart w:id="37" w:name="n53"/>
      <w:bookmarkEnd w:id="37"/>
      <w:r w:rsidRPr="00127C35">
        <w:rPr>
          <w:rFonts w:ascii="Times New Roman" w:hAnsi="Times New Roman"/>
          <w:sz w:val="24"/>
          <w:szCs w:val="24"/>
          <w:lang w:eastAsia="uk-UA"/>
        </w:rPr>
        <w:t>ДБН 360-92** «Містобудування. Планування та забудова міських і сільських поселень»;</w:t>
      </w:r>
    </w:p>
    <w:p w:rsidR="006215E0" w:rsidRDefault="006215E0" w:rsidP="00BD7A61">
      <w:pPr>
        <w:pStyle w:val="16"/>
        <w:ind w:firstLine="708"/>
        <w:jc w:val="both"/>
        <w:rPr>
          <w:rFonts w:ascii="Times New Roman" w:hAnsi="Times New Roman"/>
          <w:sz w:val="24"/>
          <w:szCs w:val="24"/>
          <w:lang w:val="uk-UA" w:eastAsia="uk-UA"/>
        </w:rPr>
      </w:pPr>
      <w:bookmarkStart w:id="38" w:name="n54"/>
      <w:bookmarkEnd w:id="38"/>
      <w:r w:rsidRPr="00127C35">
        <w:rPr>
          <w:rFonts w:ascii="Times New Roman" w:hAnsi="Times New Roman"/>
          <w:sz w:val="24"/>
          <w:szCs w:val="24"/>
          <w:lang w:eastAsia="uk-UA"/>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6215E0" w:rsidRPr="00C56F4A" w:rsidRDefault="006215E0" w:rsidP="00BD7A61">
      <w:pPr>
        <w:pStyle w:val="16"/>
        <w:ind w:firstLine="708"/>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39" w:name="n55"/>
      <w:bookmarkEnd w:id="39"/>
      <w:r w:rsidRPr="000D0ADB">
        <w:rPr>
          <w:rFonts w:ascii="Times New Roman" w:hAnsi="Times New Roman"/>
          <w:sz w:val="24"/>
          <w:szCs w:val="24"/>
          <w:lang w:val="uk-UA" w:eastAsia="uk-UA"/>
        </w:rPr>
        <w:t>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w:t>
      </w:r>
      <w:r w:rsidRPr="00127C35">
        <w:rPr>
          <w:rFonts w:ascii="Times New Roman" w:hAnsi="Times New Roman"/>
          <w:sz w:val="24"/>
          <w:szCs w:val="24"/>
          <w:lang w:eastAsia="uk-UA"/>
        </w:rPr>
        <w:t> </w:t>
      </w:r>
      <w:hyperlink r:id="rId24" w:tgtFrame="_blank" w:history="1">
        <w:r w:rsidRPr="000D0ADB">
          <w:rPr>
            <w:rFonts w:ascii="Times New Roman" w:hAnsi="Times New Roman"/>
            <w:sz w:val="24"/>
            <w:szCs w:val="24"/>
            <w:bdr w:val="none" w:sz="0" w:space="0" w:color="auto" w:frame="1"/>
            <w:lang w:val="uk-UA" w:eastAsia="uk-UA"/>
          </w:rPr>
          <w:t>Закону України</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«Про Червону книгу України» та</w:t>
      </w:r>
      <w:r w:rsidRPr="00127C35">
        <w:rPr>
          <w:rFonts w:ascii="Times New Roman" w:hAnsi="Times New Roman"/>
          <w:sz w:val="24"/>
          <w:szCs w:val="24"/>
          <w:lang w:eastAsia="uk-UA"/>
        </w:rPr>
        <w:t> </w:t>
      </w:r>
      <w:hyperlink r:id="rId25" w:tgtFrame="_blank" w:history="1">
        <w:r w:rsidRPr="000D0ADB">
          <w:rPr>
            <w:rFonts w:ascii="Times New Roman" w:hAnsi="Times New Roman"/>
            <w:sz w:val="24"/>
            <w:szCs w:val="24"/>
            <w:bdr w:val="none" w:sz="0" w:space="0" w:color="auto" w:frame="1"/>
            <w:lang w:val="uk-UA" w:eastAsia="uk-UA"/>
          </w:rPr>
          <w:t>Правил утримання зелених насаджень у населених пунктах України</w:t>
        </w:r>
      </w:hyperlink>
      <w:r w:rsidRPr="000D0ADB">
        <w:rPr>
          <w:rFonts w:ascii="Times New Roman" w:hAnsi="Times New Roman"/>
          <w:sz w:val="24"/>
          <w:szCs w:val="24"/>
          <w:lang w:val="uk-UA" w:eastAsia="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6215E0" w:rsidRPr="00B13CD6"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numPr>
          <w:ilvl w:val="0"/>
          <w:numId w:val="2"/>
        </w:numPr>
        <w:ind w:left="0" w:firstLine="0"/>
        <w:jc w:val="both"/>
        <w:rPr>
          <w:rFonts w:ascii="Times New Roman" w:hAnsi="Times New Roman"/>
          <w:sz w:val="24"/>
          <w:szCs w:val="24"/>
          <w:lang w:eastAsia="uk-UA"/>
        </w:rPr>
      </w:pPr>
      <w:bookmarkStart w:id="40" w:name="n56"/>
      <w:bookmarkEnd w:id="40"/>
      <w:r w:rsidRPr="00127C35">
        <w:rPr>
          <w:rFonts w:ascii="Times New Roman" w:hAnsi="Times New Roman"/>
          <w:sz w:val="24"/>
          <w:szCs w:val="24"/>
          <w:lang w:eastAsia="uk-UA"/>
        </w:rPr>
        <w:t>Утримання та ремонт об’єктів благоустрою вулично-дорожньої мережі населених пунктів здійснюється з дотриманням вимог:</w:t>
      </w:r>
    </w:p>
    <w:bookmarkStart w:id="41" w:name="n57"/>
    <w:bookmarkEnd w:id="41"/>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"http://zakon2.rada.gov.ua/laws/show/3353-12"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Закону України</w:t>
      </w:r>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«Про дорожній рух»;</w:t>
      </w:r>
    </w:p>
    <w:bookmarkStart w:id="42" w:name="n58"/>
    <w:bookmarkEnd w:id="42"/>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"http://zakon2.rada.gov.ua/laws/show/2862-15"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Закону України</w:t>
      </w:r>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«Про автомобільні дороги»;</w:t>
      </w:r>
    </w:p>
    <w:bookmarkStart w:id="43" w:name="n59"/>
    <w:bookmarkEnd w:id="43"/>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"http://zakon2.rada.gov.ua/laws/show/198-94-%D0%BF"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Єдиних правил ремонту і утримання автомобільних доріг, вулиць, залізничних переїздів, правил користування ними та охорони</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затверджених постановою Кабінету Міністрів України від 30 березня 1994 року № 198;</w:t>
      </w:r>
    </w:p>
    <w:bookmarkStart w:id="44" w:name="n60"/>
    <w:bookmarkEnd w:id="44"/>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"http://zakon2.rada.gov.ua/laws/show/z0365-12/paran13" \l "n13"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Технічних правил ремонту і утримання вулиць та доріг населених пунктів</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затверджених наказом Міністерства регіонального розвитку, будівництва та житлово-комунального господарства України від 14 лютого 2012 року №54, зареєстрованих у Міністерстві юстиції України 05 березня 2012 року за № 365/20678;</w:t>
      </w:r>
    </w:p>
    <w:bookmarkStart w:id="45" w:name="n61"/>
    <w:bookmarkEnd w:id="45"/>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"http://zakon2.rada.gov.ua/laws/show/z0252-15/paran14" \l "n14"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Правил пожежної безпеки в Україні</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6215E0" w:rsidRPr="00127C35" w:rsidRDefault="006215E0" w:rsidP="00BD7A61">
      <w:pPr>
        <w:pStyle w:val="16"/>
        <w:ind w:firstLine="708"/>
        <w:jc w:val="both"/>
        <w:rPr>
          <w:rFonts w:ascii="Times New Roman" w:hAnsi="Times New Roman"/>
          <w:sz w:val="24"/>
          <w:szCs w:val="24"/>
          <w:lang w:eastAsia="uk-UA"/>
        </w:rPr>
      </w:pPr>
      <w:bookmarkStart w:id="46" w:name="n62"/>
      <w:bookmarkEnd w:id="46"/>
      <w:r w:rsidRPr="00127C35">
        <w:rPr>
          <w:rFonts w:ascii="Times New Roman" w:hAnsi="Times New Roman"/>
          <w:sz w:val="24"/>
          <w:szCs w:val="24"/>
          <w:lang w:eastAsia="uk-UA"/>
        </w:rPr>
        <w:t>ДСТУ 3090-95 «Безпека дорожнього руху. Організація робіт з експлуатації міських вулиць та доріг. Загальні положення»;</w:t>
      </w:r>
    </w:p>
    <w:p w:rsidR="006215E0" w:rsidRPr="00127C35" w:rsidRDefault="006215E0" w:rsidP="00BD7A61">
      <w:pPr>
        <w:pStyle w:val="16"/>
        <w:ind w:firstLine="708"/>
        <w:jc w:val="both"/>
        <w:rPr>
          <w:rFonts w:ascii="Times New Roman" w:hAnsi="Times New Roman"/>
          <w:sz w:val="24"/>
          <w:szCs w:val="24"/>
          <w:lang w:eastAsia="uk-UA"/>
        </w:rPr>
      </w:pPr>
      <w:bookmarkStart w:id="47" w:name="n63"/>
      <w:bookmarkEnd w:id="47"/>
      <w:r w:rsidRPr="00127C35">
        <w:rPr>
          <w:rFonts w:ascii="Times New Roman" w:hAnsi="Times New Roman"/>
          <w:sz w:val="24"/>
          <w:szCs w:val="24"/>
          <w:lang w:eastAsia="uk-UA"/>
        </w:rPr>
        <w:t>ДСТУ 3587-97 «Безпека дорожнього руху. Автомобільні дороги, вулиці та залізничні переїзди. Вимоги до експлуатаційного стану»;</w:t>
      </w:r>
    </w:p>
    <w:p w:rsidR="006215E0" w:rsidRDefault="006215E0" w:rsidP="00BD7A61">
      <w:pPr>
        <w:pStyle w:val="16"/>
        <w:ind w:firstLine="708"/>
        <w:jc w:val="both"/>
        <w:rPr>
          <w:rFonts w:ascii="Times New Roman" w:hAnsi="Times New Roman"/>
          <w:sz w:val="24"/>
          <w:szCs w:val="24"/>
          <w:lang w:val="uk-UA" w:eastAsia="uk-UA"/>
        </w:rPr>
      </w:pPr>
      <w:bookmarkStart w:id="48" w:name="n64"/>
      <w:bookmarkEnd w:id="48"/>
      <w:r w:rsidRPr="00127C35">
        <w:rPr>
          <w:rFonts w:ascii="Times New Roman" w:hAnsi="Times New Roman"/>
          <w:sz w:val="24"/>
          <w:szCs w:val="24"/>
          <w:lang w:eastAsia="uk-UA"/>
        </w:rPr>
        <w:t>ДБН В.2.3-5-2017 «Вулиці та дороги населених пунктів».</w:t>
      </w:r>
    </w:p>
    <w:p w:rsidR="006215E0" w:rsidRPr="00B13CD6"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49" w:name="n65"/>
      <w:bookmarkEnd w:id="49"/>
      <w:r w:rsidRPr="000D0ADB">
        <w:rPr>
          <w:rFonts w:ascii="Times New Roman" w:hAnsi="Times New Roman"/>
          <w:sz w:val="24"/>
          <w:szCs w:val="24"/>
          <w:lang w:val="uk-UA" w:eastAsia="uk-UA"/>
        </w:rPr>
        <w:t>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матеріалів та реагентів.</w:t>
      </w:r>
    </w:p>
    <w:p w:rsidR="006215E0" w:rsidRPr="00980CFE"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50" w:name="n66"/>
      <w:bookmarkEnd w:id="50"/>
      <w:r w:rsidRPr="000D0ADB">
        <w:rPr>
          <w:rFonts w:ascii="Times New Roman" w:hAnsi="Times New Roman"/>
          <w:sz w:val="24"/>
          <w:szCs w:val="24"/>
          <w:lang w:val="uk-UA" w:eastAsia="uk-UA"/>
        </w:rPr>
        <w:t>Озеленення об’єктів благоустрою вулично-дорожньої мережі здійснюється відповідно до</w:t>
      </w:r>
      <w:r w:rsidRPr="00127C35">
        <w:rPr>
          <w:rFonts w:ascii="Times New Roman" w:hAnsi="Times New Roman"/>
          <w:sz w:val="24"/>
          <w:szCs w:val="24"/>
          <w:lang w:eastAsia="uk-UA"/>
        </w:rPr>
        <w:t> </w:t>
      </w:r>
      <w:hyperlink r:id="rId26" w:tgtFrame="_blank" w:history="1">
        <w:r w:rsidRPr="000D0ADB">
          <w:rPr>
            <w:rFonts w:ascii="Times New Roman" w:hAnsi="Times New Roman"/>
            <w:sz w:val="24"/>
            <w:szCs w:val="24"/>
            <w:bdr w:val="none" w:sz="0" w:space="0" w:color="auto" w:frame="1"/>
            <w:lang w:val="uk-UA" w:eastAsia="uk-UA"/>
          </w:rPr>
          <w:t>Правил утримання зелених насаджень у населених пунктах України</w:t>
        </w:r>
      </w:hyperlink>
      <w:r w:rsidRPr="000D0ADB">
        <w:rPr>
          <w:rFonts w:ascii="Times New Roman" w:hAnsi="Times New Roman"/>
          <w:sz w:val="24"/>
          <w:szCs w:val="24"/>
          <w:lang w:val="uk-UA" w:eastAsia="uk-UA"/>
        </w:rPr>
        <w:t xml:space="preserve">, затверджених наказом Міністерства будівництва, архітектури та житлово-комунального господарства </w:t>
      </w:r>
      <w:r w:rsidRPr="00BE3405">
        <w:rPr>
          <w:rFonts w:ascii="Times New Roman" w:hAnsi="Times New Roman"/>
          <w:sz w:val="24"/>
          <w:szCs w:val="24"/>
          <w:lang w:val="uk-UA" w:eastAsia="uk-UA"/>
        </w:rPr>
        <w:t>України від 10 квітня 2006 року № 105, зареєстрованих у Міністерстві юстиції України 27 липня 2006 року за № 880/12754.</w:t>
      </w:r>
    </w:p>
    <w:p w:rsidR="006215E0" w:rsidRPr="00BE3405" w:rsidRDefault="006215E0" w:rsidP="00BD7A61">
      <w:pPr>
        <w:pStyle w:val="16"/>
        <w:jc w:val="both"/>
        <w:rPr>
          <w:rFonts w:ascii="Times New Roman" w:hAnsi="Times New Roman"/>
          <w:sz w:val="24"/>
          <w:szCs w:val="24"/>
          <w:lang w:val="uk-UA" w:eastAsia="uk-UA"/>
        </w:rPr>
      </w:pPr>
    </w:p>
    <w:p w:rsidR="006215E0" w:rsidRPr="000D0ADB" w:rsidRDefault="006215E0" w:rsidP="00BD7A61">
      <w:pPr>
        <w:pStyle w:val="16"/>
        <w:numPr>
          <w:ilvl w:val="0"/>
          <w:numId w:val="2"/>
        </w:numPr>
        <w:ind w:left="0" w:firstLine="0"/>
        <w:jc w:val="both"/>
        <w:rPr>
          <w:rFonts w:ascii="Times New Roman" w:hAnsi="Times New Roman"/>
          <w:sz w:val="24"/>
          <w:szCs w:val="24"/>
          <w:lang w:val="uk-UA" w:eastAsia="uk-UA"/>
        </w:rPr>
      </w:pPr>
      <w:bookmarkStart w:id="51" w:name="n67"/>
      <w:bookmarkEnd w:id="51"/>
      <w:r w:rsidRPr="000D0ADB">
        <w:rPr>
          <w:rFonts w:ascii="Times New Roman" w:hAnsi="Times New Roman"/>
          <w:sz w:val="24"/>
          <w:szCs w:val="24"/>
          <w:lang w:val="uk-UA" w:eastAsia="uk-UA"/>
        </w:rPr>
        <w:t>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6215E0" w:rsidRPr="00127C35" w:rsidRDefault="006215E0" w:rsidP="00BD7A61">
      <w:pPr>
        <w:pStyle w:val="16"/>
        <w:ind w:firstLine="708"/>
        <w:jc w:val="both"/>
        <w:rPr>
          <w:rFonts w:ascii="Times New Roman" w:hAnsi="Times New Roman"/>
          <w:sz w:val="24"/>
          <w:szCs w:val="24"/>
          <w:lang w:eastAsia="uk-UA"/>
        </w:rPr>
      </w:pPr>
      <w:bookmarkStart w:id="52" w:name="n68"/>
      <w:bookmarkEnd w:id="52"/>
      <w:r>
        <w:rPr>
          <w:rFonts w:ascii="Times New Roman" w:hAnsi="Times New Roman"/>
          <w:sz w:val="24"/>
          <w:szCs w:val="24"/>
          <w:lang w:val="uk-UA" w:eastAsia="uk-UA"/>
        </w:rPr>
        <w:t xml:space="preserve">- </w:t>
      </w:r>
      <w:r w:rsidRPr="00127C35">
        <w:rPr>
          <w:rFonts w:ascii="Times New Roman" w:hAnsi="Times New Roman"/>
          <w:sz w:val="24"/>
          <w:szCs w:val="24"/>
          <w:lang w:eastAsia="uk-UA"/>
        </w:rPr>
        <w:t>забезпечувати утримання та ремонт відповідної території;</w:t>
      </w:r>
    </w:p>
    <w:p w:rsidR="006215E0" w:rsidRPr="00127C35" w:rsidRDefault="006215E0" w:rsidP="00BD7A61">
      <w:pPr>
        <w:pStyle w:val="16"/>
        <w:ind w:firstLine="708"/>
        <w:jc w:val="both"/>
        <w:rPr>
          <w:rFonts w:ascii="Times New Roman" w:hAnsi="Times New Roman"/>
          <w:sz w:val="24"/>
          <w:szCs w:val="24"/>
          <w:lang w:eastAsia="uk-UA"/>
        </w:rPr>
      </w:pPr>
      <w:bookmarkStart w:id="53" w:name="n69"/>
      <w:bookmarkEnd w:id="53"/>
      <w:r>
        <w:rPr>
          <w:rFonts w:ascii="Times New Roman" w:hAnsi="Times New Roman"/>
          <w:sz w:val="24"/>
          <w:szCs w:val="24"/>
          <w:lang w:val="uk-UA" w:eastAsia="uk-UA"/>
        </w:rPr>
        <w:t xml:space="preserve">- </w:t>
      </w:r>
      <w:r w:rsidRPr="00127C35">
        <w:rPr>
          <w:rFonts w:ascii="Times New Roman" w:hAnsi="Times New Roman"/>
          <w:sz w:val="24"/>
          <w:szCs w:val="24"/>
          <w:lang w:eastAsia="uk-UA"/>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6215E0" w:rsidRPr="00127C35" w:rsidRDefault="006215E0" w:rsidP="00BD7A61">
      <w:pPr>
        <w:pStyle w:val="16"/>
        <w:ind w:firstLine="708"/>
        <w:jc w:val="both"/>
        <w:rPr>
          <w:rFonts w:ascii="Times New Roman" w:hAnsi="Times New Roman"/>
          <w:sz w:val="24"/>
          <w:szCs w:val="24"/>
          <w:lang w:eastAsia="uk-UA"/>
        </w:rPr>
      </w:pPr>
      <w:bookmarkStart w:id="54" w:name="n70"/>
      <w:bookmarkEnd w:id="54"/>
      <w:r>
        <w:rPr>
          <w:rFonts w:ascii="Times New Roman" w:hAnsi="Times New Roman"/>
          <w:sz w:val="24"/>
          <w:szCs w:val="24"/>
          <w:lang w:val="uk-UA" w:eastAsia="uk-UA"/>
        </w:rPr>
        <w:t xml:space="preserve">- </w:t>
      </w:r>
      <w:r w:rsidRPr="00127C35">
        <w:rPr>
          <w:rFonts w:ascii="Times New Roman" w:hAnsi="Times New Roman"/>
          <w:sz w:val="24"/>
          <w:szCs w:val="24"/>
          <w:lang w:eastAsia="uk-UA"/>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6215E0" w:rsidRDefault="006215E0" w:rsidP="00BD7A61">
      <w:pPr>
        <w:pStyle w:val="16"/>
        <w:ind w:firstLine="708"/>
        <w:jc w:val="both"/>
        <w:rPr>
          <w:rFonts w:ascii="Times New Roman" w:hAnsi="Times New Roman"/>
          <w:sz w:val="24"/>
          <w:szCs w:val="24"/>
          <w:lang w:val="uk-UA" w:eastAsia="uk-UA"/>
        </w:rPr>
      </w:pPr>
      <w:bookmarkStart w:id="55" w:name="n71"/>
      <w:bookmarkEnd w:id="55"/>
      <w:r>
        <w:rPr>
          <w:rFonts w:ascii="Times New Roman" w:hAnsi="Times New Roman"/>
          <w:sz w:val="24"/>
          <w:szCs w:val="24"/>
          <w:lang w:val="uk-UA" w:eastAsia="uk-UA"/>
        </w:rPr>
        <w:t xml:space="preserve">- </w:t>
      </w:r>
      <w:r w:rsidRPr="00127C35">
        <w:rPr>
          <w:rFonts w:ascii="Times New Roman" w:hAnsi="Times New Roman"/>
          <w:sz w:val="24"/>
          <w:szCs w:val="24"/>
          <w:lang w:eastAsia="uk-UA"/>
        </w:rPr>
        <w:t>дотримуватись вимог норм і правил щодо охорони дорожніх об’єктів.</w:t>
      </w:r>
    </w:p>
    <w:p w:rsidR="006215E0" w:rsidRPr="00306D7A"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numPr>
          <w:ilvl w:val="0"/>
          <w:numId w:val="2"/>
        </w:numPr>
        <w:ind w:left="0" w:firstLine="0"/>
        <w:jc w:val="both"/>
        <w:rPr>
          <w:rFonts w:ascii="Times New Roman" w:hAnsi="Times New Roman"/>
          <w:color w:val="000000"/>
          <w:sz w:val="24"/>
          <w:szCs w:val="24"/>
          <w:lang w:eastAsia="uk-UA"/>
        </w:rPr>
      </w:pPr>
      <w:bookmarkStart w:id="56" w:name="n72"/>
      <w:bookmarkEnd w:id="56"/>
      <w:r w:rsidRPr="00127C35">
        <w:rPr>
          <w:rFonts w:ascii="Times New Roman" w:hAnsi="Times New Roman"/>
          <w:sz w:val="24"/>
          <w:szCs w:val="24"/>
          <w:lang w:eastAsia="uk-UA"/>
        </w:rPr>
        <w:t>У межах «червоних ліній» вулиць і доріг з</w:t>
      </w:r>
      <w:r w:rsidRPr="00127C35">
        <w:rPr>
          <w:rFonts w:ascii="Times New Roman" w:hAnsi="Times New Roman"/>
          <w:color w:val="000000"/>
          <w:sz w:val="24"/>
          <w:szCs w:val="24"/>
          <w:lang w:eastAsia="uk-UA"/>
        </w:rPr>
        <w:t>абороняється:</w:t>
      </w:r>
    </w:p>
    <w:p w:rsidR="006215E0" w:rsidRPr="00127C35" w:rsidRDefault="006215E0" w:rsidP="00BD7A61">
      <w:pPr>
        <w:pStyle w:val="16"/>
        <w:ind w:firstLine="708"/>
        <w:jc w:val="both"/>
        <w:rPr>
          <w:rFonts w:ascii="Times New Roman" w:hAnsi="Times New Roman"/>
          <w:color w:val="000000"/>
          <w:sz w:val="24"/>
          <w:szCs w:val="24"/>
          <w:lang w:eastAsia="uk-UA"/>
        </w:rPr>
      </w:pPr>
      <w:bookmarkStart w:id="57" w:name="n73"/>
      <w:bookmarkEnd w:id="57"/>
      <w:r>
        <w:rPr>
          <w:rFonts w:ascii="Times New Roman" w:hAnsi="Times New Roman"/>
          <w:color w:val="000000"/>
          <w:sz w:val="24"/>
          <w:szCs w:val="24"/>
          <w:lang w:val="uk-UA" w:eastAsia="uk-UA"/>
        </w:rPr>
        <w:t xml:space="preserve">- </w:t>
      </w:r>
      <w:r w:rsidRPr="00127C35">
        <w:rPr>
          <w:rFonts w:ascii="Times New Roman" w:hAnsi="Times New Roman"/>
          <w:color w:val="000000"/>
          <w:sz w:val="24"/>
          <w:szCs w:val="24"/>
          <w:lang w:eastAsia="uk-UA"/>
        </w:rPr>
        <w:t>розміщувати споруди та об’єкти;</w:t>
      </w:r>
    </w:p>
    <w:p w:rsidR="006215E0" w:rsidRPr="00127C35" w:rsidRDefault="006215E0" w:rsidP="00BD7A61">
      <w:pPr>
        <w:pStyle w:val="16"/>
        <w:ind w:firstLine="708"/>
        <w:jc w:val="both"/>
        <w:rPr>
          <w:rFonts w:ascii="Times New Roman" w:hAnsi="Times New Roman"/>
          <w:color w:val="000000"/>
          <w:sz w:val="24"/>
          <w:szCs w:val="24"/>
          <w:lang w:eastAsia="uk-UA"/>
        </w:rPr>
      </w:pPr>
      <w:bookmarkStart w:id="58" w:name="n74"/>
      <w:bookmarkEnd w:id="58"/>
      <w:r>
        <w:rPr>
          <w:rFonts w:ascii="Times New Roman" w:hAnsi="Times New Roman"/>
          <w:color w:val="000000"/>
          <w:sz w:val="24"/>
          <w:szCs w:val="24"/>
          <w:lang w:val="uk-UA" w:eastAsia="uk-UA"/>
        </w:rPr>
        <w:t xml:space="preserve">- </w:t>
      </w:r>
      <w:r w:rsidRPr="00127C35">
        <w:rPr>
          <w:rFonts w:ascii="Times New Roman" w:hAnsi="Times New Roman"/>
          <w:color w:val="000000"/>
          <w:sz w:val="24"/>
          <w:szCs w:val="24"/>
          <w:lang w:eastAsia="uk-UA"/>
        </w:rPr>
        <w:t>смітити, псувати дорожнє покриття, обладнання, зелені насадження;</w:t>
      </w:r>
    </w:p>
    <w:p w:rsidR="006215E0" w:rsidRPr="00127C35" w:rsidRDefault="006215E0" w:rsidP="00BD7A61">
      <w:pPr>
        <w:pStyle w:val="16"/>
        <w:ind w:firstLine="708"/>
        <w:jc w:val="both"/>
        <w:rPr>
          <w:rFonts w:ascii="Times New Roman" w:hAnsi="Times New Roman"/>
          <w:color w:val="000000"/>
          <w:sz w:val="24"/>
          <w:szCs w:val="24"/>
          <w:lang w:eastAsia="uk-UA"/>
        </w:rPr>
      </w:pPr>
      <w:bookmarkStart w:id="59" w:name="n75"/>
      <w:bookmarkEnd w:id="59"/>
      <w:r>
        <w:rPr>
          <w:rFonts w:ascii="Times New Roman" w:hAnsi="Times New Roman"/>
          <w:color w:val="000000"/>
          <w:sz w:val="24"/>
          <w:szCs w:val="24"/>
          <w:lang w:val="uk-UA" w:eastAsia="uk-UA"/>
        </w:rPr>
        <w:t xml:space="preserve">- </w:t>
      </w:r>
      <w:r w:rsidRPr="00127C35">
        <w:rPr>
          <w:rFonts w:ascii="Times New Roman" w:hAnsi="Times New Roman"/>
          <w:color w:val="000000"/>
          <w:sz w:val="24"/>
          <w:szCs w:val="24"/>
          <w:lang w:eastAsia="uk-UA"/>
        </w:rPr>
        <w:t>спалювати сміття, опале листя та інші відходи, складати їх для тривалого зберігання;</w:t>
      </w:r>
    </w:p>
    <w:p w:rsidR="006215E0" w:rsidRPr="00127C35" w:rsidRDefault="006215E0" w:rsidP="00BD7A61">
      <w:pPr>
        <w:pStyle w:val="16"/>
        <w:ind w:firstLine="708"/>
        <w:jc w:val="both"/>
        <w:rPr>
          <w:rFonts w:ascii="Times New Roman" w:hAnsi="Times New Roman"/>
          <w:color w:val="000000"/>
          <w:sz w:val="24"/>
          <w:szCs w:val="24"/>
          <w:lang w:eastAsia="uk-UA"/>
        </w:rPr>
      </w:pPr>
      <w:bookmarkStart w:id="60" w:name="n76"/>
      <w:bookmarkEnd w:id="60"/>
      <w:r>
        <w:rPr>
          <w:rFonts w:ascii="Times New Roman" w:hAnsi="Times New Roman"/>
          <w:color w:val="000000"/>
          <w:sz w:val="24"/>
          <w:szCs w:val="24"/>
          <w:lang w:val="uk-UA" w:eastAsia="uk-UA"/>
        </w:rPr>
        <w:t xml:space="preserve">- </w:t>
      </w:r>
      <w:r w:rsidRPr="00127C35">
        <w:rPr>
          <w:rFonts w:ascii="Times New Roman" w:hAnsi="Times New Roman"/>
          <w:color w:val="000000"/>
          <w:sz w:val="24"/>
          <w:szCs w:val="24"/>
          <w:lang w:eastAsia="uk-UA"/>
        </w:rPr>
        <w:t>скидати промислові та меліоративні води в систему дорожнього зливостоку;</w:t>
      </w:r>
    </w:p>
    <w:p w:rsidR="006215E0" w:rsidRPr="00127C35" w:rsidRDefault="006215E0" w:rsidP="00BD7A61">
      <w:pPr>
        <w:pStyle w:val="16"/>
        <w:ind w:firstLine="708"/>
        <w:jc w:val="both"/>
        <w:rPr>
          <w:rFonts w:ascii="Times New Roman" w:hAnsi="Times New Roman"/>
          <w:color w:val="000000"/>
          <w:sz w:val="24"/>
          <w:szCs w:val="24"/>
          <w:lang w:eastAsia="uk-UA"/>
        </w:rPr>
      </w:pPr>
      <w:bookmarkStart w:id="61" w:name="n77"/>
      <w:bookmarkEnd w:id="61"/>
      <w:r>
        <w:rPr>
          <w:rFonts w:ascii="Times New Roman" w:hAnsi="Times New Roman"/>
          <w:color w:val="000000"/>
          <w:sz w:val="24"/>
          <w:szCs w:val="24"/>
          <w:lang w:val="uk-UA" w:eastAsia="uk-UA"/>
        </w:rPr>
        <w:t xml:space="preserve">- </w:t>
      </w:r>
      <w:r w:rsidRPr="00127C35">
        <w:rPr>
          <w:rFonts w:ascii="Times New Roman" w:hAnsi="Times New Roman"/>
          <w:color w:val="000000"/>
          <w:sz w:val="24"/>
          <w:szCs w:val="24"/>
          <w:lang w:eastAsia="uk-UA"/>
        </w:rPr>
        <w:t>встановлювати намети;</w:t>
      </w:r>
    </w:p>
    <w:p w:rsidR="006215E0" w:rsidRPr="00127C35" w:rsidRDefault="006215E0" w:rsidP="00BD7A61">
      <w:pPr>
        <w:pStyle w:val="16"/>
        <w:ind w:firstLine="708"/>
        <w:jc w:val="both"/>
        <w:rPr>
          <w:rFonts w:ascii="Times New Roman" w:hAnsi="Times New Roman"/>
          <w:color w:val="000000"/>
          <w:sz w:val="24"/>
          <w:szCs w:val="24"/>
          <w:lang w:eastAsia="uk-UA"/>
        </w:rPr>
      </w:pPr>
      <w:bookmarkStart w:id="62" w:name="n78"/>
      <w:bookmarkEnd w:id="62"/>
      <w:r>
        <w:rPr>
          <w:rFonts w:ascii="Times New Roman" w:hAnsi="Times New Roman"/>
          <w:color w:val="000000"/>
          <w:sz w:val="24"/>
          <w:szCs w:val="24"/>
          <w:lang w:val="uk-UA" w:eastAsia="uk-UA"/>
        </w:rPr>
        <w:t xml:space="preserve">- </w:t>
      </w:r>
      <w:r w:rsidRPr="00127C35">
        <w:rPr>
          <w:rFonts w:ascii="Times New Roman" w:hAnsi="Times New Roman"/>
          <w:color w:val="000000"/>
          <w:sz w:val="24"/>
          <w:szCs w:val="24"/>
          <w:lang w:eastAsia="uk-UA"/>
        </w:rPr>
        <w:t>випасати худобу та свійську птицю;</w:t>
      </w:r>
    </w:p>
    <w:p w:rsidR="006215E0" w:rsidRDefault="006215E0" w:rsidP="00BD7A61">
      <w:pPr>
        <w:pStyle w:val="16"/>
        <w:ind w:firstLine="708"/>
        <w:jc w:val="both"/>
        <w:rPr>
          <w:rFonts w:ascii="Times New Roman" w:hAnsi="Times New Roman"/>
          <w:color w:val="000000"/>
          <w:sz w:val="24"/>
          <w:szCs w:val="24"/>
          <w:lang w:val="uk-UA" w:eastAsia="uk-UA"/>
        </w:rPr>
      </w:pPr>
      <w:bookmarkStart w:id="63" w:name="n79"/>
      <w:bookmarkEnd w:id="63"/>
      <w:r>
        <w:rPr>
          <w:rFonts w:ascii="Times New Roman" w:hAnsi="Times New Roman"/>
          <w:color w:val="000000"/>
          <w:sz w:val="24"/>
          <w:szCs w:val="24"/>
          <w:lang w:val="uk-UA" w:eastAsia="uk-UA"/>
        </w:rPr>
        <w:t xml:space="preserve">- </w:t>
      </w:r>
      <w:r w:rsidRPr="00127C35">
        <w:rPr>
          <w:rFonts w:ascii="Times New Roman" w:hAnsi="Times New Roman"/>
          <w:color w:val="000000"/>
          <w:sz w:val="24"/>
          <w:szCs w:val="24"/>
          <w:lang w:eastAsia="uk-UA"/>
        </w:rPr>
        <w:t>скидати сніг.</w:t>
      </w:r>
    </w:p>
    <w:p w:rsidR="006215E0" w:rsidRPr="00841EE3" w:rsidRDefault="006215E0" w:rsidP="00BD7A61">
      <w:pPr>
        <w:pStyle w:val="16"/>
        <w:jc w:val="both"/>
        <w:rPr>
          <w:rFonts w:ascii="Times New Roman" w:hAnsi="Times New Roman"/>
          <w:color w:val="000000"/>
          <w:sz w:val="24"/>
          <w:szCs w:val="24"/>
          <w:lang w:val="uk-UA" w:eastAsia="uk-UA"/>
        </w:rPr>
      </w:pPr>
    </w:p>
    <w:p w:rsidR="006215E0" w:rsidRDefault="006215E0" w:rsidP="00BD7A61">
      <w:pPr>
        <w:pStyle w:val="16"/>
        <w:numPr>
          <w:ilvl w:val="0"/>
          <w:numId w:val="2"/>
        </w:numPr>
        <w:ind w:left="0" w:firstLine="0"/>
        <w:jc w:val="both"/>
        <w:rPr>
          <w:rFonts w:ascii="Times New Roman" w:hAnsi="Times New Roman"/>
          <w:color w:val="000000"/>
          <w:sz w:val="24"/>
          <w:szCs w:val="24"/>
          <w:lang w:val="uk-UA" w:eastAsia="uk-UA"/>
        </w:rPr>
      </w:pPr>
      <w:bookmarkStart w:id="64" w:name="n80"/>
      <w:bookmarkEnd w:id="64"/>
      <w:r w:rsidRPr="000D0ADB">
        <w:rPr>
          <w:rFonts w:ascii="Times New Roman" w:hAnsi="Times New Roman"/>
          <w:color w:val="000000"/>
          <w:sz w:val="24"/>
          <w:szCs w:val="24"/>
          <w:lang w:val="uk-UA" w:eastAsia="uk-UA"/>
        </w:rPr>
        <w:t>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6215E0" w:rsidRPr="00203B06" w:rsidRDefault="006215E0" w:rsidP="00BD7A61">
      <w:pPr>
        <w:pStyle w:val="16"/>
        <w:jc w:val="both"/>
        <w:rPr>
          <w:rFonts w:ascii="Times New Roman" w:hAnsi="Times New Roman"/>
          <w:color w:val="000000"/>
          <w:sz w:val="24"/>
          <w:szCs w:val="24"/>
          <w:lang w:val="uk-UA" w:eastAsia="uk-UA"/>
        </w:rPr>
      </w:pPr>
    </w:p>
    <w:p w:rsidR="006215E0" w:rsidRDefault="006215E0" w:rsidP="00BD7A61">
      <w:pPr>
        <w:pStyle w:val="16"/>
        <w:numPr>
          <w:ilvl w:val="0"/>
          <w:numId w:val="2"/>
        </w:numPr>
        <w:ind w:left="0" w:firstLine="0"/>
        <w:jc w:val="both"/>
        <w:rPr>
          <w:rFonts w:ascii="Times New Roman" w:hAnsi="Times New Roman"/>
          <w:color w:val="000000"/>
          <w:sz w:val="24"/>
          <w:szCs w:val="24"/>
          <w:lang w:val="uk-UA" w:eastAsia="uk-UA"/>
        </w:rPr>
      </w:pPr>
      <w:bookmarkStart w:id="65" w:name="n81"/>
      <w:bookmarkEnd w:id="65"/>
      <w:r w:rsidRPr="000D0ADB">
        <w:rPr>
          <w:rFonts w:ascii="Times New Roman" w:hAnsi="Times New Roman"/>
          <w:color w:val="000000"/>
          <w:sz w:val="24"/>
          <w:szCs w:val="24"/>
          <w:lang w:val="uk-UA" w:eastAsia="uk-UA"/>
        </w:rPr>
        <w:t>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6215E0" w:rsidRPr="00203B06"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numPr>
          <w:ilvl w:val="0"/>
          <w:numId w:val="2"/>
        </w:numPr>
        <w:ind w:left="0" w:firstLine="0"/>
        <w:jc w:val="both"/>
        <w:rPr>
          <w:rFonts w:ascii="Times New Roman" w:hAnsi="Times New Roman"/>
          <w:sz w:val="24"/>
          <w:szCs w:val="24"/>
          <w:lang w:eastAsia="uk-UA"/>
        </w:rPr>
      </w:pPr>
      <w:bookmarkStart w:id="66" w:name="n82"/>
      <w:bookmarkEnd w:id="66"/>
      <w:r w:rsidRPr="00127C35">
        <w:rPr>
          <w:rFonts w:ascii="Times New Roman" w:hAnsi="Times New Roman"/>
          <w:sz w:val="24"/>
          <w:szCs w:val="24"/>
          <w:lang w:eastAsia="uk-UA"/>
        </w:rPr>
        <w:t>Розміри, форма та розміщення дорожніх знаків повинні відповідати вимогам </w:t>
      </w:r>
      <w:hyperlink r:id="rId27" w:anchor="n16" w:tgtFrame="_blank" w:history="1">
        <w:r w:rsidRPr="00127C35">
          <w:rPr>
            <w:rFonts w:ascii="Times New Roman" w:hAnsi="Times New Roman"/>
            <w:sz w:val="24"/>
            <w:szCs w:val="24"/>
            <w:bdr w:val="none" w:sz="0" w:space="0" w:color="auto" w:frame="1"/>
            <w:lang w:eastAsia="uk-UA"/>
          </w:rPr>
          <w:t>Правил дорожнього руху</w:t>
        </w:r>
      </w:hyperlink>
      <w:r w:rsidRPr="00127C35">
        <w:rPr>
          <w:rFonts w:ascii="Times New Roman" w:hAnsi="Times New Roman"/>
          <w:sz w:val="24"/>
          <w:szCs w:val="24"/>
          <w:lang w:eastAsia="uk-UA"/>
        </w:rPr>
        <w:t>, затверджених постановою Кабінету Міністрів України від 10 жовтня 2001 року №1306 (далі - Правила дорожнього руху), та ДСТУ 4100-2014 «Знаки дорожні. Загальні технічні умови. Правила застосування».</w:t>
      </w:r>
    </w:p>
    <w:p w:rsidR="006215E0" w:rsidRPr="00127C35" w:rsidRDefault="006215E0" w:rsidP="00BD7A61">
      <w:pPr>
        <w:pStyle w:val="16"/>
        <w:jc w:val="both"/>
        <w:rPr>
          <w:rFonts w:ascii="Times New Roman" w:hAnsi="Times New Roman"/>
          <w:sz w:val="24"/>
          <w:szCs w:val="24"/>
          <w:lang w:eastAsia="uk-UA"/>
        </w:rPr>
      </w:pPr>
      <w:bookmarkStart w:id="67" w:name="n83"/>
      <w:bookmarkEnd w:id="67"/>
      <w:r>
        <w:rPr>
          <w:rFonts w:ascii="Times New Roman" w:hAnsi="Times New Roman"/>
          <w:sz w:val="24"/>
          <w:szCs w:val="24"/>
          <w:lang w:val="uk-UA" w:eastAsia="uk-UA"/>
        </w:rPr>
        <w:tab/>
      </w:r>
      <w:r w:rsidRPr="00127C35">
        <w:rPr>
          <w:rFonts w:ascii="Times New Roman" w:hAnsi="Times New Roman"/>
          <w:sz w:val="24"/>
          <w:szCs w:val="24"/>
          <w:lang w:eastAsia="uk-UA"/>
        </w:rPr>
        <w:t>Розміри, форма та колір дорожньої розмітки повинні відповідати вимогам </w:t>
      </w:r>
      <w:hyperlink r:id="rId28" w:anchor="n16" w:tgtFrame="_blank" w:history="1">
        <w:r w:rsidRPr="00127C35">
          <w:rPr>
            <w:rFonts w:ascii="Times New Roman" w:hAnsi="Times New Roman"/>
            <w:sz w:val="24"/>
            <w:szCs w:val="24"/>
            <w:bdr w:val="none" w:sz="0" w:space="0" w:color="auto" w:frame="1"/>
            <w:lang w:eastAsia="uk-UA"/>
          </w:rPr>
          <w:t>Правил дорожнього руху</w:t>
        </w:r>
      </w:hyperlink>
      <w:r w:rsidRPr="00127C35">
        <w:rPr>
          <w:rFonts w:ascii="Times New Roman" w:hAnsi="Times New Roman"/>
          <w:sz w:val="24"/>
          <w:szCs w:val="24"/>
          <w:lang w:eastAsia="uk-UA"/>
        </w:rPr>
        <w:t> та ДСТУ 2587:2010 «Безпека дорожнього руху. Розмітка дорожня. Загальні технічні вимоги. Методи контролювання. Правила застосування».</w:t>
      </w:r>
    </w:p>
    <w:p w:rsidR="006215E0" w:rsidRPr="00127C35" w:rsidRDefault="006215E0" w:rsidP="00BD7A61">
      <w:pPr>
        <w:pStyle w:val="16"/>
        <w:jc w:val="both"/>
        <w:rPr>
          <w:rFonts w:ascii="Times New Roman" w:hAnsi="Times New Roman"/>
          <w:sz w:val="24"/>
          <w:szCs w:val="24"/>
          <w:lang w:eastAsia="uk-UA"/>
        </w:rPr>
      </w:pPr>
      <w:bookmarkStart w:id="68" w:name="n84"/>
      <w:bookmarkEnd w:id="68"/>
      <w:r>
        <w:rPr>
          <w:rFonts w:ascii="Times New Roman" w:hAnsi="Times New Roman"/>
          <w:sz w:val="24"/>
          <w:szCs w:val="24"/>
          <w:lang w:val="uk-UA" w:eastAsia="uk-UA"/>
        </w:rPr>
        <w:tab/>
      </w:r>
      <w:r w:rsidRPr="00611D8F">
        <w:rPr>
          <w:rFonts w:ascii="Times New Roman" w:hAnsi="Times New Roman"/>
          <w:sz w:val="24"/>
          <w:szCs w:val="24"/>
          <w:lang w:val="uk-UA" w:eastAsia="uk-UA"/>
        </w:rPr>
        <w:t xml:space="preserve">Технічні вимоги до дорожніх світлофорів та їх розміщення визначають згідно з ДСТУ 4092-2002 «Безпека дорожнього руху. </w:t>
      </w:r>
      <w:r w:rsidRPr="00127C35">
        <w:rPr>
          <w:rFonts w:ascii="Times New Roman" w:hAnsi="Times New Roman"/>
          <w:sz w:val="24"/>
          <w:szCs w:val="24"/>
          <w:lang w:eastAsia="uk-UA"/>
        </w:rPr>
        <w:t>Світлофори дорожні. Загальні технічні вимоги, правила застосування та вимоги безпеки».</w:t>
      </w:r>
    </w:p>
    <w:p w:rsidR="006215E0" w:rsidRDefault="006215E0" w:rsidP="00BD7A61">
      <w:pPr>
        <w:pStyle w:val="16"/>
        <w:jc w:val="both"/>
        <w:rPr>
          <w:rFonts w:ascii="Times New Roman" w:hAnsi="Times New Roman"/>
          <w:sz w:val="24"/>
          <w:szCs w:val="24"/>
          <w:lang w:val="uk-UA" w:eastAsia="uk-UA"/>
        </w:rPr>
      </w:pPr>
      <w:bookmarkStart w:id="69" w:name="n85"/>
      <w:bookmarkEnd w:id="69"/>
      <w:r>
        <w:rPr>
          <w:rFonts w:ascii="Times New Roman" w:hAnsi="Times New Roman"/>
          <w:sz w:val="24"/>
          <w:szCs w:val="24"/>
          <w:lang w:val="uk-UA" w:eastAsia="uk-UA"/>
        </w:rPr>
        <w:tab/>
      </w:r>
      <w:r w:rsidRPr="00127C35">
        <w:rPr>
          <w:rFonts w:ascii="Times New Roman" w:hAnsi="Times New Roman"/>
          <w:sz w:val="24"/>
          <w:szCs w:val="24"/>
          <w:lang w:eastAsia="uk-UA"/>
        </w:rPr>
        <w:t>Дорожні огородження мають відповідати вимогам ДСТУ 2734 «Огородження дорожнє тросового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6215E0" w:rsidRPr="00203B06"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70" w:name="n86"/>
      <w:bookmarkEnd w:id="70"/>
      <w:r w:rsidRPr="000D0ADB">
        <w:rPr>
          <w:rFonts w:ascii="Times New Roman" w:hAnsi="Times New Roman"/>
          <w:sz w:val="24"/>
          <w:szCs w:val="24"/>
          <w:lang w:val="uk-UA" w:eastAsia="uk-UA"/>
        </w:rPr>
        <w:t>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w:t>
      </w:r>
      <w:r w:rsidRPr="00127C35">
        <w:rPr>
          <w:rFonts w:ascii="Times New Roman" w:hAnsi="Times New Roman"/>
          <w:sz w:val="24"/>
          <w:szCs w:val="24"/>
          <w:lang w:eastAsia="uk-UA"/>
        </w:rPr>
        <w:t> </w:t>
      </w:r>
      <w:hyperlink r:id="rId29" w:tgtFrame="_blank" w:history="1">
        <w:r w:rsidRPr="000D0ADB">
          <w:rPr>
            <w:rFonts w:ascii="Times New Roman" w:hAnsi="Times New Roman"/>
            <w:sz w:val="24"/>
            <w:szCs w:val="24"/>
            <w:bdr w:val="none" w:sz="0" w:space="0" w:color="auto" w:frame="1"/>
            <w:lang w:val="uk-UA" w:eastAsia="uk-UA"/>
          </w:rPr>
          <w:t>«Про дорожній рух»</w:t>
        </w:r>
      </w:hyperlink>
      <w:r w:rsidRPr="000D0ADB">
        <w:rPr>
          <w:rFonts w:ascii="Times New Roman" w:hAnsi="Times New Roman"/>
          <w:sz w:val="24"/>
          <w:szCs w:val="24"/>
          <w:lang w:val="uk-UA" w:eastAsia="uk-UA"/>
        </w:rPr>
        <w:t>,</w:t>
      </w:r>
      <w:r w:rsidRPr="00127C35">
        <w:rPr>
          <w:rFonts w:ascii="Times New Roman" w:hAnsi="Times New Roman"/>
          <w:sz w:val="24"/>
          <w:szCs w:val="24"/>
          <w:lang w:eastAsia="uk-UA"/>
        </w:rPr>
        <w:t> </w:t>
      </w:r>
      <w:hyperlink r:id="rId30" w:tgtFrame="_blank" w:history="1">
        <w:r w:rsidRPr="000D0ADB">
          <w:rPr>
            <w:rFonts w:ascii="Times New Roman" w:hAnsi="Times New Roman"/>
            <w:sz w:val="24"/>
            <w:szCs w:val="24"/>
            <w:bdr w:val="none" w:sz="0" w:space="0" w:color="auto" w:frame="1"/>
            <w:lang w:val="uk-UA" w:eastAsia="uk-UA"/>
          </w:rPr>
          <w:t>«Про автомобільні дороги»</w:t>
        </w:r>
      </w:hyperlink>
      <w:r w:rsidRPr="000D0ADB">
        <w:rPr>
          <w:rFonts w:ascii="Times New Roman" w:hAnsi="Times New Roman"/>
          <w:sz w:val="24"/>
          <w:szCs w:val="24"/>
          <w:lang w:val="uk-UA" w:eastAsia="uk-UA"/>
        </w:rPr>
        <w:t>.</w:t>
      </w:r>
    </w:p>
    <w:p w:rsidR="006215E0" w:rsidRPr="00203B06" w:rsidRDefault="006215E0" w:rsidP="00BD7A61">
      <w:pPr>
        <w:pStyle w:val="16"/>
        <w:jc w:val="both"/>
        <w:rPr>
          <w:rFonts w:ascii="Times New Roman" w:hAnsi="Times New Roman"/>
          <w:sz w:val="24"/>
          <w:szCs w:val="24"/>
          <w:lang w:val="uk-UA" w:eastAsia="uk-UA"/>
        </w:rPr>
      </w:pPr>
    </w:p>
    <w:p w:rsidR="006215E0" w:rsidRPr="000D0ADB" w:rsidRDefault="006215E0" w:rsidP="00BD7A61">
      <w:pPr>
        <w:pStyle w:val="16"/>
        <w:numPr>
          <w:ilvl w:val="0"/>
          <w:numId w:val="2"/>
        </w:numPr>
        <w:ind w:left="0" w:firstLine="0"/>
        <w:jc w:val="both"/>
        <w:rPr>
          <w:rFonts w:ascii="Times New Roman" w:hAnsi="Times New Roman"/>
          <w:sz w:val="24"/>
          <w:szCs w:val="24"/>
          <w:lang w:val="uk-UA" w:eastAsia="uk-UA"/>
        </w:rPr>
      </w:pPr>
      <w:bookmarkStart w:id="71" w:name="n87"/>
      <w:bookmarkEnd w:id="71"/>
      <w:r w:rsidRPr="000D0ADB">
        <w:rPr>
          <w:rFonts w:ascii="Times New Roman" w:hAnsi="Times New Roman"/>
          <w:sz w:val="24"/>
          <w:szCs w:val="24"/>
          <w:lang w:val="uk-UA" w:eastAsia="uk-UA"/>
        </w:rPr>
        <w:t>Утримання штучних споруд вулично-дорожньої мережі здійснюється з додержанням вимог</w:t>
      </w:r>
      <w:r w:rsidRPr="00127C35">
        <w:rPr>
          <w:rFonts w:ascii="Times New Roman" w:hAnsi="Times New Roman"/>
          <w:sz w:val="24"/>
          <w:szCs w:val="24"/>
          <w:lang w:eastAsia="uk-UA"/>
        </w:rPr>
        <w:t> </w:t>
      </w:r>
      <w:hyperlink r:id="rId31" w:anchor="n13" w:tgtFrame="_blank" w:history="1">
        <w:r w:rsidRPr="000D0ADB">
          <w:rPr>
            <w:rFonts w:ascii="Times New Roman" w:hAnsi="Times New Roman"/>
            <w:sz w:val="24"/>
            <w:szCs w:val="24"/>
            <w:bdr w:val="none" w:sz="0" w:space="0" w:color="auto" w:frame="1"/>
            <w:lang w:val="uk-UA" w:eastAsia="uk-UA"/>
          </w:rPr>
          <w:t>Технічних правил ремонту і утримання вулиць та доріг населених пунктів</w:t>
        </w:r>
      </w:hyperlink>
      <w:r w:rsidRPr="000D0ADB">
        <w:rPr>
          <w:rFonts w:ascii="Times New Roman" w:hAnsi="Times New Roman"/>
          <w:sz w:val="24"/>
          <w:szCs w:val="24"/>
          <w:lang w:val="uk-UA" w:eastAsia="uk-UA"/>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нормативно-технічних документів.</w:t>
      </w:r>
    </w:p>
    <w:p w:rsidR="006215E0" w:rsidRDefault="006215E0" w:rsidP="00BD7A61">
      <w:pPr>
        <w:pStyle w:val="16"/>
        <w:ind w:firstLine="708"/>
        <w:jc w:val="both"/>
        <w:rPr>
          <w:rFonts w:ascii="Times New Roman" w:hAnsi="Times New Roman"/>
          <w:sz w:val="24"/>
          <w:szCs w:val="24"/>
          <w:lang w:val="uk-UA" w:eastAsia="uk-UA"/>
        </w:rPr>
      </w:pPr>
      <w:bookmarkStart w:id="72" w:name="n88"/>
      <w:bookmarkEnd w:id="72"/>
      <w:r w:rsidRPr="00127C35">
        <w:rPr>
          <w:rFonts w:ascii="Times New Roman" w:hAnsi="Times New Roman"/>
          <w:sz w:val="24"/>
          <w:szCs w:val="24"/>
          <w:lang w:eastAsia="uk-UA"/>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6215E0" w:rsidRPr="00784893" w:rsidRDefault="006215E0" w:rsidP="00BD7A61">
      <w:pPr>
        <w:pStyle w:val="16"/>
        <w:jc w:val="both"/>
        <w:rPr>
          <w:rFonts w:ascii="Times New Roman" w:hAnsi="Times New Roman"/>
          <w:sz w:val="24"/>
          <w:szCs w:val="24"/>
          <w:lang w:val="uk-UA" w:eastAsia="uk-UA"/>
        </w:rPr>
      </w:pPr>
    </w:p>
    <w:p w:rsidR="006215E0" w:rsidRPr="000D0ADB" w:rsidRDefault="006215E0" w:rsidP="00BD7A61">
      <w:pPr>
        <w:pStyle w:val="16"/>
        <w:numPr>
          <w:ilvl w:val="0"/>
          <w:numId w:val="2"/>
        </w:numPr>
        <w:ind w:left="0" w:firstLine="0"/>
        <w:jc w:val="both"/>
        <w:rPr>
          <w:rFonts w:ascii="Times New Roman" w:hAnsi="Times New Roman"/>
          <w:sz w:val="24"/>
          <w:szCs w:val="24"/>
          <w:lang w:val="uk-UA" w:eastAsia="uk-UA"/>
        </w:rPr>
      </w:pPr>
      <w:bookmarkStart w:id="73" w:name="n89"/>
      <w:bookmarkEnd w:id="73"/>
      <w:r w:rsidRPr="000D0ADB">
        <w:rPr>
          <w:rFonts w:ascii="Times New Roman" w:hAnsi="Times New Roman"/>
          <w:sz w:val="24"/>
          <w:szCs w:val="24"/>
          <w:lang w:val="uk-UA" w:eastAsia="uk-UA"/>
        </w:rPr>
        <w:t>На територіях автостоянок забезпечується додержання</w:t>
      </w:r>
      <w:r>
        <w:rPr>
          <w:rFonts w:ascii="Times New Roman" w:hAnsi="Times New Roman"/>
          <w:sz w:val="24"/>
          <w:szCs w:val="24"/>
          <w:lang w:val="uk-UA" w:eastAsia="uk-UA"/>
        </w:rPr>
        <w:t xml:space="preserve"> </w:t>
      </w:r>
      <w:hyperlink r:id="rId32" w:tgtFrame="_blank" w:history="1">
        <w:r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hyperlink>
      <w:r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№145, зареєстрованих у Міністерстві юстиції України 05 квітня 2011 року за №457/19195, вимог цих Типових правил, встановленого порядку паркування.</w:t>
      </w:r>
    </w:p>
    <w:p w:rsidR="006215E0" w:rsidRDefault="006215E0" w:rsidP="00BD7A61">
      <w:pPr>
        <w:pStyle w:val="16"/>
        <w:jc w:val="both"/>
        <w:rPr>
          <w:rFonts w:ascii="Times New Roman" w:hAnsi="Times New Roman"/>
          <w:sz w:val="24"/>
          <w:szCs w:val="24"/>
          <w:lang w:val="uk-UA" w:eastAsia="uk-UA"/>
        </w:rPr>
      </w:pPr>
      <w:bookmarkStart w:id="74" w:name="n90"/>
      <w:bookmarkEnd w:id="74"/>
      <w:r>
        <w:rPr>
          <w:rFonts w:ascii="Times New Roman" w:hAnsi="Times New Roman"/>
          <w:sz w:val="24"/>
          <w:szCs w:val="24"/>
          <w:lang w:val="uk-UA" w:eastAsia="uk-UA"/>
        </w:rPr>
        <w:tab/>
      </w:r>
      <w:r w:rsidRPr="00127C35">
        <w:rPr>
          <w:rFonts w:ascii="Times New Roman" w:hAnsi="Times New Roman"/>
          <w:sz w:val="24"/>
          <w:szCs w:val="24"/>
          <w:lang w:eastAsia="uk-UA"/>
        </w:rPr>
        <w:t>Утримання у належному стані територій автостоянок здійснюють із дотриманням вимог </w:t>
      </w:r>
      <w:hyperlink r:id="rId33" w:tgtFrame="_blank" w:history="1">
        <w:r w:rsidRPr="00127C35">
          <w:rPr>
            <w:rFonts w:ascii="Times New Roman" w:hAnsi="Times New Roman"/>
            <w:sz w:val="24"/>
            <w:szCs w:val="24"/>
            <w:bdr w:val="none" w:sz="0" w:space="0" w:color="auto" w:frame="1"/>
            <w:lang w:eastAsia="uk-UA"/>
          </w:rPr>
          <w:t>Правил зберігання транспортних засобів на автостоянках</w:t>
        </w:r>
      </w:hyperlink>
      <w:r w:rsidRPr="00127C35">
        <w:rPr>
          <w:rFonts w:ascii="Times New Roman" w:hAnsi="Times New Roman"/>
          <w:sz w:val="24"/>
          <w:szCs w:val="24"/>
          <w:lang w:eastAsia="uk-UA"/>
        </w:rPr>
        <w:t>, затверджених постановою Кабінету Міністрів України від 22 січня 1996 року №115, </w:t>
      </w:r>
      <w:hyperlink r:id="rId34" w:anchor="n13" w:tgtFrame="_blank" w:history="1">
        <w:r w:rsidRPr="00127C35">
          <w:rPr>
            <w:rFonts w:ascii="Times New Roman" w:hAnsi="Times New Roman"/>
            <w:sz w:val="24"/>
            <w:szCs w:val="24"/>
            <w:bdr w:val="none" w:sz="0" w:space="0" w:color="auto" w:frame="1"/>
            <w:lang w:eastAsia="uk-UA"/>
          </w:rPr>
          <w:t>Правил паркування транспортних засобів</w:t>
        </w:r>
      </w:hyperlink>
      <w:r w:rsidRPr="00127C35">
        <w:rPr>
          <w:rFonts w:ascii="Times New Roman" w:hAnsi="Times New Roman"/>
          <w:sz w:val="24"/>
          <w:szCs w:val="24"/>
          <w:lang w:eastAsia="uk-UA"/>
        </w:rPr>
        <w:t>, затверджених постановою Кабінету Міністрів України від 03 грудня 2009 року №1342, та </w:t>
      </w:r>
      <w:hyperlink r:id="rId35" w:anchor="n14" w:tgtFrame="_blank" w:history="1">
        <w:r w:rsidRPr="00127C35">
          <w:rPr>
            <w:rFonts w:ascii="Times New Roman" w:hAnsi="Times New Roman"/>
            <w:sz w:val="24"/>
            <w:szCs w:val="24"/>
            <w:bdr w:val="none" w:sz="0" w:space="0" w:color="auto" w:frame="1"/>
            <w:lang w:eastAsia="uk-UA"/>
          </w:rPr>
          <w:t>Правил пожежної безпеки в Україні</w:t>
        </w:r>
      </w:hyperlink>
      <w:r w:rsidRPr="00127C35">
        <w:rPr>
          <w:rFonts w:ascii="Times New Roman" w:hAnsi="Times New Roman"/>
          <w:sz w:val="24"/>
          <w:szCs w:val="24"/>
          <w:lang w:eastAsia="uk-UA"/>
        </w:rPr>
        <w:t>, затверджених наказом Міністерства внутрішніх справ України від 30 грудня 2014 року №1417, зареєстрованих у Міністерстві юстиції України 05 березня 2015 року за №252/26697;</w:t>
      </w:r>
    </w:p>
    <w:p w:rsidR="006215E0" w:rsidRPr="00784893"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numPr>
          <w:ilvl w:val="0"/>
          <w:numId w:val="2"/>
        </w:numPr>
        <w:ind w:left="0" w:firstLine="0"/>
        <w:jc w:val="both"/>
        <w:rPr>
          <w:rFonts w:ascii="Times New Roman" w:hAnsi="Times New Roman"/>
          <w:sz w:val="24"/>
          <w:szCs w:val="24"/>
          <w:lang w:eastAsia="uk-UA"/>
        </w:rPr>
      </w:pPr>
      <w:bookmarkStart w:id="75" w:name="n91"/>
      <w:bookmarkEnd w:id="75"/>
      <w:r w:rsidRPr="00127C35">
        <w:rPr>
          <w:rFonts w:ascii="Times New Roman" w:hAnsi="Times New Roman"/>
          <w:sz w:val="24"/>
          <w:szCs w:val="24"/>
          <w:lang w:eastAsia="uk-UA"/>
        </w:rPr>
        <w:t>Роботи з утримання в належному стані територій автостоянок включають:</w:t>
      </w:r>
    </w:p>
    <w:p w:rsidR="006215E0" w:rsidRPr="00127C35" w:rsidRDefault="006215E0" w:rsidP="00BD7A61">
      <w:pPr>
        <w:pStyle w:val="16"/>
        <w:ind w:firstLine="708"/>
        <w:jc w:val="both"/>
        <w:rPr>
          <w:rFonts w:ascii="Times New Roman" w:hAnsi="Times New Roman"/>
          <w:sz w:val="24"/>
          <w:szCs w:val="24"/>
          <w:lang w:eastAsia="uk-UA"/>
        </w:rPr>
      </w:pPr>
      <w:bookmarkStart w:id="76" w:name="n92"/>
      <w:bookmarkEnd w:id="76"/>
      <w:r>
        <w:rPr>
          <w:rFonts w:ascii="Times New Roman" w:hAnsi="Times New Roman"/>
          <w:sz w:val="24"/>
          <w:szCs w:val="24"/>
          <w:lang w:val="uk-UA" w:eastAsia="uk-UA"/>
        </w:rPr>
        <w:t xml:space="preserve">- </w:t>
      </w:r>
      <w:r w:rsidRPr="00127C35">
        <w:rPr>
          <w:rFonts w:ascii="Times New Roman" w:hAnsi="Times New Roman"/>
          <w:sz w:val="24"/>
          <w:szCs w:val="24"/>
          <w:lang w:eastAsia="uk-UA"/>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6215E0" w:rsidRPr="00127C35" w:rsidRDefault="006215E0" w:rsidP="00BD7A61">
      <w:pPr>
        <w:pStyle w:val="16"/>
        <w:ind w:firstLine="708"/>
        <w:jc w:val="both"/>
        <w:rPr>
          <w:rFonts w:ascii="Times New Roman" w:hAnsi="Times New Roman"/>
          <w:sz w:val="24"/>
          <w:szCs w:val="24"/>
          <w:lang w:eastAsia="uk-UA"/>
        </w:rPr>
      </w:pPr>
      <w:bookmarkStart w:id="77" w:name="n93"/>
      <w:bookmarkEnd w:id="77"/>
      <w:r>
        <w:rPr>
          <w:rFonts w:ascii="Times New Roman" w:hAnsi="Times New Roman"/>
          <w:sz w:val="24"/>
          <w:szCs w:val="24"/>
          <w:lang w:val="uk-UA" w:eastAsia="uk-UA"/>
        </w:rPr>
        <w:t xml:space="preserve">- </w:t>
      </w:r>
      <w:r w:rsidRPr="00127C35">
        <w:rPr>
          <w:rFonts w:ascii="Times New Roman" w:hAnsi="Times New Roman"/>
          <w:sz w:val="24"/>
          <w:szCs w:val="24"/>
          <w:lang w:eastAsia="uk-UA"/>
        </w:rPr>
        <w:t>систематичне очищення території та під’їзних шляхів від пилу, сміття та листя шляхом їх підмітання та миття;</w:t>
      </w:r>
    </w:p>
    <w:p w:rsidR="006215E0" w:rsidRPr="00127C35" w:rsidRDefault="006215E0" w:rsidP="00BD7A61">
      <w:pPr>
        <w:pStyle w:val="16"/>
        <w:ind w:firstLine="708"/>
        <w:jc w:val="both"/>
        <w:rPr>
          <w:rFonts w:ascii="Times New Roman" w:hAnsi="Times New Roman"/>
          <w:sz w:val="24"/>
          <w:szCs w:val="24"/>
          <w:lang w:eastAsia="uk-UA"/>
        </w:rPr>
      </w:pPr>
      <w:bookmarkStart w:id="78" w:name="n94"/>
      <w:bookmarkEnd w:id="78"/>
      <w:r>
        <w:rPr>
          <w:rFonts w:ascii="Times New Roman" w:hAnsi="Times New Roman"/>
          <w:sz w:val="24"/>
          <w:szCs w:val="24"/>
          <w:lang w:val="uk-UA" w:eastAsia="uk-UA"/>
        </w:rPr>
        <w:t xml:space="preserve">- </w:t>
      </w:r>
      <w:r w:rsidRPr="00127C35">
        <w:rPr>
          <w:rFonts w:ascii="Times New Roman" w:hAnsi="Times New Roman"/>
          <w:sz w:val="24"/>
          <w:szCs w:val="24"/>
          <w:lang w:eastAsia="uk-UA"/>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6215E0" w:rsidRPr="00127C35" w:rsidRDefault="006215E0" w:rsidP="00BD7A61">
      <w:pPr>
        <w:pStyle w:val="16"/>
        <w:ind w:firstLine="708"/>
        <w:jc w:val="both"/>
        <w:rPr>
          <w:rFonts w:ascii="Times New Roman" w:hAnsi="Times New Roman"/>
          <w:sz w:val="24"/>
          <w:szCs w:val="24"/>
          <w:lang w:eastAsia="uk-UA"/>
        </w:rPr>
      </w:pPr>
      <w:bookmarkStart w:id="79" w:name="n95"/>
      <w:bookmarkEnd w:id="79"/>
      <w:r>
        <w:rPr>
          <w:rFonts w:ascii="Times New Roman" w:hAnsi="Times New Roman"/>
          <w:sz w:val="24"/>
          <w:szCs w:val="24"/>
          <w:lang w:val="uk-UA" w:eastAsia="uk-UA"/>
        </w:rPr>
        <w:t xml:space="preserve">- </w:t>
      </w:r>
      <w:r w:rsidRPr="00127C35">
        <w:rPr>
          <w:rFonts w:ascii="Times New Roman" w:hAnsi="Times New Roman"/>
          <w:sz w:val="24"/>
          <w:szCs w:val="24"/>
          <w:lang w:eastAsia="uk-UA"/>
        </w:rPr>
        <w:t>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6215E0" w:rsidRPr="00127C35" w:rsidRDefault="006215E0" w:rsidP="00BD7A61">
      <w:pPr>
        <w:pStyle w:val="16"/>
        <w:ind w:firstLine="708"/>
        <w:jc w:val="both"/>
        <w:rPr>
          <w:rFonts w:ascii="Times New Roman" w:hAnsi="Times New Roman"/>
          <w:sz w:val="24"/>
          <w:szCs w:val="24"/>
          <w:lang w:eastAsia="uk-UA"/>
        </w:rPr>
      </w:pPr>
      <w:bookmarkStart w:id="80" w:name="n96"/>
      <w:bookmarkEnd w:id="80"/>
      <w:r>
        <w:rPr>
          <w:rFonts w:ascii="Times New Roman" w:hAnsi="Times New Roman"/>
          <w:sz w:val="24"/>
          <w:szCs w:val="24"/>
          <w:lang w:val="uk-UA" w:eastAsia="uk-UA"/>
        </w:rPr>
        <w:t xml:space="preserve">- </w:t>
      </w:r>
      <w:r w:rsidRPr="00127C35">
        <w:rPr>
          <w:rFonts w:ascii="Times New Roman" w:hAnsi="Times New Roman"/>
          <w:sz w:val="24"/>
          <w:szCs w:val="24"/>
          <w:lang w:eastAsia="uk-UA"/>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6215E0" w:rsidRPr="00127C35" w:rsidRDefault="006215E0" w:rsidP="00BD7A61">
      <w:pPr>
        <w:pStyle w:val="16"/>
        <w:ind w:firstLine="708"/>
        <w:jc w:val="both"/>
        <w:rPr>
          <w:rFonts w:ascii="Times New Roman" w:hAnsi="Times New Roman"/>
          <w:sz w:val="24"/>
          <w:szCs w:val="24"/>
          <w:lang w:eastAsia="uk-UA"/>
        </w:rPr>
      </w:pPr>
      <w:bookmarkStart w:id="81" w:name="n97"/>
      <w:bookmarkEnd w:id="81"/>
      <w:r>
        <w:rPr>
          <w:rFonts w:ascii="Times New Roman" w:hAnsi="Times New Roman"/>
          <w:sz w:val="24"/>
          <w:szCs w:val="24"/>
          <w:lang w:val="uk-UA" w:eastAsia="uk-UA"/>
        </w:rPr>
        <w:t xml:space="preserve">- </w:t>
      </w:r>
      <w:r w:rsidRPr="00127C35">
        <w:rPr>
          <w:rFonts w:ascii="Times New Roman" w:hAnsi="Times New Roman"/>
          <w:sz w:val="24"/>
          <w:szCs w:val="24"/>
          <w:lang w:eastAsia="uk-UA"/>
        </w:rPr>
        <w:t>забезпечення утримання та належного функціонування засобів та обладнання зовнішнього освітлення території;</w:t>
      </w:r>
    </w:p>
    <w:p w:rsidR="006215E0" w:rsidRPr="00127C35" w:rsidRDefault="006215E0" w:rsidP="00BD7A61">
      <w:pPr>
        <w:pStyle w:val="16"/>
        <w:ind w:firstLine="708"/>
        <w:jc w:val="both"/>
        <w:rPr>
          <w:rFonts w:ascii="Times New Roman" w:hAnsi="Times New Roman"/>
          <w:sz w:val="24"/>
          <w:szCs w:val="24"/>
          <w:lang w:eastAsia="uk-UA"/>
        </w:rPr>
      </w:pPr>
      <w:bookmarkStart w:id="82" w:name="n98"/>
      <w:bookmarkEnd w:id="82"/>
      <w:r>
        <w:rPr>
          <w:rFonts w:ascii="Times New Roman" w:hAnsi="Times New Roman"/>
          <w:sz w:val="24"/>
          <w:szCs w:val="24"/>
          <w:lang w:val="uk-UA" w:eastAsia="uk-UA"/>
        </w:rPr>
        <w:t xml:space="preserve">- </w:t>
      </w:r>
      <w:r w:rsidRPr="00127C35">
        <w:rPr>
          <w:rFonts w:ascii="Times New Roman" w:hAnsi="Times New Roman"/>
          <w:sz w:val="24"/>
          <w:szCs w:val="24"/>
          <w:lang w:eastAsia="uk-UA"/>
        </w:rPr>
        <w:t>утримання контрольно-пропускного пункту, приміщення для обслуговуючого персоналу, вбиралень, побутових приміщень тощо (у разі наявності);</w:t>
      </w:r>
    </w:p>
    <w:p w:rsidR="006215E0" w:rsidRPr="00127C35" w:rsidRDefault="006215E0" w:rsidP="00BD7A61">
      <w:pPr>
        <w:pStyle w:val="16"/>
        <w:ind w:firstLine="708"/>
        <w:jc w:val="both"/>
        <w:rPr>
          <w:rFonts w:ascii="Times New Roman" w:hAnsi="Times New Roman"/>
          <w:sz w:val="24"/>
          <w:szCs w:val="24"/>
          <w:lang w:eastAsia="uk-UA"/>
        </w:rPr>
      </w:pPr>
      <w:bookmarkStart w:id="83" w:name="n99"/>
      <w:bookmarkEnd w:id="83"/>
      <w:r>
        <w:rPr>
          <w:rFonts w:ascii="Times New Roman" w:hAnsi="Times New Roman"/>
          <w:sz w:val="24"/>
          <w:szCs w:val="24"/>
          <w:lang w:val="uk-UA" w:eastAsia="uk-UA"/>
        </w:rPr>
        <w:t xml:space="preserve">- </w:t>
      </w:r>
      <w:r w:rsidRPr="00127C35">
        <w:rPr>
          <w:rFonts w:ascii="Times New Roman" w:hAnsi="Times New Roman"/>
          <w:sz w:val="24"/>
          <w:szCs w:val="24"/>
          <w:lang w:eastAsia="uk-UA"/>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6215E0" w:rsidRPr="00127C35" w:rsidRDefault="006215E0" w:rsidP="00BD7A61">
      <w:pPr>
        <w:pStyle w:val="16"/>
        <w:ind w:firstLine="708"/>
        <w:jc w:val="both"/>
        <w:rPr>
          <w:rFonts w:ascii="Times New Roman" w:hAnsi="Times New Roman"/>
          <w:sz w:val="24"/>
          <w:szCs w:val="24"/>
          <w:lang w:eastAsia="uk-UA"/>
        </w:rPr>
      </w:pPr>
      <w:bookmarkStart w:id="84" w:name="n100"/>
      <w:bookmarkEnd w:id="84"/>
      <w:r>
        <w:rPr>
          <w:rFonts w:ascii="Times New Roman" w:hAnsi="Times New Roman"/>
          <w:sz w:val="24"/>
          <w:szCs w:val="24"/>
          <w:lang w:val="uk-UA" w:eastAsia="uk-UA"/>
        </w:rPr>
        <w:t xml:space="preserve">- </w:t>
      </w:r>
      <w:r w:rsidRPr="00127C35">
        <w:rPr>
          <w:rFonts w:ascii="Times New Roman" w:hAnsi="Times New Roman"/>
          <w:sz w:val="24"/>
          <w:szCs w:val="24"/>
          <w:lang w:eastAsia="uk-UA"/>
        </w:rPr>
        <w:t>утримання систем протипожежного захисту та зовнішнього протипожежного водопроводу;</w:t>
      </w:r>
    </w:p>
    <w:p w:rsidR="006215E0" w:rsidRPr="00127C35" w:rsidRDefault="006215E0" w:rsidP="00BD7A61">
      <w:pPr>
        <w:pStyle w:val="16"/>
        <w:ind w:firstLine="708"/>
        <w:jc w:val="both"/>
        <w:rPr>
          <w:rFonts w:ascii="Times New Roman" w:hAnsi="Times New Roman"/>
          <w:sz w:val="24"/>
          <w:szCs w:val="24"/>
          <w:lang w:eastAsia="uk-UA"/>
        </w:rPr>
      </w:pPr>
      <w:bookmarkStart w:id="85" w:name="n101"/>
      <w:bookmarkEnd w:id="85"/>
      <w:r>
        <w:rPr>
          <w:rFonts w:ascii="Times New Roman" w:hAnsi="Times New Roman"/>
          <w:sz w:val="24"/>
          <w:szCs w:val="24"/>
          <w:lang w:val="uk-UA" w:eastAsia="uk-UA"/>
        </w:rPr>
        <w:t xml:space="preserve">- </w:t>
      </w:r>
      <w:r w:rsidRPr="00127C35">
        <w:rPr>
          <w:rFonts w:ascii="Times New Roman" w:hAnsi="Times New Roman"/>
          <w:sz w:val="24"/>
          <w:szCs w:val="24"/>
          <w:lang w:eastAsia="uk-UA"/>
        </w:rPr>
        <w:t>утримання первинних засобів пожежогасіння (вогнегасників), пожежного інвентарю, обладнання та засобів пожежогасіння;</w:t>
      </w:r>
    </w:p>
    <w:p w:rsidR="006215E0" w:rsidRDefault="006215E0" w:rsidP="00BD7A61">
      <w:pPr>
        <w:pStyle w:val="16"/>
        <w:ind w:firstLine="708"/>
        <w:jc w:val="both"/>
        <w:rPr>
          <w:rFonts w:ascii="Times New Roman" w:hAnsi="Times New Roman"/>
          <w:sz w:val="24"/>
          <w:szCs w:val="24"/>
          <w:lang w:val="uk-UA" w:eastAsia="uk-UA"/>
        </w:rPr>
      </w:pPr>
      <w:bookmarkStart w:id="86" w:name="n102"/>
      <w:bookmarkEnd w:id="86"/>
      <w:r>
        <w:rPr>
          <w:rFonts w:ascii="Times New Roman" w:hAnsi="Times New Roman"/>
          <w:sz w:val="24"/>
          <w:szCs w:val="24"/>
          <w:lang w:val="uk-UA" w:eastAsia="uk-UA"/>
        </w:rPr>
        <w:t xml:space="preserve">- </w:t>
      </w:r>
      <w:r w:rsidRPr="00127C35">
        <w:rPr>
          <w:rFonts w:ascii="Times New Roman" w:hAnsi="Times New Roman"/>
          <w:sz w:val="24"/>
          <w:szCs w:val="24"/>
          <w:lang w:eastAsia="uk-UA"/>
        </w:rPr>
        <w:t>утримання зелених насаджень, їх охорона та відновлення.</w:t>
      </w:r>
    </w:p>
    <w:p w:rsidR="006215E0" w:rsidRPr="000371B8" w:rsidRDefault="006215E0" w:rsidP="00BD7A61">
      <w:pPr>
        <w:pStyle w:val="16"/>
        <w:ind w:firstLine="708"/>
        <w:jc w:val="both"/>
        <w:rPr>
          <w:rFonts w:ascii="Times New Roman" w:hAnsi="Times New Roman"/>
          <w:sz w:val="24"/>
          <w:szCs w:val="24"/>
          <w:lang w:val="uk-UA" w:eastAsia="uk-UA"/>
        </w:rPr>
      </w:pPr>
    </w:p>
    <w:p w:rsidR="006215E0" w:rsidRPr="000D0ADB" w:rsidRDefault="006215E0" w:rsidP="00BD7A61">
      <w:pPr>
        <w:pStyle w:val="16"/>
        <w:numPr>
          <w:ilvl w:val="0"/>
          <w:numId w:val="2"/>
        </w:numPr>
        <w:ind w:left="0" w:firstLine="0"/>
        <w:jc w:val="both"/>
        <w:rPr>
          <w:rFonts w:ascii="Times New Roman" w:hAnsi="Times New Roman"/>
          <w:sz w:val="24"/>
          <w:szCs w:val="24"/>
          <w:lang w:val="uk-UA" w:eastAsia="uk-UA"/>
        </w:rPr>
      </w:pPr>
      <w:bookmarkStart w:id="87" w:name="n103"/>
      <w:bookmarkEnd w:id="87"/>
      <w:r w:rsidRPr="000D0ADB">
        <w:rPr>
          <w:rFonts w:ascii="Times New Roman" w:hAnsi="Times New Roman"/>
          <w:sz w:val="24"/>
          <w:szCs w:val="24"/>
          <w:lang w:val="uk-UA" w:eastAsia="uk-UA"/>
        </w:rPr>
        <w:t>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6215E0" w:rsidRDefault="006215E0" w:rsidP="00BD7A61">
      <w:pPr>
        <w:pStyle w:val="16"/>
        <w:jc w:val="both"/>
        <w:rPr>
          <w:rFonts w:ascii="Times New Roman" w:hAnsi="Times New Roman"/>
          <w:sz w:val="24"/>
          <w:szCs w:val="24"/>
          <w:lang w:val="uk-UA" w:eastAsia="uk-UA"/>
        </w:rPr>
      </w:pPr>
      <w:bookmarkStart w:id="88" w:name="n104"/>
      <w:bookmarkEnd w:id="88"/>
      <w:r w:rsidRPr="00127C35">
        <w:rPr>
          <w:rFonts w:ascii="Times New Roman" w:hAnsi="Times New Roman"/>
          <w:sz w:val="24"/>
          <w:szCs w:val="24"/>
          <w:lang w:eastAsia="uk-UA"/>
        </w:rPr>
        <w:t>Автостоянки використовують виключно за цільовим призначенням.</w:t>
      </w:r>
    </w:p>
    <w:p w:rsidR="006215E0" w:rsidRPr="00475ADE"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89" w:name="n105"/>
      <w:bookmarkEnd w:id="89"/>
      <w:r w:rsidRPr="000D0ADB">
        <w:rPr>
          <w:rFonts w:ascii="Times New Roman" w:hAnsi="Times New Roman"/>
          <w:sz w:val="24"/>
          <w:szCs w:val="24"/>
          <w:lang w:val="uk-UA" w:eastAsia="uk-UA"/>
        </w:rPr>
        <w:t>Утримання територій пляжів у належному стані здійснюється з дотриманням вимог</w:t>
      </w:r>
      <w:r w:rsidRPr="00127C35">
        <w:rPr>
          <w:rFonts w:ascii="Times New Roman" w:hAnsi="Times New Roman"/>
          <w:sz w:val="24"/>
          <w:szCs w:val="24"/>
          <w:lang w:eastAsia="uk-UA"/>
        </w:rPr>
        <w:t> </w:t>
      </w:r>
      <w:hyperlink r:id="rId36" w:tgtFrame="_blank" w:history="1">
        <w:r w:rsidRPr="000D0ADB">
          <w:rPr>
            <w:rFonts w:ascii="Times New Roman" w:hAnsi="Times New Roman"/>
            <w:sz w:val="24"/>
            <w:szCs w:val="24"/>
            <w:bdr w:val="none" w:sz="0" w:space="0" w:color="auto" w:frame="1"/>
            <w:lang w:val="uk-UA" w:eastAsia="uk-UA"/>
          </w:rPr>
          <w:t>Водного кодексу України</w:t>
        </w:r>
      </w:hyperlink>
      <w:r w:rsidRPr="000D0ADB">
        <w:rPr>
          <w:rFonts w:ascii="Times New Roman" w:hAnsi="Times New Roman"/>
          <w:sz w:val="24"/>
          <w:szCs w:val="24"/>
          <w:lang w:val="uk-UA" w:eastAsia="uk-UA"/>
        </w:rPr>
        <w:t>,</w:t>
      </w:r>
      <w:r w:rsidRPr="00127C35">
        <w:rPr>
          <w:rFonts w:ascii="Times New Roman" w:hAnsi="Times New Roman"/>
          <w:sz w:val="24"/>
          <w:szCs w:val="24"/>
          <w:lang w:eastAsia="uk-UA"/>
        </w:rPr>
        <w:t> </w:t>
      </w:r>
      <w:hyperlink r:id="rId37" w:tgtFrame="_blank" w:history="1">
        <w:r w:rsidRPr="000D0ADB">
          <w:rPr>
            <w:rFonts w:ascii="Times New Roman" w:hAnsi="Times New Roman"/>
            <w:sz w:val="24"/>
            <w:szCs w:val="24"/>
            <w:bdr w:val="none" w:sz="0" w:space="0" w:color="auto" w:frame="1"/>
            <w:lang w:val="uk-UA" w:eastAsia="uk-UA"/>
          </w:rPr>
          <w:t>Закону України</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«Про благоустрій населених пунктів» і</w:t>
      </w:r>
      <w:r w:rsidRPr="00127C35">
        <w:rPr>
          <w:rFonts w:ascii="Times New Roman" w:hAnsi="Times New Roman"/>
          <w:sz w:val="24"/>
          <w:szCs w:val="24"/>
          <w:lang w:eastAsia="uk-UA"/>
        </w:rPr>
        <w:t> </w:t>
      </w:r>
      <w:hyperlink r:id="rId38" w:tgtFrame="_blank" w:history="1">
        <w:r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hyperlink>
      <w:r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6215E0" w:rsidRPr="00475ADE"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numPr>
          <w:ilvl w:val="0"/>
          <w:numId w:val="2"/>
        </w:numPr>
        <w:ind w:left="0" w:firstLine="0"/>
        <w:jc w:val="both"/>
        <w:rPr>
          <w:rFonts w:ascii="Times New Roman" w:hAnsi="Times New Roman"/>
          <w:color w:val="000000"/>
          <w:sz w:val="24"/>
          <w:szCs w:val="24"/>
          <w:lang w:eastAsia="uk-UA"/>
        </w:rPr>
      </w:pPr>
      <w:bookmarkStart w:id="90" w:name="n106"/>
      <w:bookmarkEnd w:id="90"/>
      <w:r w:rsidRPr="00127C35">
        <w:rPr>
          <w:rFonts w:ascii="Times New Roman" w:hAnsi="Times New Roman"/>
          <w:color w:val="000000"/>
          <w:sz w:val="24"/>
          <w:szCs w:val="24"/>
          <w:lang w:eastAsia="uk-UA"/>
        </w:rPr>
        <w:t>Утримання кладовищ, а також інших місць поховання здійснюється з дотриманням вимог:</w:t>
      </w:r>
    </w:p>
    <w:bookmarkStart w:id="91" w:name="n107"/>
    <w:bookmarkEnd w:id="91"/>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"http://zakon2.rada.gov.ua/laws/show/1102-15"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Закону України</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«Про поховання та похоронну справу»;</w:t>
      </w:r>
    </w:p>
    <w:bookmarkStart w:id="92" w:name="n108"/>
    <w:bookmarkEnd w:id="92"/>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"http://zakon2.rada.gov.ua/laws/show/z1113-04"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Порядку утримання кладовищ та інших місць поховань</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затвердженого наказом Державного комітету України з питань житлово-комунального господарства від 19 листопада 2003 року </w:t>
      </w:r>
      <w:hyperlink r:id="rId39" w:tgtFrame="_blank" w:history="1">
        <w:r w:rsidR="006215E0" w:rsidRPr="00127C35">
          <w:rPr>
            <w:rFonts w:ascii="Times New Roman" w:hAnsi="Times New Roman"/>
            <w:sz w:val="24"/>
            <w:szCs w:val="24"/>
            <w:bdr w:val="none" w:sz="0" w:space="0" w:color="auto" w:frame="1"/>
            <w:lang w:eastAsia="uk-UA"/>
          </w:rPr>
          <w:t>№ 193</w:t>
        </w:r>
      </w:hyperlink>
      <w:r w:rsidR="006215E0" w:rsidRPr="00127C35">
        <w:rPr>
          <w:rFonts w:ascii="Times New Roman" w:hAnsi="Times New Roman"/>
          <w:sz w:val="24"/>
          <w:szCs w:val="24"/>
          <w:lang w:eastAsia="uk-UA"/>
        </w:rPr>
        <w:t>, зареєстрованого у Міністерстві юстиції України 08 вересня 2004 року за № 1113/9712;</w:t>
      </w:r>
    </w:p>
    <w:bookmarkStart w:id="93" w:name="n109"/>
    <w:bookmarkEnd w:id="93"/>
    <w:p w:rsidR="006215E0" w:rsidRDefault="00362231" w:rsidP="00BD7A61">
      <w:pPr>
        <w:pStyle w:val="16"/>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"http://zakon2.rada.gov.ua/laws/show/v0028588-99"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Державних санітарних правил та норм «Гігієнічні вимоги щодо облаштування і утримання кладовищ в населених пунктах України» (ДСанПіН 2.2.2.028-99)</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затверджених постановою Головного державного санітарного лікаря України від 01 липня 1999 року № 28.</w:t>
      </w:r>
    </w:p>
    <w:p w:rsidR="006215E0" w:rsidRPr="00475ADE" w:rsidRDefault="006215E0" w:rsidP="00BD7A61">
      <w:pPr>
        <w:pStyle w:val="16"/>
        <w:ind w:firstLine="708"/>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94" w:name="n110"/>
      <w:bookmarkEnd w:id="94"/>
      <w:r w:rsidRPr="000D0ADB">
        <w:rPr>
          <w:rFonts w:ascii="Times New Roman" w:hAnsi="Times New Roman"/>
          <w:sz w:val="24"/>
          <w:szCs w:val="24"/>
          <w:lang w:val="uk-UA" w:eastAsia="uk-UA"/>
        </w:rPr>
        <w:t xml:space="preserve">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sidRPr="00127C35">
        <w:rPr>
          <w:rFonts w:ascii="Times New Roman" w:hAnsi="Times New Roman"/>
          <w:sz w:val="24"/>
          <w:szCs w:val="24"/>
          <w:lang w:eastAsia="uk-UA"/>
        </w:rPr>
        <w:t>Не допускається наявність небезпечного для життя та здоров’я громадян обладнання, елементів благоустрою.</w:t>
      </w:r>
    </w:p>
    <w:p w:rsidR="006215E0" w:rsidRPr="00475ADE"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2"/>
        </w:numPr>
        <w:ind w:left="0" w:firstLine="0"/>
        <w:jc w:val="both"/>
        <w:rPr>
          <w:rFonts w:ascii="Times New Roman" w:hAnsi="Times New Roman"/>
          <w:sz w:val="24"/>
          <w:szCs w:val="24"/>
          <w:lang w:val="uk-UA" w:eastAsia="uk-UA"/>
        </w:rPr>
      </w:pPr>
      <w:bookmarkStart w:id="95" w:name="n111"/>
      <w:bookmarkEnd w:id="95"/>
      <w:r w:rsidRPr="000D0ADB">
        <w:rPr>
          <w:rFonts w:ascii="Times New Roman" w:hAnsi="Times New Roman"/>
          <w:sz w:val="24"/>
          <w:szCs w:val="24"/>
          <w:lang w:val="uk-UA" w:eastAsia="uk-UA"/>
        </w:rPr>
        <w:t>Утримання майданчиків та зон для вигулу домашніх тварин здійснюється з дотриманням вимог</w:t>
      </w:r>
      <w:r w:rsidRPr="00127C35">
        <w:rPr>
          <w:rFonts w:ascii="Times New Roman" w:hAnsi="Times New Roman"/>
          <w:sz w:val="24"/>
          <w:szCs w:val="24"/>
          <w:lang w:eastAsia="uk-UA"/>
        </w:rPr>
        <w:t> </w:t>
      </w:r>
      <w:hyperlink r:id="rId40" w:tgtFrame="_blank" w:history="1">
        <w:r w:rsidRPr="000D0ADB">
          <w:rPr>
            <w:rFonts w:ascii="Times New Roman" w:hAnsi="Times New Roman"/>
            <w:sz w:val="24"/>
            <w:szCs w:val="24"/>
            <w:bdr w:val="none" w:sz="0" w:space="0" w:color="auto" w:frame="1"/>
            <w:lang w:val="uk-UA" w:eastAsia="uk-UA"/>
          </w:rPr>
          <w:t>статті 30</w:t>
        </w:r>
      </w:hyperlink>
      <w:hyperlink r:id="rId41" w:tgtFrame="_blank" w:history="1">
        <w:r w:rsidRPr="000D0ADB">
          <w:rPr>
            <w:rFonts w:ascii="Times New Roman" w:hAnsi="Times New Roman"/>
            <w:b/>
            <w:bCs/>
            <w:sz w:val="24"/>
            <w:szCs w:val="24"/>
            <w:bdr w:val="none" w:sz="0" w:space="0" w:color="auto" w:frame="1"/>
            <w:lang w:val="uk-UA" w:eastAsia="uk-UA"/>
          </w:rPr>
          <w:t>-</w:t>
        </w:r>
        <w:r w:rsidRPr="000D0ADB">
          <w:rPr>
            <w:rFonts w:ascii="Times New Roman" w:hAnsi="Times New Roman"/>
            <w:b/>
            <w:bCs/>
            <w:sz w:val="24"/>
            <w:szCs w:val="24"/>
            <w:bdr w:val="none" w:sz="0" w:space="0" w:color="auto" w:frame="1"/>
            <w:vertAlign w:val="superscript"/>
            <w:lang w:val="uk-UA" w:eastAsia="uk-UA"/>
          </w:rPr>
          <w:t>1</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Закону України «Про благоустрій населених пунктів».</w:t>
      </w:r>
    </w:p>
    <w:p w:rsidR="006215E0" w:rsidRPr="00475ADE" w:rsidRDefault="006215E0" w:rsidP="00BD7A61">
      <w:pPr>
        <w:pStyle w:val="16"/>
        <w:jc w:val="both"/>
        <w:rPr>
          <w:rFonts w:ascii="Times New Roman" w:hAnsi="Times New Roman"/>
          <w:sz w:val="24"/>
          <w:szCs w:val="24"/>
          <w:lang w:val="uk-UA" w:eastAsia="uk-UA"/>
        </w:rPr>
      </w:pPr>
    </w:p>
    <w:p w:rsidR="006215E0" w:rsidRPr="000D0ADB" w:rsidRDefault="006215E0" w:rsidP="00BD7A61">
      <w:pPr>
        <w:pStyle w:val="16"/>
        <w:numPr>
          <w:ilvl w:val="0"/>
          <w:numId w:val="2"/>
        </w:numPr>
        <w:ind w:left="0" w:firstLine="0"/>
        <w:jc w:val="both"/>
        <w:rPr>
          <w:rFonts w:ascii="Times New Roman" w:hAnsi="Times New Roman"/>
          <w:sz w:val="24"/>
          <w:szCs w:val="24"/>
          <w:lang w:val="uk-UA" w:eastAsia="uk-UA"/>
        </w:rPr>
      </w:pPr>
      <w:bookmarkStart w:id="96" w:name="n112"/>
      <w:bookmarkEnd w:id="96"/>
      <w:r w:rsidRPr="000D0ADB">
        <w:rPr>
          <w:rFonts w:ascii="Times New Roman" w:hAnsi="Times New Roman"/>
          <w:sz w:val="24"/>
          <w:szCs w:val="24"/>
          <w:lang w:val="uk-UA" w:eastAsia="uk-UA"/>
        </w:rPr>
        <w:t>Порядок проведення робіт з технічної інвентаризації та паспортизації об’єктів благоустрою визначається</w:t>
      </w:r>
      <w:r w:rsidRPr="00127C35">
        <w:rPr>
          <w:rFonts w:ascii="Times New Roman" w:hAnsi="Times New Roman"/>
          <w:sz w:val="24"/>
          <w:szCs w:val="24"/>
          <w:lang w:eastAsia="uk-UA"/>
        </w:rPr>
        <w:t> </w:t>
      </w:r>
      <w:hyperlink r:id="rId42" w:anchor="n13" w:tgtFrame="_blank" w:history="1">
        <w:r w:rsidRPr="000D0ADB">
          <w:rPr>
            <w:rFonts w:ascii="Times New Roman" w:hAnsi="Times New Roman"/>
            <w:sz w:val="24"/>
            <w:szCs w:val="24"/>
            <w:bdr w:val="none" w:sz="0" w:space="0" w:color="auto" w:frame="1"/>
            <w:lang w:val="uk-UA" w:eastAsia="uk-UA"/>
          </w:rPr>
          <w:t>Інструкцією з проведення технічної інвентаризації та паспортизації об’єктів благоустрою населених пунктів</w:t>
        </w:r>
      </w:hyperlink>
      <w:r w:rsidRPr="000D0ADB">
        <w:rPr>
          <w:rFonts w:ascii="Times New Roman" w:hAnsi="Times New Roman"/>
          <w:sz w:val="24"/>
          <w:szCs w:val="24"/>
          <w:lang w:val="uk-UA" w:eastAsia="uk-UA"/>
        </w:rPr>
        <w:t>,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6215E0" w:rsidRPr="00127C35" w:rsidRDefault="006215E0" w:rsidP="00BD7A61">
      <w:pPr>
        <w:pStyle w:val="16"/>
        <w:jc w:val="both"/>
        <w:rPr>
          <w:rFonts w:ascii="Times New Roman" w:hAnsi="Times New Roman"/>
          <w:noProof/>
          <w:sz w:val="24"/>
          <w:szCs w:val="24"/>
          <w:lang w:val="uk-UA"/>
        </w:rPr>
      </w:pPr>
    </w:p>
    <w:p w:rsidR="006215E0" w:rsidRPr="00127C35" w:rsidRDefault="006215E0" w:rsidP="00BD7A61">
      <w:pPr>
        <w:pStyle w:val="16"/>
        <w:jc w:val="both"/>
        <w:rPr>
          <w:rFonts w:ascii="Times New Roman" w:hAnsi="Times New Roman"/>
          <w:b/>
          <w:bCs/>
          <w:sz w:val="24"/>
          <w:szCs w:val="24"/>
          <w:bdr w:val="none" w:sz="0" w:space="0" w:color="auto" w:frame="1"/>
          <w:lang w:eastAsia="uk-UA"/>
        </w:rPr>
      </w:pPr>
      <w:r w:rsidRPr="00127C35">
        <w:rPr>
          <w:rFonts w:ascii="Times New Roman" w:hAnsi="Times New Roman"/>
          <w:b/>
          <w:bCs/>
          <w:sz w:val="24"/>
          <w:szCs w:val="24"/>
          <w:bdr w:val="none" w:sz="0" w:space="0" w:color="auto" w:frame="1"/>
          <w:lang w:eastAsia="uk-UA"/>
        </w:rPr>
        <w:t>ІІІ. Вимоги до впорядкування територій підприємств, установ, організацій у сфері благоустрою населених пунктів</w:t>
      </w:r>
    </w:p>
    <w:p w:rsidR="006215E0" w:rsidRPr="00127C35" w:rsidRDefault="006215E0" w:rsidP="00BD7A61">
      <w:pPr>
        <w:pStyle w:val="16"/>
        <w:numPr>
          <w:ilvl w:val="0"/>
          <w:numId w:val="9"/>
        </w:numPr>
        <w:ind w:left="0" w:firstLine="0"/>
        <w:jc w:val="both"/>
        <w:rPr>
          <w:rFonts w:ascii="Times New Roman" w:hAnsi="Times New Roman"/>
          <w:sz w:val="24"/>
          <w:szCs w:val="24"/>
          <w:lang w:eastAsia="uk-UA"/>
        </w:rPr>
      </w:pPr>
      <w:bookmarkStart w:id="97" w:name="n114"/>
      <w:bookmarkEnd w:id="97"/>
      <w:r w:rsidRPr="00127C35">
        <w:rPr>
          <w:rFonts w:ascii="Times New Roman" w:hAnsi="Times New Roman"/>
          <w:sz w:val="24"/>
          <w:szCs w:val="24"/>
          <w:lang w:eastAsia="uk-UA"/>
        </w:rPr>
        <w:t>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r>
        <w:rPr>
          <w:rFonts w:ascii="Times New Roman" w:hAnsi="Times New Roman"/>
          <w:sz w:val="24"/>
          <w:szCs w:val="24"/>
          <w:lang w:val="uk-UA" w:eastAsia="uk-UA"/>
        </w:rPr>
        <w:t>/управителем</w:t>
      </w:r>
      <w:r w:rsidRPr="00127C35">
        <w:rPr>
          <w:rFonts w:ascii="Times New Roman" w:hAnsi="Times New Roman"/>
          <w:sz w:val="24"/>
          <w:szCs w:val="24"/>
          <w:lang w:eastAsia="uk-UA"/>
        </w:rPr>
        <w:t>.</w:t>
      </w:r>
    </w:p>
    <w:p w:rsidR="006215E0" w:rsidRPr="00127C35" w:rsidRDefault="006215E0" w:rsidP="00BD7A61">
      <w:pPr>
        <w:pStyle w:val="16"/>
        <w:ind w:firstLine="708"/>
        <w:jc w:val="both"/>
        <w:rPr>
          <w:rFonts w:ascii="Times New Roman" w:hAnsi="Times New Roman"/>
          <w:sz w:val="24"/>
          <w:szCs w:val="24"/>
          <w:lang w:eastAsia="uk-UA"/>
        </w:rPr>
      </w:pPr>
      <w:bookmarkStart w:id="98" w:name="n115"/>
      <w:bookmarkEnd w:id="98"/>
      <w:r w:rsidRPr="00127C35">
        <w:rPr>
          <w:rFonts w:ascii="Times New Roman" w:hAnsi="Times New Roman"/>
          <w:sz w:val="24"/>
          <w:szCs w:val="24"/>
          <w:lang w:eastAsia="uk-UA"/>
        </w:rPr>
        <w:t>Визначення меж утримання територій, прилеглих до території підприємств, установ, організацій, здійснюється відповідно до </w:t>
      </w:r>
      <w:hyperlink r:id="rId43" w:anchor="n175" w:history="1">
        <w:r w:rsidRPr="00127C35">
          <w:rPr>
            <w:rFonts w:ascii="Times New Roman" w:hAnsi="Times New Roman"/>
            <w:sz w:val="24"/>
            <w:szCs w:val="24"/>
            <w:bdr w:val="none" w:sz="0" w:space="0" w:color="auto" w:frame="1"/>
            <w:lang w:eastAsia="uk-UA"/>
          </w:rPr>
          <w:t>розділу VIІ</w:t>
        </w:r>
      </w:hyperlink>
      <w:r>
        <w:rPr>
          <w:rFonts w:ascii="Times New Roman" w:hAnsi="Times New Roman"/>
          <w:sz w:val="24"/>
          <w:szCs w:val="24"/>
          <w:lang w:val="uk-UA"/>
        </w:rPr>
        <w:t xml:space="preserve"> </w:t>
      </w:r>
      <w:r w:rsidRPr="00127C35">
        <w:rPr>
          <w:rFonts w:ascii="Times New Roman" w:hAnsi="Times New Roman"/>
          <w:sz w:val="24"/>
          <w:szCs w:val="24"/>
          <w:lang w:eastAsia="uk-UA"/>
        </w:rPr>
        <w:t>цих правил.</w:t>
      </w:r>
    </w:p>
    <w:p w:rsidR="006215E0" w:rsidRPr="00127C35" w:rsidRDefault="006215E0" w:rsidP="00BD7A61">
      <w:pPr>
        <w:pStyle w:val="16"/>
        <w:ind w:firstLine="708"/>
        <w:jc w:val="both"/>
        <w:rPr>
          <w:rFonts w:ascii="Times New Roman" w:hAnsi="Times New Roman"/>
          <w:sz w:val="24"/>
          <w:szCs w:val="24"/>
          <w:lang w:eastAsia="uk-UA"/>
        </w:rPr>
      </w:pPr>
      <w:bookmarkStart w:id="99" w:name="n116"/>
      <w:bookmarkEnd w:id="99"/>
      <w:r w:rsidRPr="00127C35">
        <w:rPr>
          <w:rFonts w:ascii="Times New Roman" w:hAnsi="Times New Roman"/>
          <w:sz w:val="24"/>
          <w:szCs w:val="24"/>
          <w:lang w:eastAsia="uk-UA"/>
        </w:rPr>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6215E0" w:rsidRPr="00127C35" w:rsidRDefault="006215E0" w:rsidP="00BD7A61">
      <w:pPr>
        <w:pStyle w:val="16"/>
        <w:jc w:val="center"/>
        <w:rPr>
          <w:rFonts w:ascii="Times New Roman" w:hAnsi="Times New Roman"/>
          <w:sz w:val="24"/>
          <w:szCs w:val="24"/>
          <w:lang w:eastAsia="uk-UA"/>
        </w:rPr>
      </w:pPr>
      <w:bookmarkStart w:id="100" w:name="n117"/>
      <w:bookmarkEnd w:id="100"/>
      <w:r w:rsidRPr="00127C35">
        <w:rPr>
          <w:rFonts w:ascii="Times New Roman" w:hAnsi="Times New Roman"/>
          <w:sz w:val="24"/>
          <w:szCs w:val="24"/>
          <w:lang w:eastAsia="uk-UA"/>
        </w:rPr>
        <w:t>В = П</w:t>
      </w:r>
      <w:r w:rsidRPr="00127C35">
        <w:rPr>
          <w:rFonts w:ascii="Times New Roman" w:hAnsi="Times New Roman"/>
          <w:b/>
          <w:bCs/>
          <w:sz w:val="24"/>
          <w:szCs w:val="24"/>
          <w:bdr w:val="none" w:sz="0" w:space="0" w:color="auto" w:frame="1"/>
          <w:vertAlign w:val="subscript"/>
          <w:lang w:eastAsia="uk-UA"/>
        </w:rPr>
        <w:t>з</w:t>
      </w:r>
      <w:r w:rsidRPr="00127C35">
        <w:rPr>
          <w:rFonts w:ascii="Times New Roman" w:hAnsi="Times New Roman"/>
          <w:sz w:val="24"/>
          <w:szCs w:val="24"/>
          <w:lang w:eastAsia="uk-UA"/>
        </w:rPr>
        <w:t> х С</w:t>
      </w:r>
      <w:r w:rsidRPr="00127C35">
        <w:rPr>
          <w:rFonts w:ascii="Times New Roman" w:hAnsi="Times New Roman"/>
          <w:b/>
          <w:bCs/>
          <w:sz w:val="24"/>
          <w:szCs w:val="24"/>
          <w:bdr w:val="none" w:sz="0" w:space="0" w:color="auto" w:frame="1"/>
          <w:vertAlign w:val="subscript"/>
          <w:lang w:eastAsia="uk-UA"/>
        </w:rPr>
        <w:t>бв</w:t>
      </w:r>
      <w:r w:rsidRPr="00127C35">
        <w:rPr>
          <w:rFonts w:ascii="Times New Roman" w:hAnsi="Times New Roman"/>
          <w:sz w:val="24"/>
          <w:szCs w:val="24"/>
          <w:lang w:eastAsia="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486"/>
        <w:gridCol w:w="785"/>
        <w:gridCol w:w="455"/>
        <w:gridCol w:w="7911"/>
      </w:tblGrid>
      <w:tr w:rsidR="006215E0" w:rsidRPr="00127C35" w:rsidTr="00FA452A">
        <w:tc>
          <w:tcPr>
            <w:tcW w:w="486" w:type="dxa"/>
            <w:tcBorders>
              <w:top w:val="nil"/>
              <w:left w:val="nil"/>
              <w:bottom w:val="nil"/>
              <w:right w:val="nil"/>
            </w:tcBorders>
          </w:tcPr>
          <w:p w:rsidR="006215E0" w:rsidRPr="00127C35" w:rsidRDefault="006215E0" w:rsidP="00BD7A61">
            <w:pPr>
              <w:pStyle w:val="16"/>
              <w:jc w:val="both"/>
              <w:rPr>
                <w:rFonts w:ascii="Times New Roman" w:hAnsi="Times New Roman"/>
                <w:sz w:val="24"/>
                <w:szCs w:val="24"/>
                <w:lang w:eastAsia="uk-UA"/>
              </w:rPr>
            </w:pPr>
            <w:bookmarkStart w:id="101" w:name="n118"/>
            <w:bookmarkEnd w:id="101"/>
            <w:r w:rsidRPr="00127C35">
              <w:rPr>
                <w:rFonts w:ascii="Times New Roman" w:hAnsi="Times New Roman"/>
                <w:sz w:val="24"/>
                <w:szCs w:val="24"/>
                <w:lang w:eastAsia="uk-UA"/>
              </w:rPr>
              <w:t>де</w:t>
            </w:r>
          </w:p>
        </w:tc>
        <w:tc>
          <w:tcPr>
            <w:tcW w:w="785" w:type="dxa"/>
            <w:tcBorders>
              <w:top w:val="nil"/>
              <w:left w:val="nil"/>
              <w:bottom w:val="nil"/>
              <w:right w:val="nil"/>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П</w:t>
            </w:r>
            <w:r w:rsidRPr="00127C35">
              <w:rPr>
                <w:rFonts w:ascii="Times New Roman" w:hAnsi="Times New Roman"/>
                <w:b/>
                <w:bCs/>
                <w:sz w:val="24"/>
                <w:szCs w:val="24"/>
                <w:bdr w:val="none" w:sz="0" w:space="0" w:color="auto" w:frame="1"/>
                <w:vertAlign w:val="subscript"/>
                <w:lang w:eastAsia="uk-UA"/>
              </w:rPr>
              <w:t>з</w:t>
            </w:r>
          </w:p>
        </w:tc>
        <w:tc>
          <w:tcPr>
            <w:tcW w:w="455" w:type="dxa"/>
            <w:tcBorders>
              <w:top w:val="nil"/>
              <w:left w:val="nil"/>
              <w:bottom w:val="nil"/>
              <w:right w:val="nil"/>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w:t>
            </w:r>
          </w:p>
        </w:tc>
        <w:tc>
          <w:tcPr>
            <w:tcW w:w="7911" w:type="dxa"/>
            <w:tcBorders>
              <w:top w:val="nil"/>
              <w:left w:val="nil"/>
              <w:bottom w:val="nil"/>
              <w:right w:val="nil"/>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загальна площа території, закріпленої за підприємством, установою, організацією;</w:t>
            </w:r>
          </w:p>
        </w:tc>
      </w:tr>
      <w:tr w:rsidR="006215E0" w:rsidRPr="00127C35" w:rsidTr="00FA452A">
        <w:tc>
          <w:tcPr>
            <w:tcW w:w="486" w:type="dxa"/>
            <w:tcBorders>
              <w:top w:val="nil"/>
              <w:left w:val="nil"/>
              <w:bottom w:val="nil"/>
              <w:right w:val="nil"/>
            </w:tcBorders>
          </w:tcPr>
          <w:p w:rsidR="006215E0" w:rsidRPr="00127C35" w:rsidRDefault="006215E0" w:rsidP="00BD7A61">
            <w:pPr>
              <w:pStyle w:val="16"/>
              <w:jc w:val="both"/>
              <w:rPr>
                <w:rFonts w:ascii="Times New Roman" w:hAnsi="Times New Roman"/>
                <w:sz w:val="24"/>
                <w:szCs w:val="24"/>
                <w:lang w:eastAsia="uk-UA"/>
              </w:rPr>
            </w:pPr>
          </w:p>
        </w:tc>
        <w:tc>
          <w:tcPr>
            <w:tcW w:w="785" w:type="dxa"/>
            <w:tcBorders>
              <w:top w:val="nil"/>
              <w:left w:val="nil"/>
              <w:bottom w:val="nil"/>
              <w:right w:val="nil"/>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С</w:t>
            </w:r>
            <w:r w:rsidRPr="00127C35">
              <w:rPr>
                <w:rFonts w:ascii="Times New Roman" w:hAnsi="Times New Roman"/>
                <w:b/>
                <w:bCs/>
                <w:sz w:val="24"/>
                <w:szCs w:val="24"/>
                <w:bdr w:val="none" w:sz="0" w:space="0" w:color="auto" w:frame="1"/>
                <w:vertAlign w:val="subscript"/>
                <w:lang w:eastAsia="uk-UA"/>
              </w:rPr>
              <w:t>бв</w:t>
            </w:r>
          </w:p>
        </w:tc>
        <w:tc>
          <w:tcPr>
            <w:tcW w:w="455" w:type="dxa"/>
            <w:tcBorders>
              <w:top w:val="nil"/>
              <w:left w:val="nil"/>
              <w:bottom w:val="nil"/>
              <w:right w:val="nil"/>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w:t>
            </w:r>
          </w:p>
        </w:tc>
        <w:tc>
          <w:tcPr>
            <w:tcW w:w="7911" w:type="dxa"/>
            <w:tcBorders>
              <w:top w:val="nil"/>
              <w:left w:val="nil"/>
              <w:bottom w:val="nil"/>
              <w:right w:val="nil"/>
            </w:tcBorders>
          </w:tcPr>
          <w:p w:rsidR="006215E0" w:rsidRDefault="006215E0" w:rsidP="00BD7A61">
            <w:pPr>
              <w:pStyle w:val="16"/>
              <w:jc w:val="both"/>
              <w:rPr>
                <w:rFonts w:ascii="Times New Roman" w:hAnsi="Times New Roman"/>
                <w:sz w:val="24"/>
                <w:szCs w:val="24"/>
                <w:lang w:val="uk-UA" w:eastAsia="uk-UA"/>
              </w:rPr>
            </w:pPr>
            <w:r w:rsidRPr="00127C35">
              <w:rPr>
                <w:rFonts w:ascii="Times New Roman" w:hAnsi="Times New Roman"/>
                <w:sz w:val="24"/>
                <w:szCs w:val="24"/>
                <w:lang w:eastAsia="uk-UA"/>
              </w:rPr>
              <w:t>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p w:rsidR="006215E0" w:rsidRPr="00FD0A70" w:rsidRDefault="006215E0" w:rsidP="00BD7A61">
            <w:pPr>
              <w:pStyle w:val="16"/>
              <w:jc w:val="both"/>
              <w:rPr>
                <w:rFonts w:ascii="Times New Roman" w:hAnsi="Times New Roman"/>
                <w:sz w:val="24"/>
                <w:szCs w:val="24"/>
                <w:lang w:val="uk-UA" w:eastAsia="uk-UA"/>
              </w:rPr>
            </w:pPr>
          </w:p>
        </w:tc>
      </w:tr>
    </w:tbl>
    <w:p w:rsidR="00FA452A" w:rsidRPr="007A4A93" w:rsidRDefault="00FA452A" w:rsidP="00FA452A">
      <w:pPr>
        <w:pStyle w:val="16"/>
        <w:ind w:firstLine="567"/>
        <w:jc w:val="both"/>
        <w:rPr>
          <w:rFonts w:ascii="Times New Roman" w:hAnsi="Times New Roman"/>
          <w:sz w:val="24"/>
          <w:szCs w:val="24"/>
          <w:lang w:val="uk-UA"/>
        </w:rPr>
      </w:pPr>
      <w:bookmarkStart w:id="102" w:name="n119"/>
      <w:bookmarkEnd w:id="102"/>
      <w:r w:rsidRPr="007A4A93">
        <w:rPr>
          <w:rFonts w:ascii="Times New Roman" w:hAnsi="Times New Roman"/>
          <w:sz w:val="24"/>
          <w:szCs w:val="24"/>
          <w:lang w:val="uk-UA"/>
        </w:rPr>
        <w:t>2. Підприємства, установи, організації та інші юридичні особи, фізичні особи – підприємці на власних та закріплених територіях, а також громадяни,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(споруди) домоволодіння (в межах належності) - до бордюрного каменю);</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 </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регулярне прибирання контейнерних майданчиків з періодичністю, яка дасть можливість забезпечити їх утримання у належному санітарному стані;</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регулярне знищення бур’янів, скошення трави заввишки більше ніж </w:t>
      </w:r>
      <w:smartTag w:uri="urn:schemas-microsoft-com:office:smarttags" w:element="metricconverter">
        <w:smartTagPr>
          <w:attr w:name="ProductID" w:val="10 см"/>
        </w:smartTagPr>
        <w:r w:rsidRPr="007A4A93">
          <w:rPr>
            <w:rFonts w:ascii="Times New Roman" w:hAnsi="Times New Roman"/>
            <w:sz w:val="24"/>
            <w:szCs w:val="24"/>
            <w:lang w:val="uk-UA"/>
          </w:rPr>
          <w:t>10 см</w:t>
        </w:r>
      </w:smartTag>
      <w:r w:rsidRPr="007A4A93">
        <w:rPr>
          <w:rFonts w:ascii="Times New Roman" w:hAnsi="Times New Roman"/>
          <w:sz w:val="24"/>
          <w:szCs w:val="24"/>
          <w:lang w:val="uk-UA"/>
        </w:rPr>
        <w:t>, видалення сухостійних дерев та чагарників, видалення сухого та пошкодженого гілля та забезпечення їх вивезення;</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самовільного влаштування городів, створення, пошкодження або знищення газонів, самовільне висадження та знищення дерев, кущів тощо; </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здійснення заходів, що забезпечують збереження зелених насаджень, квітників, газонів;</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проведення у повному обсязі заміни засохлих та пошкоджених кущів і дерев; </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pacing w:val="8"/>
          <w:sz w:val="24"/>
          <w:szCs w:val="24"/>
          <w:lang w:val="uk-UA"/>
        </w:rPr>
        <w:t xml:space="preserve">- усунення на закріплених за ними об'єктах благоустрою (їх частинах) </w:t>
      </w:r>
      <w:r w:rsidRPr="007A4A93">
        <w:rPr>
          <w:rFonts w:ascii="Times New Roman" w:hAnsi="Times New Roman"/>
          <w:sz w:val="24"/>
          <w:szCs w:val="24"/>
          <w:lang w:val="uk-UA"/>
        </w:rPr>
        <w:t xml:space="preserve">наслідки надзвичайних ситуацій техногенного та природного характеру в </w:t>
      </w:r>
      <w:r w:rsidRPr="007A4A93">
        <w:rPr>
          <w:rFonts w:ascii="Times New Roman" w:hAnsi="Times New Roman"/>
          <w:spacing w:val="4"/>
          <w:sz w:val="24"/>
          <w:szCs w:val="24"/>
          <w:lang w:val="uk-UA"/>
        </w:rPr>
        <w:t xml:space="preserve">установленому порядку; </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підтримання в належному стані зовнішнього вигляду об'єкта підприємницької діяльності  (фасад будівлі, прилегла територія), засобів зовнішнього оформлення (вивіски, трафарети та інше), ліквідовування написів «графіті» за власний рахунок;</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pacing w:val="-1"/>
          <w:sz w:val="24"/>
          <w:szCs w:val="24"/>
          <w:lang w:val="uk-UA"/>
        </w:rPr>
        <w:t>- встановлення урн для сміття;</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розміщення (паркування) автотранспортних засобів, механізмів на внутрішньоквартальних проїздах, прибудинкових територіях, що перешкоджають руху спеціалізованого автотранспорту (швидка медична допомога, пожежна, прибиральна техніка, тощо), а також створюють незручності для мешканців;</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миття транспорту на території міста (прибудинкових та закріплених територіях, водоймах, тощо), крім спеціально відведених місць (авто мийки*);</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винесення автотранспортом ґрунту, бруду на проїжджу частину, тротуари та прибудинкові території;</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pacing w:val="9"/>
          <w:sz w:val="24"/>
          <w:szCs w:val="24"/>
          <w:lang w:val="uk-UA"/>
        </w:rPr>
        <w:t xml:space="preserve">- забезпечення благоустрою земельних ділянок, наданих їм на правах </w:t>
      </w:r>
      <w:r w:rsidRPr="007A4A93">
        <w:rPr>
          <w:rFonts w:ascii="Times New Roman" w:hAnsi="Times New Roman"/>
          <w:sz w:val="24"/>
          <w:szCs w:val="24"/>
          <w:lang w:val="uk-UA"/>
        </w:rPr>
        <w:t>власності, користування, оренди, тощо;</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утримання в належному санітарно-технічному стані території навколо рекламних щитів шляхом прибирання від сміття (залишків паперу, тощо), що падають (злітають, відокремлюються) з таких об’єктів через спеціалізовані підприємства на умовах договору або власними силами;</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самовільного встановлення засобів організації дорожнього руху (напівсфери, блокератори, бетонні блоки, шлагбауми, тощо), об’єктів зовнішньої реклами, торговельних лотків, павільйонів, кіосків тощо, без відповідних погоджень;</w:t>
      </w:r>
    </w:p>
    <w:p w:rsidR="00FA452A" w:rsidRPr="007A4A93" w:rsidRDefault="00FA452A" w:rsidP="00FA452A">
      <w:pPr>
        <w:pStyle w:val="16"/>
        <w:ind w:firstLine="567"/>
        <w:jc w:val="both"/>
        <w:rPr>
          <w:rFonts w:ascii="Times New Roman" w:hAnsi="Times New Roman"/>
          <w:i/>
          <w:sz w:val="24"/>
          <w:szCs w:val="24"/>
          <w:lang w:val="uk-UA"/>
        </w:rPr>
      </w:pPr>
      <w:r w:rsidRPr="007A4A93">
        <w:rPr>
          <w:rFonts w:ascii="Times New Roman" w:hAnsi="Times New Roman"/>
          <w:sz w:val="24"/>
          <w:szCs w:val="24"/>
          <w:lang w:val="uk-UA"/>
        </w:rPr>
        <w:t>- недопущення розміщення в охоронній зоні комунікацій малих архітектурних форм, висадження дерев, кущів, складування будівельних матеріалів, тощо;</w:t>
      </w:r>
    </w:p>
    <w:p w:rsidR="00FA452A" w:rsidRPr="007A4A93" w:rsidRDefault="00FA452A" w:rsidP="00FA452A">
      <w:pPr>
        <w:pStyle w:val="16"/>
        <w:ind w:firstLine="567"/>
        <w:jc w:val="both"/>
        <w:rPr>
          <w:rFonts w:ascii="Times New Roman" w:hAnsi="Times New Roman"/>
          <w:i/>
          <w:sz w:val="24"/>
          <w:szCs w:val="24"/>
          <w:lang w:val="uk-UA"/>
        </w:rPr>
      </w:pPr>
      <w:r w:rsidRPr="007A4A93">
        <w:rPr>
          <w:rFonts w:ascii="Times New Roman" w:hAnsi="Times New Roman"/>
          <w:sz w:val="24"/>
          <w:szCs w:val="24"/>
          <w:lang w:val="uk-UA"/>
        </w:rPr>
        <w:t>- недопущення руйнування або знищення асфальтобетонного покриття дороги чи тротуару  під час проведення будь-яких робіт господарської діяльності без відповідних дозвільних документів;</w:t>
      </w:r>
    </w:p>
    <w:p w:rsidR="00FA452A" w:rsidRPr="007A4A93" w:rsidRDefault="00FA452A" w:rsidP="00FA452A">
      <w:pPr>
        <w:pStyle w:val="16"/>
        <w:ind w:firstLine="567"/>
        <w:jc w:val="both"/>
        <w:rPr>
          <w:rFonts w:ascii="Times New Roman" w:hAnsi="Times New Roman"/>
          <w:i/>
          <w:sz w:val="24"/>
          <w:szCs w:val="24"/>
          <w:lang w:val="uk-UA"/>
        </w:rPr>
      </w:pPr>
      <w:r w:rsidRPr="007A4A93">
        <w:rPr>
          <w:rFonts w:ascii="Times New Roman" w:hAnsi="Times New Roman"/>
          <w:sz w:val="24"/>
          <w:szCs w:val="24"/>
          <w:lang w:val="uk-UA"/>
        </w:rPr>
        <w:t xml:space="preserve">- забезпечення своєчасного виконання робіт з очищення покрівель від снігу та бурульок, не допускаючи нагромадження снігу до товщини </w:t>
      </w:r>
      <w:smartTag w:uri="urn:schemas-microsoft-com:office:smarttags" w:element="metricconverter">
        <w:smartTagPr>
          <w:attr w:name="ProductID" w:val="30 см"/>
        </w:smartTagPr>
        <w:r w:rsidRPr="007A4A93">
          <w:rPr>
            <w:rFonts w:ascii="Times New Roman" w:hAnsi="Times New Roman"/>
            <w:sz w:val="24"/>
            <w:szCs w:val="24"/>
            <w:lang w:val="uk-UA"/>
          </w:rPr>
          <w:t>30 см</w:t>
        </w:r>
      </w:smartTag>
      <w:r w:rsidRPr="007A4A93">
        <w:rPr>
          <w:rFonts w:ascii="Times New Roman" w:hAnsi="Times New Roman"/>
          <w:sz w:val="24"/>
          <w:szCs w:val="24"/>
          <w:lang w:val="uk-UA"/>
        </w:rPr>
        <w:t xml:space="preserve"> на дахах з зовнішнім водовідводом; запобігання травмування пішоходів шляхом встановлення снігозатримувачів чи інших технічних засобів на скатних покрівлях; </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у випадку наявності нежитлових приміщень у багатоквартирному житловому  будинку, власник приміщення або орендар зобов’язаний укласти договір з утримання будинків і споруд та прибудинкових територій (управління)  із управителем багатоквартирного будинку, суб’єктом підприємницької діяльності, який за договором із співвласниками, чи на інших передбачених законом підставах, забезпечує належне утримання та ремонт спільного майна багатоквартирного будинку, прибудинкової території, належні умови проживання і задоволення господарсько-побутових потреб.</w:t>
      </w:r>
    </w:p>
    <w:p w:rsidR="00FA452A" w:rsidRPr="007A4A93" w:rsidRDefault="00FA452A" w:rsidP="00FA452A">
      <w:pPr>
        <w:pStyle w:val="16"/>
        <w:ind w:firstLine="567"/>
        <w:jc w:val="both"/>
        <w:rPr>
          <w:rFonts w:ascii="Times New Roman" w:hAnsi="Times New Roman"/>
          <w:spacing w:val="-1"/>
          <w:sz w:val="24"/>
          <w:szCs w:val="24"/>
          <w:lang w:val="uk-UA"/>
        </w:rPr>
      </w:pPr>
      <w:r w:rsidRPr="007A4A93">
        <w:rPr>
          <w:rFonts w:ascii="Times New Roman" w:hAnsi="Times New Roman"/>
          <w:sz w:val="24"/>
          <w:szCs w:val="24"/>
          <w:lang w:val="uk-UA"/>
        </w:rPr>
        <w:t xml:space="preserve">- недопущення </w:t>
      </w:r>
      <w:r w:rsidRPr="007A4A93">
        <w:rPr>
          <w:rFonts w:ascii="Times New Roman" w:hAnsi="Times New Roman"/>
          <w:spacing w:val="5"/>
          <w:sz w:val="24"/>
          <w:szCs w:val="24"/>
          <w:lang w:val="uk-UA"/>
        </w:rPr>
        <w:t xml:space="preserve">складування будівельних матеріалів, конструкцій, обладнання, побутових відходів, великогабаритних та ремонтних відходів, рослинних рештків, тощо за межами </w:t>
      </w:r>
      <w:r w:rsidRPr="007A4A93">
        <w:rPr>
          <w:rFonts w:ascii="Times New Roman" w:hAnsi="Times New Roman"/>
          <w:spacing w:val="-1"/>
          <w:sz w:val="24"/>
          <w:szCs w:val="24"/>
          <w:lang w:val="uk-UA"/>
        </w:rPr>
        <w:t>майданчиків,</w:t>
      </w:r>
      <w:r w:rsidRPr="007A4A93">
        <w:rPr>
          <w:rFonts w:ascii="Times New Roman" w:hAnsi="Times New Roman"/>
          <w:spacing w:val="5"/>
          <w:sz w:val="24"/>
          <w:szCs w:val="24"/>
          <w:lang w:val="uk-UA"/>
        </w:rPr>
        <w:t xml:space="preserve"> погоджених з </w:t>
      </w:r>
      <w:r w:rsidRPr="007A4A93">
        <w:rPr>
          <w:rFonts w:ascii="Times New Roman" w:hAnsi="Times New Roman"/>
          <w:sz w:val="24"/>
          <w:szCs w:val="24"/>
          <w:lang w:val="uk-UA"/>
        </w:rPr>
        <w:t xml:space="preserve">управителями, організаціями, що здійснюють управління багатоквартирними будинками чи надають послуги, </w:t>
      </w:r>
      <w:r w:rsidRPr="007A4A93">
        <w:rPr>
          <w:rFonts w:ascii="Times New Roman" w:hAnsi="Times New Roman"/>
          <w:spacing w:val="-1"/>
          <w:sz w:val="24"/>
          <w:szCs w:val="24"/>
          <w:lang w:val="uk-UA"/>
        </w:rPr>
        <w:t>та самостійно їх вивозити та/або вивантажувати у не визначених місцях;</w:t>
      </w:r>
    </w:p>
    <w:p w:rsidR="00FA452A" w:rsidRPr="007A4A93" w:rsidRDefault="00FA452A" w:rsidP="00FA452A">
      <w:pPr>
        <w:pStyle w:val="16"/>
        <w:ind w:firstLine="567"/>
        <w:jc w:val="both"/>
        <w:rPr>
          <w:rFonts w:ascii="Times New Roman" w:hAnsi="Times New Roman"/>
          <w:spacing w:val="-1"/>
          <w:sz w:val="24"/>
          <w:szCs w:val="24"/>
          <w:lang w:val="uk-UA"/>
        </w:rPr>
      </w:pPr>
      <w:r w:rsidRPr="007A4A93">
        <w:rPr>
          <w:rFonts w:ascii="Times New Roman" w:hAnsi="Times New Roman"/>
          <w:sz w:val="24"/>
          <w:szCs w:val="24"/>
          <w:lang w:val="uk-UA"/>
        </w:rPr>
        <w:t>-</w:t>
      </w:r>
      <w:r w:rsidRPr="007A4A93">
        <w:rPr>
          <w:rFonts w:ascii="Times New Roman" w:hAnsi="Times New Roman"/>
          <w:spacing w:val="1"/>
          <w:sz w:val="24"/>
          <w:szCs w:val="24"/>
          <w:lang w:val="uk-UA"/>
        </w:rPr>
        <w:t xml:space="preserve"> недопущення засмічення недопалками, лушпинням від насіння, паперовими обгортками  та іншими відходами територію </w:t>
      </w:r>
      <w:r w:rsidRPr="007A4A93">
        <w:rPr>
          <w:rFonts w:ascii="Times New Roman" w:hAnsi="Times New Roman"/>
          <w:spacing w:val="-1"/>
          <w:sz w:val="24"/>
          <w:szCs w:val="24"/>
          <w:lang w:val="uk-UA"/>
        </w:rPr>
        <w:t xml:space="preserve">міста; </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pacing w:val="6"/>
          <w:sz w:val="24"/>
          <w:szCs w:val="24"/>
          <w:lang w:val="uk-UA"/>
        </w:rPr>
        <w:t>- не</w:t>
      </w:r>
      <w:r w:rsidRPr="007A4A93">
        <w:rPr>
          <w:rFonts w:ascii="Times New Roman" w:hAnsi="Times New Roman"/>
          <w:spacing w:val="1"/>
          <w:sz w:val="24"/>
          <w:szCs w:val="24"/>
          <w:lang w:val="uk-UA"/>
        </w:rPr>
        <w:t>допущення</w:t>
      </w:r>
      <w:r w:rsidRPr="007A4A93">
        <w:rPr>
          <w:rFonts w:ascii="Times New Roman" w:hAnsi="Times New Roman"/>
          <w:spacing w:val="6"/>
          <w:sz w:val="24"/>
          <w:szCs w:val="24"/>
          <w:lang w:val="uk-UA"/>
        </w:rPr>
        <w:t xml:space="preserve"> розміщення оголошення на стінах та дверях будинків, ліфтах та інших спорудах (поза інформаційними дошками), павільйонах, </w:t>
      </w:r>
      <w:r w:rsidRPr="007A4A93">
        <w:rPr>
          <w:rFonts w:ascii="Times New Roman" w:hAnsi="Times New Roman"/>
          <w:spacing w:val="4"/>
          <w:sz w:val="24"/>
          <w:szCs w:val="24"/>
          <w:lang w:val="uk-UA"/>
        </w:rPr>
        <w:t>опорах зовнішнього електроосвітлення та контактної мережі, деревах, тощо;</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pacing w:val="7"/>
          <w:sz w:val="24"/>
          <w:szCs w:val="24"/>
          <w:lang w:val="uk-UA"/>
        </w:rPr>
        <w:t>- недопущення порушення (руйнування чи псування) вулично-дорожньої мережі, інших</w:t>
      </w:r>
      <w:r w:rsidRPr="007A4A93">
        <w:rPr>
          <w:rFonts w:ascii="Times New Roman" w:hAnsi="Times New Roman"/>
          <w:sz w:val="24"/>
          <w:szCs w:val="24"/>
          <w:lang w:val="uk-UA"/>
        </w:rPr>
        <w:t xml:space="preserve"> об'єктів та елементів благоустрою міста;</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pacing w:val="1"/>
          <w:sz w:val="24"/>
          <w:szCs w:val="24"/>
          <w:lang w:val="uk-UA"/>
        </w:rPr>
        <w:t xml:space="preserve">- </w:t>
      </w:r>
      <w:r w:rsidRPr="007A4A93">
        <w:rPr>
          <w:rFonts w:ascii="Times New Roman" w:hAnsi="Times New Roman"/>
          <w:spacing w:val="7"/>
          <w:sz w:val="24"/>
          <w:szCs w:val="24"/>
          <w:lang w:val="uk-UA"/>
        </w:rPr>
        <w:t xml:space="preserve">недопущення </w:t>
      </w:r>
      <w:r w:rsidRPr="007A4A93">
        <w:rPr>
          <w:rFonts w:ascii="Times New Roman" w:hAnsi="Times New Roman"/>
          <w:spacing w:val="1"/>
          <w:sz w:val="24"/>
          <w:szCs w:val="24"/>
          <w:lang w:val="uk-UA"/>
        </w:rPr>
        <w:t xml:space="preserve">розміщення написів (графіті) на об’єктах та елементах благоустрою, тротуарах, стінах будинків та інших споруд, огорожах </w:t>
      </w:r>
      <w:r w:rsidRPr="007A4A93">
        <w:rPr>
          <w:rFonts w:ascii="Times New Roman" w:hAnsi="Times New Roman"/>
          <w:sz w:val="24"/>
          <w:szCs w:val="24"/>
          <w:lang w:val="uk-UA"/>
        </w:rPr>
        <w:t>чи інших місцях без відповідного дозволу  встановленого зразка;</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самовільно, без погодження виконавчих органів міської ради, узгодженого загального вигляду та без оформлення відповідного права на земельну ділянку, не розміщувати на об’єктах благоустрою Тернопільської міської територіальної громади торгівельне обладнання та торгівельну експозицію (столики, сумки, картонні коробки, піддони, тощо), в тому числі із зайняттям території тротуарів, пішохідних доріжок, переходів, проїздів і проїзної частини вулиць, а також розміщувати торгівельне обладнання та торгівельну експозицію на об’єктах благоустрою, яка перешкоджає пішохідному та дорожньому руху, заїздам на території; </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вжиття заходів щодо недопущення на прибудинковій та/або прилеглій, закріпленій території несанкціонованої торгівлі з рук;</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здійснення підприємницької діяльності в тимчасових спорудах торгівельного (побутового) призначення та сезонних об’єктах сфери торгівлі, послуг, відпочинку та розваг без отримання відповідного погодження органу міської ради, а саме Погодження режиму роботи об’єктів сфери торгівлі та сфери обслуговування населення на території Тернопільської міської територіальної громади, Погодження режиму роботи сезонного об’єкта сфери торгівлі, послуг, відпочинку та розваг на території м.Тернополя та парків, а також не розміщувати тимчасові споруди на прибудинкових територіях без узгодження з управителями, організаціями, що здійснюють управління багатоквартирними будинками чи надають послуги,   власниками будівель, споруд;</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отримання  дозволів на проведення земляних та ремонтно-будівельних робіт (в т.ч. аварійних земляних робіт) на території міста;</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здійснення </w:t>
      </w:r>
      <w:r w:rsidRPr="007A4A93">
        <w:rPr>
          <w:rFonts w:ascii="Times New Roman" w:hAnsi="Times New Roman"/>
          <w:noProof/>
          <w:sz w:val="24"/>
          <w:szCs w:val="24"/>
          <w:lang w:val="uk-UA"/>
        </w:rPr>
        <w:t>відновлення зруйнованих об’єктів та елементів благоустрою після проведення земляних та/або ремонтних робіт на території міста;</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shd w:val="clear" w:color="auto" w:fill="FFFFFF"/>
          <w:lang w:val="uk-UA"/>
        </w:rPr>
        <w:t>- під час проведення ремонтних або будівельних робіт на фасадах будинків і споруд, забезпечувати дотримання належного санітарного стану на прилеглій до цих об’єктів території;</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у разі незабезпечення належного санітарного утримання прилеглої території, управителі, організації, що здійснюють управління багатоквартирними будинками чи надають послуги,   власники будівель, споруд здійснюють вказані роботи за власний рахунок з подальшим відшкодуванням понесених витрат;</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влаштування огорож багатоквартирних житлових будинків по периметру відведеної земельної ділянки (оренда, постійне користування), якщо це не передбачено проектною (містобудівною) документацією; </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проведення своєчасних робіт із очищення від снігу та ожеледиці території прилеглої до об’єкту підприємницької діяльності з обробленням її протиожеледними засобами;</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shd w:val="clear" w:color="auto" w:fill="FFFFFF"/>
          <w:lang w:val="uk-UA"/>
        </w:rPr>
        <w:t>- недопущення скидання снігу та льоду на проїжджу частину вулиці;</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самовільно, без отримання відповідних погоджень виконавчих органів міської ради, розташовувати на об’єктах благоустрою, будівлях та спорудах засобів, що використовуються для доведення інформації до споживача, в тому числі вивісок;</w:t>
      </w:r>
    </w:p>
    <w:p w:rsidR="00FA452A" w:rsidRPr="007A4A93" w:rsidRDefault="00FA452A" w:rsidP="00FA452A">
      <w:pPr>
        <w:pStyle w:val="16"/>
        <w:ind w:firstLine="567"/>
        <w:jc w:val="both"/>
        <w:rPr>
          <w:rFonts w:ascii="Times New Roman" w:eastAsia="Arial Unicode MS" w:hAnsi="Times New Roman"/>
          <w:sz w:val="24"/>
          <w:szCs w:val="24"/>
          <w:lang w:val="uk-UA"/>
        </w:rPr>
      </w:pPr>
      <w:r w:rsidRPr="007A4A93">
        <w:rPr>
          <w:rFonts w:ascii="Times New Roman" w:hAnsi="Times New Roman"/>
          <w:sz w:val="24"/>
          <w:szCs w:val="24"/>
          <w:lang w:val="uk-UA"/>
        </w:rPr>
        <w:t>- якщо розміщення вивіски на будівлі (споруді) не передбачено проектною документацією цієї будівлі (споруди), погодженою та затвердженою у встановленому порядку, то її розміщення здійснюється на підставі погодження вивіски з управлінням містобудування, архітектури та кадастру Тернопільської міської ради, управителем, організацією, що здійснює управління багатоквартирними будинками чи надає послуги,   власником будівлі, споруди;</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тимчасові виносні рекламні засоби розміщувати впритул до фасаду будинку і при ширині тротуару (пішохідної доріжки) не менше 2,5 м; </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забезпечення встановлення огорожі будівельного майданчика та утримання її в належному естетичному та санітарно-технічному стані;</w:t>
      </w:r>
    </w:p>
    <w:p w:rsidR="00FA452A" w:rsidRPr="007A4A93" w:rsidRDefault="00FA452A" w:rsidP="00FA452A">
      <w:pPr>
        <w:pStyle w:val="16"/>
        <w:ind w:firstLine="567"/>
        <w:jc w:val="both"/>
        <w:rPr>
          <w:rFonts w:ascii="Times New Roman" w:hAnsi="Times New Roman"/>
          <w:sz w:val="24"/>
          <w:szCs w:val="24"/>
          <w:lang w:val="uk-UA"/>
        </w:rPr>
      </w:pPr>
      <w:r w:rsidRPr="007A4A93">
        <w:rPr>
          <w:rFonts w:ascii="Times New Roman" w:hAnsi="Times New Roman"/>
          <w:sz w:val="24"/>
          <w:szCs w:val="24"/>
          <w:lang w:val="uk-UA"/>
        </w:rPr>
        <w:t>- забезпечення складування будівельних матеріалів, конструкцій, обладнання, механізмів в межах будівельних майданчиків та регулярним їх вивезенням і утриманням в належному стані огорож та прилеглої до неї території;</w:t>
      </w:r>
    </w:p>
    <w:p w:rsidR="00FA452A" w:rsidRPr="007A4A93" w:rsidRDefault="00FA452A" w:rsidP="00FA452A">
      <w:pPr>
        <w:pStyle w:val="16"/>
        <w:ind w:firstLine="567"/>
        <w:jc w:val="both"/>
        <w:rPr>
          <w:rFonts w:ascii="Times New Roman" w:hAnsi="Times New Roman"/>
          <w:sz w:val="24"/>
          <w:szCs w:val="24"/>
          <w:shd w:val="clear" w:color="auto" w:fill="FFFFFF"/>
          <w:lang w:val="uk-UA"/>
        </w:rPr>
      </w:pPr>
      <w:r w:rsidRPr="007A4A93">
        <w:rPr>
          <w:rFonts w:ascii="Times New Roman" w:hAnsi="Times New Roman"/>
          <w:sz w:val="24"/>
          <w:szCs w:val="24"/>
          <w:shd w:val="clear" w:color="auto" w:fill="FFFFFF"/>
          <w:lang w:val="uk-UA"/>
        </w:rPr>
        <w:t>- утримання рекламних засобів в належному санітарно-технічному стані;</w:t>
      </w:r>
    </w:p>
    <w:p w:rsidR="006215E0" w:rsidRDefault="00FA452A" w:rsidP="00FA452A">
      <w:pPr>
        <w:pStyle w:val="16"/>
        <w:ind w:firstLine="708"/>
        <w:jc w:val="both"/>
        <w:rPr>
          <w:rFonts w:ascii="Times New Roman" w:hAnsi="Times New Roman"/>
          <w:sz w:val="24"/>
          <w:szCs w:val="24"/>
          <w:shd w:val="clear" w:color="auto" w:fill="FFFFFF"/>
          <w:lang w:val="uk-UA"/>
        </w:rPr>
      </w:pPr>
      <w:r w:rsidRPr="007A4A93">
        <w:rPr>
          <w:rFonts w:ascii="Times New Roman" w:hAnsi="Times New Roman"/>
          <w:sz w:val="24"/>
          <w:szCs w:val="24"/>
          <w:shd w:val="clear" w:color="auto" w:fill="FFFFFF"/>
          <w:lang w:val="uk-UA"/>
        </w:rPr>
        <w:t>- після проведених виставок, святкових, розважальних, концертних, рекламних та інших масових заходів, організатори (відповідальні особи)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та конструкцій з відповідної території</w:t>
      </w:r>
      <w:r w:rsidR="00577FD6">
        <w:rPr>
          <w:rFonts w:ascii="Times New Roman" w:hAnsi="Times New Roman"/>
          <w:sz w:val="24"/>
          <w:szCs w:val="24"/>
          <w:shd w:val="clear" w:color="auto" w:fill="FFFFFF"/>
          <w:lang w:val="uk-UA"/>
        </w:rPr>
        <w:t>;</w:t>
      </w:r>
    </w:p>
    <w:p w:rsidR="00577FD6" w:rsidRDefault="00577FD6" w:rsidP="00577FD6">
      <w:pPr>
        <w:pStyle w:val="16"/>
        <w:ind w:firstLine="9"/>
        <w:jc w:val="both"/>
        <w:rPr>
          <w:rFonts w:ascii="Times New Roman" w:hAnsi="Times New Roman"/>
          <w:sz w:val="24"/>
          <w:szCs w:val="24"/>
          <w:lang w:val="uk-UA"/>
        </w:rPr>
      </w:pPr>
      <w:r>
        <w:rPr>
          <w:rFonts w:ascii="Times New Roman" w:hAnsi="Times New Roman"/>
          <w:sz w:val="24"/>
          <w:szCs w:val="24"/>
          <w:lang w:val="uk-UA"/>
        </w:rPr>
        <w:t xml:space="preserve">- забезпечення влаштування металевого, суцільного, непроглядного, сірого кольору огородження, влаштованого по периметру будівельного майданчика, на якому проводяться земляні, монтажні, демонтажні роботи із встановленням інформаційного стенду (індивідуальні житлові, садові, садибні, дачні будинки та господарські будівлі на відповідних земельних ділянках, об’єкти із класом наслідків СС1, СС2 та СС3); </w:t>
      </w:r>
    </w:p>
    <w:p w:rsidR="00577FD6" w:rsidRDefault="00577FD6" w:rsidP="00577FD6">
      <w:pPr>
        <w:pStyle w:val="16"/>
        <w:ind w:firstLine="9"/>
        <w:jc w:val="both"/>
        <w:rPr>
          <w:rFonts w:ascii="Times New Roman" w:hAnsi="Times New Roman"/>
          <w:sz w:val="24"/>
          <w:szCs w:val="24"/>
          <w:lang w:val="uk-UA"/>
        </w:rPr>
      </w:pPr>
      <w:r>
        <w:rPr>
          <w:rFonts w:ascii="Times New Roman" w:hAnsi="Times New Roman"/>
          <w:sz w:val="24"/>
          <w:szCs w:val="24"/>
          <w:lang w:val="uk-UA"/>
        </w:rPr>
        <w:t xml:space="preserve"> - забезпечення встановлення огорожі, що прилягає до місць проходу людей за межами будівельного майданчика, висотою не менше ніж 2,0 м і обладнаною суцільним захисним козирком із несучою здатністю витримувати снігове навантаження, а також навантаження від падіння дрібних предметів (ДБН А.3.2-2-2009. Охорона праці і промислова безпека у будівництві);</w:t>
      </w:r>
    </w:p>
    <w:p w:rsidR="00577FD6" w:rsidRDefault="00577FD6" w:rsidP="00577FD6">
      <w:pPr>
        <w:pStyle w:val="16"/>
        <w:jc w:val="both"/>
        <w:rPr>
          <w:rFonts w:ascii="Times New Roman" w:hAnsi="Times New Roman"/>
          <w:sz w:val="24"/>
          <w:szCs w:val="24"/>
          <w:lang w:val="uk-UA"/>
        </w:rPr>
      </w:pPr>
      <w:r>
        <w:rPr>
          <w:rFonts w:ascii="Times New Roman" w:hAnsi="Times New Roman"/>
          <w:sz w:val="24"/>
          <w:szCs w:val="24"/>
          <w:lang w:val="uk-UA"/>
        </w:rPr>
        <w:t>- забезпечення ліквідації написів «графіті» та оголошень, які розміщені на  огорожі будівельного майданчика</w:t>
      </w:r>
      <w:r w:rsidR="00EC7DBB">
        <w:rPr>
          <w:rFonts w:ascii="Times New Roman" w:hAnsi="Times New Roman"/>
          <w:sz w:val="24"/>
          <w:szCs w:val="24"/>
          <w:lang w:val="uk-UA"/>
        </w:rPr>
        <w:t>;</w:t>
      </w:r>
    </w:p>
    <w:p w:rsidR="00EC7DBB" w:rsidRDefault="00EC7DBB" w:rsidP="00EC7DBB">
      <w:pPr>
        <w:pStyle w:val="afb"/>
        <w:ind w:left="0"/>
        <w:jc w:val="both"/>
        <w:rPr>
          <w:rFonts w:ascii="Times New Roman" w:hAnsi="Times New Roman"/>
          <w:sz w:val="24"/>
        </w:rPr>
      </w:pPr>
      <w:r>
        <w:rPr>
          <w:rFonts w:ascii="Times New Roman" w:hAnsi="Times New Roman"/>
          <w:sz w:val="24"/>
        </w:rPr>
        <w:t>- на період дії рішення Ради оборони Тернопільської області «Про запровадження та забезпечення заходів правового режиму воєнного стану в області» в частині обмеження використання світлових вивісок та зовнішнього освітлення в темну пору доби, за винятком застосування  автономного джерела живлення, забезпечити:</w:t>
      </w:r>
    </w:p>
    <w:p w:rsidR="00EC7DBB" w:rsidRDefault="00EC7DBB" w:rsidP="00EC7DBB">
      <w:pPr>
        <w:pStyle w:val="afb"/>
        <w:numPr>
          <w:ilvl w:val="0"/>
          <w:numId w:val="13"/>
        </w:numPr>
        <w:spacing w:after="160" w:line="240" w:lineRule="auto"/>
        <w:jc w:val="both"/>
        <w:rPr>
          <w:rFonts w:ascii="Times New Roman" w:hAnsi="Times New Roman"/>
          <w:sz w:val="24"/>
        </w:rPr>
      </w:pPr>
      <w:r>
        <w:rPr>
          <w:rFonts w:ascii="Times New Roman" w:hAnsi="Times New Roman"/>
          <w:sz w:val="24"/>
        </w:rPr>
        <w:t>вимкнення вуличного освітлення, освітлення територій, будівель, споруд та будинків, прожекторів, рекламних вивісок, сітілайтів, світлових екранів, світлових моніторів, банерів, вітрин та інших рекламоносіїв тощо у темну пору доби;</w:t>
      </w:r>
    </w:p>
    <w:p w:rsidR="00EC7DBB" w:rsidRDefault="00EC7DBB" w:rsidP="00EC7DBB">
      <w:pPr>
        <w:pStyle w:val="16"/>
        <w:numPr>
          <w:ilvl w:val="0"/>
          <w:numId w:val="13"/>
        </w:numPr>
        <w:jc w:val="both"/>
        <w:rPr>
          <w:rFonts w:ascii="Times New Roman" w:hAnsi="Times New Roman"/>
          <w:sz w:val="24"/>
          <w:szCs w:val="24"/>
          <w:shd w:val="clear" w:color="auto" w:fill="FFFFFF"/>
          <w:lang w:val="uk-UA"/>
        </w:rPr>
      </w:pPr>
      <w:r>
        <w:rPr>
          <w:rFonts w:ascii="Times New Roman" w:hAnsi="Times New Roman"/>
          <w:sz w:val="24"/>
        </w:rPr>
        <w:t>вимкнення внутрішнього освітлення приміщень після закінчення робочого дня.</w:t>
      </w:r>
    </w:p>
    <w:p w:rsidR="00FA452A" w:rsidRPr="00FA452A" w:rsidRDefault="00FA452A" w:rsidP="00FA452A">
      <w:pPr>
        <w:pStyle w:val="16"/>
        <w:ind w:firstLine="708"/>
        <w:jc w:val="both"/>
        <w:rPr>
          <w:rFonts w:ascii="Times New Roman" w:hAnsi="Times New Roman"/>
          <w:color w:val="000000"/>
          <w:sz w:val="24"/>
          <w:szCs w:val="24"/>
          <w:lang w:val="uk-UA" w:eastAsia="uk-UA"/>
        </w:rPr>
      </w:pPr>
    </w:p>
    <w:p w:rsidR="006215E0" w:rsidRPr="000D0ADB" w:rsidRDefault="00FA452A" w:rsidP="00FA452A">
      <w:pPr>
        <w:pStyle w:val="16"/>
        <w:jc w:val="both"/>
        <w:rPr>
          <w:rFonts w:ascii="Times New Roman" w:hAnsi="Times New Roman"/>
          <w:color w:val="000000"/>
          <w:sz w:val="24"/>
          <w:szCs w:val="24"/>
          <w:lang w:val="uk-UA" w:eastAsia="uk-UA"/>
        </w:rPr>
      </w:pPr>
      <w:bookmarkStart w:id="103" w:name="n134"/>
      <w:bookmarkEnd w:id="103"/>
      <w:r>
        <w:rPr>
          <w:rFonts w:ascii="Times New Roman" w:hAnsi="Times New Roman"/>
          <w:color w:val="000000"/>
          <w:sz w:val="24"/>
          <w:szCs w:val="24"/>
          <w:lang w:val="uk-UA" w:eastAsia="uk-UA"/>
        </w:rPr>
        <w:t xml:space="preserve">3. </w:t>
      </w:r>
      <w:r w:rsidR="006215E0" w:rsidRPr="000D0ADB">
        <w:rPr>
          <w:rFonts w:ascii="Times New Roman" w:hAnsi="Times New Roman"/>
          <w:color w:val="000000"/>
          <w:sz w:val="24"/>
          <w:szCs w:val="24"/>
          <w:lang w:val="uk-UA" w:eastAsia="uk-UA"/>
        </w:rPr>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6215E0" w:rsidRDefault="006215E0" w:rsidP="00FA452A">
      <w:pPr>
        <w:pStyle w:val="16"/>
        <w:jc w:val="both"/>
        <w:rPr>
          <w:rFonts w:ascii="Times New Roman" w:hAnsi="Times New Roman"/>
          <w:color w:val="000000"/>
          <w:sz w:val="24"/>
          <w:szCs w:val="24"/>
          <w:lang w:val="uk-UA" w:eastAsia="uk-UA"/>
        </w:rPr>
      </w:pPr>
      <w:bookmarkStart w:id="104" w:name="n135"/>
      <w:bookmarkEnd w:id="104"/>
      <w:r w:rsidRPr="000D0ADB">
        <w:rPr>
          <w:rFonts w:ascii="Times New Roman" w:hAnsi="Times New Roman"/>
          <w:color w:val="000000"/>
          <w:sz w:val="24"/>
          <w:szCs w:val="24"/>
          <w:lang w:val="uk-UA" w:eastAsia="uk-UA"/>
        </w:rPr>
        <w:t>Усі вітрини повинні бути обладнані спеціальною освітлювальною апаратурою, переважно енергозберігаючою.</w:t>
      </w:r>
    </w:p>
    <w:p w:rsidR="006215E0" w:rsidRPr="00F512E3" w:rsidRDefault="006215E0" w:rsidP="00FA452A">
      <w:pPr>
        <w:pStyle w:val="16"/>
        <w:jc w:val="both"/>
        <w:rPr>
          <w:rFonts w:ascii="Times New Roman" w:hAnsi="Times New Roman"/>
          <w:color w:val="000000"/>
          <w:sz w:val="24"/>
          <w:szCs w:val="24"/>
          <w:lang w:val="uk-UA" w:eastAsia="uk-UA"/>
        </w:rPr>
      </w:pPr>
    </w:p>
    <w:p w:rsidR="006215E0" w:rsidRPr="000D0ADB" w:rsidRDefault="00FA452A" w:rsidP="00FA452A">
      <w:pPr>
        <w:pStyle w:val="16"/>
        <w:jc w:val="both"/>
        <w:rPr>
          <w:rFonts w:ascii="Times New Roman" w:hAnsi="Times New Roman"/>
          <w:color w:val="000000"/>
          <w:sz w:val="24"/>
          <w:szCs w:val="24"/>
          <w:lang w:val="uk-UA" w:eastAsia="uk-UA"/>
        </w:rPr>
      </w:pPr>
      <w:bookmarkStart w:id="105" w:name="n136"/>
      <w:bookmarkEnd w:id="105"/>
      <w:r>
        <w:rPr>
          <w:rFonts w:ascii="Times New Roman" w:hAnsi="Times New Roman"/>
          <w:color w:val="000000"/>
          <w:sz w:val="24"/>
          <w:szCs w:val="24"/>
          <w:lang w:val="uk-UA" w:eastAsia="uk-UA"/>
        </w:rPr>
        <w:t xml:space="preserve">4. </w:t>
      </w:r>
      <w:r w:rsidR="006215E0" w:rsidRPr="000D0ADB">
        <w:rPr>
          <w:rFonts w:ascii="Times New Roman" w:hAnsi="Times New Roman"/>
          <w:color w:val="000000"/>
          <w:sz w:val="24"/>
          <w:szCs w:val="24"/>
          <w:lang w:val="uk-UA" w:eastAsia="uk-UA"/>
        </w:rPr>
        <w:t>Освітлення має бути рівномірним і не повинно засліплювати учасників дорожнього руху та освітлювати квартири житлових будинків.</w:t>
      </w:r>
    </w:p>
    <w:p w:rsidR="006215E0" w:rsidRPr="00127C35" w:rsidRDefault="006215E0" w:rsidP="00FA452A">
      <w:pPr>
        <w:pStyle w:val="16"/>
        <w:jc w:val="both"/>
        <w:rPr>
          <w:rFonts w:ascii="Times New Roman" w:hAnsi="Times New Roman"/>
          <w:color w:val="000000"/>
          <w:sz w:val="24"/>
          <w:szCs w:val="24"/>
          <w:lang w:eastAsia="uk-UA"/>
        </w:rPr>
      </w:pPr>
      <w:bookmarkStart w:id="106" w:name="n137"/>
      <w:bookmarkEnd w:id="106"/>
      <w:r w:rsidRPr="00127C35">
        <w:rPr>
          <w:rFonts w:ascii="Times New Roman" w:hAnsi="Times New Roman"/>
          <w:color w:val="000000"/>
          <w:sz w:val="24"/>
          <w:szCs w:val="24"/>
          <w:lang w:eastAsia="uk-UA"/>
        </w:rPr>
        <w:t>Вуличне освітлення повинно вмикатися відповідно до встановленого графіка залежно від пори року та природних умов.</w:t>
      </w:r>
    </w:p>
    <w:p w:rsidR="006215E0" w:rsidRPr="00127C35" w:rsidRDefault="006215E0" w:rsidP="00FA452A">
      <w:pPr>
        <w:pStyle w:val="16"/>
        <w:jc w:val="both"/>
        <w:rPr>
          <w:rFonts w:ascii="Times New Roman" w:hAnsi="Times New Roman"/>
          <w:color w:val="000000"/>
          <w:sz w:val="24"/>
          <w:szCs w:val="24"/>
          <w:lang w:eastAsia="uk-UA"/>
        </w:rPr>
      </w:pPr>
      <w:bookmarkStart w:id="107" w:name="n138"/>
      <w:bookmarkEnd w:id="107"/>
      <w:r w:rsidRPr="00127C35">
        <w:rPr>
          <w:rFonts w:ascii="Times New Roman" w:hAnsi="Times New Roman"/>
          <w:color w:val="000000"/>
          <w:sz w:val="24"/>
          <w:szCs w:val="24"/>
          <w:lang w:eastAsia="uk-UA"/>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6215E0" w:rsidRPr="00127C35" w:rsidRDefault="006215E0" w:rsidP="00FA452A">
      <w:pPr>
        <w:pStyle w:val="16"/>
        <w:jc w:val="both"/>
        <w:rPr>
          <w:rFonts w:ascii="Times New Roman" w:hAnsi="Times New Roman"/>
          <w:color w:val="000000"/>
          <w:sz w:val="24"/>
          <w:szCs w:val="24"/>
          <w:lang w:eastAsia="uk-UA"/>
        </w:rPr>
      </w:pPr>
      <w:bookmarkStart w:id="108" w:name="n139"/>
      <w:bookmarkEnd w:id="108"/>
      <w:r w:rsidRPr="00127C35">
        <w:rPr>
          <w:rFonts w:ascii="Times New Roman" w:hAnsi="Times New Roman"/>
          <w:color w:val="000000"/>
          <w:sz w:val="24"/>
          <w:szCs w:val="24"/>
          <w:lang w:eastAsia="uk-UA"/>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6215E0" w:rsidRPr="00127C35" w:rsidRDefault="006215E0" w:rsidP="00BD7A61">
      <w:pPr>
        <w:pStyle w:val="16"/>
        <w:jc w:val="both"/>
        <w:rPr>
          <w:rFonts w:ascii="Times New Roman" w:hAnsi="Times New Roman"/>
          <w:b/>
          <w:sz w:val="24"/>
          <w:szCs w:val="24"/>
        </w:rPr>
      </w:pPr>
    </w:p>
    <w:p w:rsidR="006215E0" w:rsidRPr="00127C35" w:rsidRDefault="006215E0" w:rsidP="00BD7A61">
      <w:pPr>
        <w:pStyle w:val="16"/>
        <w:jc w:val="both"/>
        <w:rPr>
          <w:rFonts w:ascii="Times New Roman" w:hAnsi="Times New Roman"/>
          <w:b/>
          <w:color w:val="000000"/>
          <w:sz w:val="24"/>
          <w:szCs w:val="24"/>
          <w:lang w:eastAsia="uk-UA"/>
        </w:rPr>
      </w:pPr>
      <w:r w:rsidRPr="00127C35">
        <w:rPr>
          <w:rFonts w:ascii="Times New Roman" w:hAnsi="Times New Roman"/>
          <w:b/>
          <w:bCs/>
          <w:color w:val="000000"/>
          <w:sz w:val="24"/>
          <w:szCs w:val="24"/>
          <w:bdr w:val="none" w:sz="0" w:space="0" w:color="auto" w:frame="1"/>
          <w:lang w:eastAsia="uk-UA"/>
        </w:rPr>
        <w:t>IV. Вимоги до утримання зелених насаджень на об’єктах благоустрою - територіях загального користування</w:t>
      </w:r>
    </w:p>
    <w:p w:rsidR="006215E0" w:rsidRPr="00F512E3" w:rsidRDefault="006215E0" w:rsidP="00BD7A61">
      <w:pPr>
        <w:pStyle w:val="16"/>
        <w:jc w:val="both"/>
        <w:rPr>
          <w:rFonts w:ascii="Times New Roman" w:hAnsi="Times New Roman"/>
          <w:b/>
          <w:spacing w:val="-1"/>
          <w:sz w:val="24"/>
          <w:szCs w:val="24"/>
        </w:rPr>
      </w:pPr>
    </w:p>
    <w:p w:rsidR="006215E0" w:rsidRPr="00F512E3" w:rsidRDefault="006215E0" w:rsidP="00BD7A61">
      <w:pPr>
        <w:pStyle w:val="16"/>
        <w:numPr>
          <w:ilvl w:val="0"/>
          <w:numId w:val="3"/>
        </w:numPr>
        <w:ind w:left="0" w:firstLine="0"/>
        <w:jc w:val="both"/>
        <w:rPr>
          <w:rFonts w:ascii="Times New Roman" w:eastAsia="Times New Roman" w:hAnsi="Times New Roman"/>
          <w:sz w:val="24"/>
          <w:szCs w:val="24"/>
          <w:lang w:val="uk-UA" w:eastAsia="uk-UA"/>
        </w:rPr>
      </w:pPr>
      <w:r w:rsidRPr="00F512E3">
        <w:rPr>
          <w:rFonts w:ascii="Times New Roman" w:eastAsia="Times New Roman" w:hAnsi="Times New Roman"/>
          <w:sz w:val="24"/>
          <w:szCs w:val="24"/>
          <w:lang w:eastAsia="uk-UA"/>
        </w:rPr>
        <w:t>Утримання зелених насаджень на об’єктах благоустрою - територіях загального користування здійснюється згідно з</w:t>
      </w:r>
      <w:r>
        <w:rPr>
          <w:rFonts w:ascii="Times New Roman" w:eastAsia="Times New Roman" w:hAnsi="Times New Roman"/>
          <w:sz w:val="24"/>
          <w:szCs w:val="24"/>
          <w:lang w:val="uk-UA" w:eastAsia="uk-UA"/>
        </w:rPr>
        <w:t xml:space="preserve"> </w:t>
      </w:r>
      <w:hyperlink r:id="rId44" w:tgtFrame="_blank" w:history="1">
        <w:r w:rsidRPr="00F512E3">
          <w:rPr>
            <w:rFonts w:ascii="Times New Roman" w:eastAsia="Times New Roman" w:hAnsi="Times New Roman"/>
            <w:sz w:val="24"/>
            <w:szCs w:val="24"/>
            <w:lang w:eastAsia="uk-UA"/>
          </w:rPr>
          <w:t>Правилами утримання зелених насаджень у населених пунктах України</w:t>
        </w:r>
      </w:hyperlink>
      <w:r w:rsidRPr="00F512E3">
        <w:rPr>
          <w:rFonts w:ascii="Times New Roman" w:eastAsia="Times New Roman" w:hAnsi="Times New Roman"/>
          <w:sz w:val="24"/>
          <w:szCs w:val="24"/>
          <w:lang w:eastAsia="uk-UA"/>
        </w:rPr>
        <w:t xml:space="preserve">, затвердженими наказом Міністерства будівництва, архітектури та житлово-комунального господарства України від 10 квітня 2006 року №105, зареєстрованими у Міністерстві юстиції </w:t>
      </w:r>
      <w:r>
        <w:rPr>
          <w:rFonts w:ascii="Times New Roman" w:eastAsia="Times New Roman" w:hAnsi="Times New Roman"/>
          <w:sz w:val="24"/>
          <w:szCs w:val="24"/>
          <w:lang w:eastAsia="uk-UA"/>
        </w:rPr>
        <w:t>України 27 липня 2006 року за №</w:t>
      </w:r>
      <w:r w:rsidRPr="00F512E3">
        <w:rPr>
          <w:rFonts w:ascii="Times New Roman" w:eastAsia="Times New Roman" w:hAnsi="Times New Roman"/>
          <w:sz w:val="24"/>
          <w:szCs w:val="24"/>
          <w:lang w:eastAsia="uk-UA"/>
        </w:rPr>
        <w:t>880/12754, та цими Типовими правилами.</w:t>
      </w:r>
    </w:p>
    <w:p w:rsidR="006215E0" w:rsidRPr="00F512E3" w:rsidRDefault="006215E0" w:rsidP="00BD7A61">
      <w:pPr>
        <w:pStyle w:val="16"/>
        <w:jc w:val="both"/>
        <w:rPr>
          <w:rFonts w:ascii="Times New Roman" w:eastAsia="Times New Roman" w:hAnsi="Times New Roman"/>
          <w:sz w:val="24"/>
          <w:szCs w:val="24"/>
          <w:lang w:val="uk-UA" w:eastAsia="uk-UA"/>
        </w:rPr>
      </w:pPr>
    </w:p>
    <w:p w:rsidR="006215E0" w:rsidRPr="000D0ADB" w:rsidRDefault="006215E0" w:rsidP="00BD7A61">
      <w:pPr>
        <w:pStyle w:val="16"/>
        <w:numPr>
          <w:ilvl w:val="0"/>
          <w:numId w:val="3"/>
        </w:numPr>
        <w:ind w:left="0" w:firstLine="0"/>
        <w:jc w:val="both"/>
        <w:rPr>
          <w:rFonts w:ascii="Times New Roman" w:hAnsi="Times New Roman"/>
          <w:sz w:val="24"/>
          <w:szCs w:val="24"/>
          <w:lang w:val="uk-UA"/>
        </w:rPr>
      </w:pPr>
      <w:r w:rsidRPr="000D0ADB">
        <w:rPr>
          <w:rFonts w:ascii="Times New Roman" w:eastAsia="Times New Roman" w:hAnsi="Times New Roman"/>
          <w:sz w:val="24"/>
          <w:szCs w:val="24"/>
          <w:lang w:val="uk-UA" w:eastAsia="uk-UA"/>
        </w:rPr>
        <w:t>Відповідно до Закону України «</w:t>
      </w:r>
      <w:r w:rsidRPr="000D0ADB">
        <w:rPr>
          <w:rFonts w:ascii="Times New Roman" w:hAnsi="Times New Roman"/>
          <w:bCs/>
          <w:sz w:val="24"/>
          <w:szCs w:val="24"/>
          <w:lang w:val="uk-UA"/>
        </w:rPr>
        <w:t>Про благоустрій населених пунктів»</w:t>
      </w:r>
      <w:r>
        <w:rPr>
          <w:rFonts w:ascii="Times New Roman" w:hAnsi="Times New Roman"/>
          <w:bCs/>
          <w:sz w:val="24"/>
          <w:szCs w:val="24"/>
          <w:lang w:val="uk-UA"/>
        </w:rPr>
        <w:t xml:space="preserve"> </w:t>
      </w:r>
      <w:r w:rsidRPr="000D0ADB">
        <w:rPr>
          <w:rFonts w:ascii="Times New Roman" w:hAnsi="Times New Roman"/>
          <w:bCs/>
          <w:sz w:val="24"/>
          <w:szCs w:val="24"/>
          <w:lang w:val="uk-UA"/>
        </w:rPr>
        <w:t>від 06.09.2005  №2807-</w:t>
      </w:r>
      <w:r w:rsidRPr="00F512E3">
        <w:rPr>
          <w:rFonts w:ascii="Times New Roman" w:hAnsi="Times New Roman"/>
          <w:bCs/>
          <w:sz w:val="24"/>
          <w:szCs w:val="24"/>
        </w:rPr>
        <w:t>IV</w:t>
      </w:r>
      <w:bookmarkStart w:id="109" w:name="o277"/>
      <w:bookmarkEnd w:id="109"/>
      <w:r w:rsidRPr="000D0ADB">
        <w:rPr>
          <w:rFonts w:ascii="Times New Roman" w:hAnsi="Times New Roman"/>
          <w:sz w:val="24"/>
          <w:szCs w:val="24"/>
          <w:lang w:val="uk-UA"/>
        </w:rPr>
        <w:t xml:space="preserve"> охороні та відновленню підлягають усі зелені насадження в межах населених пунктів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w:t>
      </w:r>
      <w:r>
        <w:rPr>
          <w:rFonts w:ascii="Times New Roman" w:hAnsi="Times New Roman"/>
          <w:sz w:val="24"/>
          <w:szCs w:val="24"/>
          <w:lang w:val="uk-UA"/>
        </w:rPr>
        <w:t xml:space="preserve"> </w:t>
      </w:r>
      <w:r w:rsidRPr="000D0ADB">
        <w:rPr>
          <w:rFonts w:ascii="Times New Roman" w:hAnsi="Times New Roman"/>
          <w:sz w:val="24"/>
          <w:szCs w:val="24"/>
          <w:lang w:val="uk-UA"/>
        </w:rPr>
        <w:t xml:space="preserve">підстанцій, розподільних пунктів і пристроїв. </w:t>
      </w:r>
    </w:p>
    <w:p w:rsidR="006215E0" w:rsidRPr="00127C35" w:rsidRDefault="006215E0" w:rsidP="00BD7A61">
      <w:pPr>
        <w:pStyle w:val="16"/>
        <w:jc w:val="both"/>
        <w:rPr>
          <w:rFonts w:ascii="Times New Roman" w:hAnsi="Times New Roman"/>
          <w:sz w:val="24"/>
          <w:szCs w:val="24"/>
        </w:rPr>
      </w:pPr>
      <w:bookmarkStart w:id="110" w:name="o278"/>
      <w:bookmarkEnd w:id="110"/>
      <w:r w:rsidRPr="000D0ADB">
        <w:rPr>
          <w:rFonts w:ascii="Times New Roman" w:hAnsi="Times New Roman"/>
          <w:sz w:val="24"/>
          <w:szCs w:val="24"/>
          <w:lang w:val="uk-UA"/>
        </w:rPr>
        <w:t xml:space="preserve"> </w:t>
      </w:r>
      <w:r>
        <w:rPr>
          <w:rFonts w:ascii="Times New Roman" w:hAnsi="Times New Roman"/>
          <w:sz w:val="24"/>
          <w:szCs w:val="24"/>
          <w:lang w:val="uk-UA"/>
        </w:rPr>
        <w:tab/>
      </w:r>
      <w:r w:rsidRPr="00127C35">
        <w:rPr>
          <w:rFonts w:ascii="Times New Roman" w:hAnsi="Times New Roman"/>
          <w:sz w:val="24"/>
          <w:szCs w:val="24"/>
        </w:rPr>
        <w:t>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державного або місцевих бюджетів залежно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відповідно до нормативів, затверджених у встановленому порядку.</w:t>
      </w:r>
    </w:p>
    <w:p w:rsidR="006215E0" w:rsidRPr="00577FD6" w:rsidRDefault="006215E0" w:rsidP="00BD7A61">
      <w:pPr>
        <w:pStyle w:val="16"/>
        <w:jc w:val="both"/>
        <w:rPr>
          <w:rFonts w:ascii="Times New Roman" w:hAnsi="Times New Roman"/>
          <w:sz w:val="24"/>
          <w:szCs w:val="24"/>
          <w:lang w:val="uk-UA"/>
        </w:rPr>
      </w:pPr>
      <w:bookmarkStart w:id="111" w:name="o279"/>
      <w:bookmarkEnd w:id="111"/>
      <w:r>
        <w:rPr>
          <w:rFonts w:ascii="Times New Roman" w:hAnsi="Times New Roman"/>
          <w:sz w:val="24"/>
          <w:szCs w:val="24"/>
          <w:lang w:val="uk-UA"/>
        </w:rPr>
        <w:tab/>
      </w:r>
      <w:r w:rsidRPr="00E03E37">
        <w:rPr>
          <w:rFonts w:ascii="Times New Roman" w:hAnsi="Times New Roman"/>
          <w:sz w:val="24"/>
          <w:szCs w:val="24"/>
          <w:lang w:val="uk-UA"/>
        </w:rPr>
        <w:t xml:space="preserve">Документи, що дають право на виконання підготовчих та будівельних робіт, отримані відповідно до Закону України "Про регулювання містобудівної діяльності", є підставою для видалення зелених насаджень після обстеження земельної ділянки та складання акта обстеження зелених насаджень, що підлягають видаленню. </w:t>
      </w:r>
      <w:r w:rsidRPr="00127C35">
        <w:rPr>
          <w:rFonts w:ascii="Times New Roman" w:hAnsi="Times New Roman"/>
          <w:sz w:val="24"/>
          <w:szCs w:val="24"/>
        </w:rPr>
        <w:t xml:space="preserve">У цьому разі видалення зелених насаджень не потребує дозволу (ордера). Відновна вартість визначається на підставі акта обстеження зелених насаджень, що підлягають видаленню, та сплачується до прийняття об’єкта в експлуатацію. Розмір відновної вартості видалених зелених насаджень зменшується на суму, передбачену проектною документацією на </w:t>
      </w:r>
      <w:r w:rsidRPr="008C1FB6">
        <w:rPr>
          <w:rFonts w:ascii="Times New Roman" w:hAnsi="Times New Roman"/>
          <w:sz w:val="24"/>
          <w:szCs w:val="24"/>
        </w:rPr>
        <w:t>озеленення території.</w:t>
      </w:r>
      <w:bookmarkStart w:id="112" w:name="o281"/>
      <w:bookmarkStart w:id="113" w:name="n142"/>
      <w:bookmarkEnd w:id="112"/>
      <w:bookmarkEnd w:id="113"/>
    </w:p>
    <w:p w:rsidR="006215E0" w:rsidRDefault="006215E0" w:rsidP="00BD7A61">
      <w:pPr>
        <w:pStyle w:val="16"/>
        <w:jc w:val="both"/>
        <w:rPr>
          <w:rFonts w:ascii="Times New Roman" w:hAnsi="Times New Roman"/>
          <w:sz w:val="24"/>
          <w:szCs w:val="24"/>
          <w:lang w:val="uk-UA"/>
        </w:rPr>
      </w:pPr>
    </w:p>
    <w:p w:rsidR="006215E0" w:rsidRPr="000D0ADB" w:rsidRDefault="006215E0" w:rsidP="00BD7A61">
      <w:pPr>
        <w:pStyle w:val="16"/>
        <w:numPr>
          <w:ilvl w:val="0"/>
          <w:numId w:val="3"/>
        </w:numPr>
        <w:ind w:left="0" w:firstLine="0"/>
        <w:jc w:val="both"/>
        <w:rPr>
          <w:rFonts w:ascii="Times New Roman" w:hAnsi="Times New Roman"/>
          <w:sz w:val="24"/>
          <w:szCs w:val="24"/>
          <w:lang w:val="uk-UA"/>
        </w:rPr>
      </w:pPr>
      <w:r w:rsidRPr="008C1FB6">
        <w:rPr>
          <w:rFonts w:ascii="Times New Roman" w:eastAsia="Times New Roman" w:hAnsi="Times New Roman"/>
          <w:sz w:val="24"/>
          <w:szCs w:val="24"/>
          <w:lang w:val="uk-UA" w:eastAsia="uk-UA"/>
        </w:rPr>
        <w:t>Інвентаризація зелених насаджень здійснюється відповідно до</w:t>
      </w:r>
      <w:r>
        <w:rPr>
          <w:rFonts w:ascii="Times New Roman" w:eastAsia="Times New Roman" w:hAnsi="Times New Roman"/>
          <w:sz w:val="24"/>
          <w:szCs w:val="24"/>
          <w:lang w:val="uk-UA" w:eastAsia="uk-UA"/>
        </w:rPr>
        <w:t xml:space="preserve"> </w:t>
      </w:r>
      <w:hyperlink r:id="rId45" w:tgtFrame="_blank" w:history="1">
        <w:r w:rsidRPr="008C1FB6">
          <w:rPr>
            <w:rFonts w:ascii="Times New Roman" w:eastAsia="Times New Roman" w:hAnsi="Times New Roman"/>
            <w:sz w:val="24"/>
            <w:szCs w:val="24"/>
            <w:lang w:val="uk-UA" w:eastAsia="uk-UA"/>
          </w:rPr>
          <w:t>Інструкції з інвентаризації зелених насаджень у населених пунктах України</w:t>
        </w:r>
      </w:hyperlink>
      <w:r w:rsidRPr="008C1FB6">
        <w:rPr>
          <w:rFonts w:ascii="Times New Roman" w:eastAsia="Times New Roman" w:hAnsi="Times New Roman"/>
          <w:sz w:val="24"/>
          <w:szCs w:val="24"/>
          <w:lang w:val="uk-UA" w:eastAsia="uk-UA"/>
        </w:rPr>
        <w:t>,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w:t>
      </w:r>
    </w:p>
    <w:p w:rsidR="006215E0" w:rsidRDefault="006215E0" w:rsidP="00BD7A61">
      <w:pPr>
        <w:pStyle w:val="16"/>
        <w:jc w:val="both"/>
        <w:rPr>
          <w:rFonts w:ascii="Times New Roman" w:eastAsia="Times New Roman" w:hAnsi="Times New Roman"/>
          <w:sz w:val="24"/>
          <w:szCs w:val="24"/>
          <w:lang w:val="uk-UA" w:eastAsia="uk-UA"/>
        </w:rPr>
      </w:pPr>
      <w:bookmarkStart w:id="114" w:name="n143"/>
      <w:bookmarkEnd w:id="114"/>
    </w:p>
    <w:p w:rsidR="006215E0" w:rsidRDefault="006215E0" w:rsidP="00BD7A61">
      <w:pPr>
        <w:pStyle w:val="16"/>
        <w:numPr>
          <w:ilvl w:val="0"/>
          <w:numId w:val="3"/>
        </w:numPr>
        <w:ind w:left="0" w:firstLine="0"/>
        <w:jc w:val="both"/>
        <w:rPr>
          <w:rFonts w:ascii="Times New Roman" w:eastAsia="Times New Roman" w:hAnsi="Times New Roman"/>
          <w:sz w:val="24"/>
          <w:szCs w:val="24"/>
          <w:lang w:val="uk-UA" w:eastAsia="uk-UA"/>
        </w:rPr>
      </w:pPr>
      <w:r w:rsidRPr="000D0ADB">
        <w:rPr>
          <w:rFonts w:ascii="Times New Roman" w:eastAsia="Times New Roman" w:hAnsi="Times New Roman"/>
          <w:sz w:val="24"/>
          <w:szCs w:val="24"/>
          <w:lang w:val="uk-UA" w:eastAsia="uk-UA"/>
        </w:rPr>
        <w:t>Замовники будівництва повинні огороджувати зелені насадження, щоб запобігти їх пошкодженню.</w:t>
      </w:r>
    </w:p>
    <w:p w:rsidR="006215E0" w:rsidRPr="008C1FB6" w:rsidRDefault="006215E0" w:rsidP="00BD7A61">
      <w:pPr>
        <w:pStyle w:val="16"/>
        <w:jc w:val="both"/>
        <w:rPr>
          <w:rFonts w:ascii="Times New Roman" w:eastAsia="Times New Roman" w:hAnsi="Times New Roman"/>
          <w:sz w:val="24"/>
          <w:szCs w:val="24"/>
          <w:lang w:val="uk-UA" w:eastAsia="uk-UA"/>
        </w:rPr>
      </w:pPr>
    </w:p>
    <w:p w:rsidR="006215E0" w:rsidRDefault="006215E0" w:rsidP="00BD7A61">
      <w:pPr>
        <w:pStyle w:val="16"/>
        <w:numPr>
          <w:ilvl w:val="0"/>
          <w:numId w:val="3"/>
        </w:numPr>
        <w:ind w:left="0" w:firstLine="0"/>
        <w:jc w:val="both"/>
        <w:rPr>
          <w:rFonts w:ascii="Times New Roman" w:eastAsia="Times New Roman" w:hAnsi="Times New Roman"/>
          <w:sz w:val="24"/>
          <w:szCs w:val="24"/>
          <w:lang w:val="uk-UA" w:eastAsia="uk-UA"/>
        </w:rPr>
      </w:pPr>
      <w:bookmarkStart w:id="115" w:name="n144"/>
      <w:bookmarkEnd w:id="115"/>
      <w:r w:rsidRPr="000D0ADB">
        <w:rPr>
          <w:rFonts w:ascii="Times New Roman" w:eastAsia="Times New Roman" w:hAnsi="Times New Roman"/>
          <w:sz w:val="24"/>
          <w:szCs w:val="24"/>
          <w:lang w:val="uk-UA" w:eastAsia="uk-UA"/>
        </w:rPr>
        <w:t>Видалення дерев, кущів, газонів і квітників здійснюється відповідно до</w:t>
      </w:r>
      <w:r w:rsidRPr="008C1FB6">
        <w:rPr>
          <w:rFonts w:ascii="Times New Roman" w:eastAsia="Times New Roman" w:hAnsi="Times New Roman"/>
          <w:sz w:val="24"/>
          <w:szCs w:val="24"/>
          <w:lang w:val="uk-UA" w:eastAsia="uk-UA"/>
        </w:rPr>
        <w:t xml:space="preserve"> </w:t>
      </w:r>
      <w:r w:rsidRPr="000D0ADB">
        <w:rPr>
          <w:rFonts w:ascii="Times New Roman" w:eastAsia="Times New Roman" w:hAnsi="Times New Roman"/>
          <w:sz w:val="24"/>
          <w:szCs w:val="24"/>
          <w:lang w:val="uk-UA" w:eastAsia="uk-UA"/>
        </w:rPr>
        <w:t xml:space="preserve">Порядку видалення дерев, кущів, газонів і квітників у населених пунктах, затвердженого постановою </w:t>
      </w:r>
      <w:r w:rsidRPr="008C1FB6">
        <w:rPr>
          <w:rFonts w:ascii="Times New Roman" w:eastAsia="Times New Roman" w:hAnsi="Times New Roman"/>
          <w:sz w:val="24"/>
          <w:szCs w:val="24"/>
          <w:lang w:eastAsia="uk-UA"/>
        </w:rPr>
        <w:t>Кабінету Міністрів України від 01 серпня 2006 року № 1045.</w:t>
      </w:r>
      <w:bookmarkStart w:id="116" w:name="n145"/>
      <w:bookmarkEnd w:id="116"/>
    </w:p>
    <w:p w:rsidR="006215E0" w:rsidRDefault="006215E0" w:rsidP="00BD7A61">
      <w:pPr>
        <w:pStyle w:val="afb"/>
        <w:rPr>
          <w:rFonts w:ascii="Times New Roman" w:eastAsia="Times New Roman" w:hAnsi="Times New Roman"/>
          <w:sz w:val="24"/>
          <w:szCs w:val="24"/>
          <w:lang w:eastAsia="uk-UA"/>
        </w:rPr>
      </w:pPr>
    </w:p>
    <w:p w:rsidR="006215E0" w:rsidRPr="003D2DEB" w:rsidRDefault="006215E0" w:rsidP="00BD7A61">
      <w:pPr>
        <w:pStyle w:val="16"/>
        <w:numPr>
          <w:ilvl w:val="0"/>
          <w:numId w:val="3"/>
        </w:numPr>
        <w:ind w:left="0" w:firstLine="0"/>
        <w:jc w:val="both"/>
        <w:rPr>
          <w:rFonts w:ascii="Times New Roman" w:eastAsia="Times New Roman" w:hAnsi="Times New Roman"/>
          <w:sz w:val="24"/>
          <w:szCs w:val="24"/>
          <w:lang w:val="uk-UA" w:eastAsia="uk-UA"/>
        </w:rPr>
      </w:pPr>
      <w:r w:rsidRPr="003D2DEB">
        <w:rPr>
          <w:rFonts w:ascii="Times New Roman" w:eastAsia="Times New Roman" w:hAnsi="Times New Roman"/>
          <w:sz w:val="24"/>
          <w:szCs w:val="24"/>
          <w:lang w:eastAsia="uk-UA"/>
        </w:rPr>
        <w:t>Забороняється</w:t>
      </w:r>
      <w:r w:rsidRPr="003D2DEB">
        <w:rPr>
          <w:rFonts w:ascii="Times New Roman" w:eastAsia="Times New Roman" w:hAnsi="Times New Roman"/>
          <w:color w:val="000000"/>
          <w:sz w:val="24"/>
          <w:szCs w:val="24"/>
          <w:lang w:eastAsia="uk-UA"/>
        </w:rPr>
        <w:t xml:space="preserve"> самовільне знищення, пошкодження або видалення зелених насаджень.</w:t>
      </w:r>
    </w:p>
    <w:p w:rsidR="006215E0" w:rsidRDefault="006215E0" w:rsidP="00BD7A61">
      <w:pPr>
        <w:pStyle w:val="16"/>
        <w:ind w:firstLine="708"/>
        <w:jc w:val="both"/>
        <w:rPr>
          <w:rFonts w:ascii="Times New Roman" w:eastAsia="Times New Roman" w:hAnsi="Times New Roman"/>
          <w:color w:val="000000"/>
          <w:sz w:val="24"/>
          <w:szCs w:val="24"/>
          <w:lang w:val="uk-UA" w:eastAsia="uk-UA"/>
        </w:rPr>
      </w:pPr>
      <w:bookmarkStart w:id="117" w:name="n146"/>
      <w:bookmarkEnd w:id="117"/>
      <w:r w:rsidRPr="000D0ADB">
        <w:rPr>
          <w:rFonts w:ascii="Times New Roman" w:eastAsia="Times New Roman" w:hAnsi="Times New Roman"/>
          <w:color w:val="000000"/>
          <w:sz w:val="24"/>
          <w:szCs w:val="24"/>
          <w:lang w:val="uk-UA" w:eastAsia="uk-UA"/>
        </w:rPr>
        <w:t>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bookmarkStart w:id="118" w:name="n147"/>
      <w:bookmarkEnd w:id="118"/>
    </w:p>
    <w:p w:rsidR="006215E0" w:rsidRDefault="006215E0" w:rsidP="00BD7A61">
      <w:pPr>
        <w:pStyle w:val="16"/>
        <w:ind w:firstLine="708"/>
        <w:jc w:val="both"/>
        <w:rPr>
          <w:rFonts w:ascii="Times New Roman" w:eastAsia="Times New Roman" w:hAnsi="Times New Roman"/>
          <w:color w:val="000000"/>
          <w:sz w:val="24"/>
          <w:szCs w:val="24"/>
          <w:lang w:val="uk-UA" w:eastAsia="uk-UA"/>
        </w:rPr>
      </w:pPr>
    </w:p>
    <w:p w:rsidR="006215E0" w:rsidRDefault="006215E0" w:rsidP="00BD7A61">
      <w:pPr>
        <w:pStyle w:val="16"/>
        <w:numPr>
          <w:ilvl w:val="0"/>
          <w:numId w:val="3"/>
        </w:numPr>
        <w:ind w:left="0" w:firstLine="0"/>
        <w:jc w:val="both"/>
        <w:rPr>
          <w:rFonts w:ascii="Times New Roman" w:eastAsia="Times New Roman" w:hAnsi="Times New Roman"/>
          <w:color w:val="000000"/>
          <w:sz w:val="24"/>
          <w:szCs w:val="24"/>
          <w:lang w:val="uk-UA" w:eastAsia="uk-UA"/>
        </w:rPr>
      </w:pPr>
      <w:r w:rsidRPr="00127C35">
        <w:rPr>
          <w:rFonts w:ascii="Times New Roman" w:eastAsia="Times New Roman" w:hAnsi="Times New Roman"/>
          <w:color w:val="000000"/>
          <w:sz w:val="24"/>
          <w:szCs w:val="24"/>
          <w:lang w:eastAsia="uk-UA"/>
        </w:rPr>
        <w:t>Для озеленення територій населених пунктів використовуються види рослин аборигенної флори та їх декоративні форми.</w:t>
      </w:r>
    </w:p>
    <w:p w:rsidR="006215E0" w:rsidRPr="003D2DEB" w:rsidRDefault="006215E0" w:rsidP="00BD7A61">
      <w:pPr>
        <w:pStyle w:val="16"/>
        <w:ind w:left="360"/>
        <w:jc w:val="both"/>
        <w:rPr>
          <w:rFonts w:ascii="Times New Roman" w:eastAsia="Times New Roman" w:hAnsi="Times New Roman"/>
          <w:color w:val="000000"/>
          <w:sz w:val="24"/>
          <w:szCs w:val="24"/>
          <w:lang w:val="uk-UA" w:eastAsia="uk-UA"/>
        </w:rPr>
      </w:pPr>
    </w:p>
    <w:p w:rsidR="006215E0" w:rsidRPr="00127C35" w:rsidRDefault="006215E0" w:rsidP="00BD7A61">
      <w:pPr>
        <w:pStyle w:val="16"/>
        <w:jc w:val="both"/>
        <w:rPr>
          <w:rFonts w:ascii="Times New Roman" w:eastAsia="Times New Roman" w:hAnsi="Times New Roman"/>
          <w:color w:val="000000"/>
          <w:sz w:val="24"/>
          <w:szCs w:val="24"/>
          <w:lang w:eastAsia="uk-UA"/>
        </w:rPr>
      </w:pPr>
      <w:bookmarkStart w:id="119" w:name="n148"/>
      <w:bookmarkEnd w:id="119"/>
      <w:r w:rsidRPr="00127C35">
        <w:rPr>
          <w:rFonts w:ascii="Times New Roman" w:eastAsia="Times New Roman" w:hAnsi="Times New Roman"/>
          <w:color w:val="000000"/>
          <w:sz w:val="24"/>
          <w:szCs w:val="24"/>
          <w:lang w:eastAsia="uk-UA"/>
        </w:rPr>
        <w:t>8. Забороняється використовувати в озелененні територій населених пунктів інвазивні (чужорідні) види рослин.</w:t>
      </w:r>
    </w:p>
    <w:p w:rsidR="006215E0" w:rsidRPr="00127C35" w:rsidRDefault="006215E0" w:rsidP="00BD7A61">
      <w:pPr>
        <w:pStyle w:val="16"/>
        <w:jc w:val="both"/>
        <w:rPr>
          <w:rFonts w:ascii="Times New Roman" w:hAnsi="Times New Roman"/>
          <w:b/>
          <w:bCs/>
          <w:color w:val="000000"/>
          <w:sz w:val="24"/>
          <w:szCs w:val="24"/>
          <w:bdr w:val="none" w:sz="0" w:space="0" w:color="auto" w:frame="1"/>
          <w:lang w:eastAsia="uk-UA"/>
        </w:rPr>
      </w:pPr>
    </w:p>
    <w:p w:rsidR="006215E0" w:rsidRPr="00127C35" w:rsidRDefault="006215E0" w:rsidP="00BD7A61">
      <w:pPr>
        <w:pStyle w:val="16"/>
        <w:jc w:val="both"/>
        <w:rPr>
          <w:rFonts w:ascii="Times New Roman" w:hAnsi="Times New Roman"/>
          <w:color w:val="000000"/>
          <w:sz w:val="24"/>
          <w:szCs w:val="24"/>
          <w:lang w:eastAsia="uk-UA"/>
        </w:rPr>
      </w:pPr>
      <w:r w:rsidRPr="00127C35">
        <w:rPr>
          <w:rFonts w:ascii="Times New Roman" w:hAnsi="Times New Roman"/>
          <w:b/>
          <w:bCs/>
          <w:sz w:val="24"/>
          <w:szCs w:val="24"/>
          <w:bdr w:val="none" w:sz="0" w:space="0" w:color="auto" w:frame="1"/>
          <w:lang w:eastAsia="uk-UA"/>
        </w:rPr>
        <w:t xml:space="preserve">V. Вимоги до утримання </w:t>
      </w:r>
      <w:r w:rsidRPr="00127C35">
        <w:rPr>
          <w:rFonts w:ascii="Times New Roman" w:hAnsi="Times New Roman"/>
          <w:b/>
          <w:bCs/>
          <w:color w:val="000000"/>
          <w:sz w:val="24"/>
          <w:szCs w:val="24"/>
          <w:bdr w:val="none" w:sz="0" w:space="0" w:color="auto" w:frame="1"/>
          <w:lang w:eastAsia="uk-UA"/>
        </w:rPr>
        <w:t>будівель і споруд інженерного захисту територій</w:t>
      </w:r>
    </w:p>
    <w:p w:rsidR="006215E0" w:rsidRPr="00127C35" w:rsidRDefault="006215E0" w:rsidP="00BD7A61">
      <w:pPr>
        <w:pStyle w:val="16"/>
        <w:numPr>
          <w:ilvl w:val="0"/>
          <w:numId w:val="10"/>
        </w:numPr>
        <w:ind w:left="0" w:firstLine="0"/>
        <w:jc w:val="both"/>
        <w:rPr>
          <w:rFonts w:ascii="Times New Roman" w:hAnsi="Times New Roman"/>
          <w:color w:val="000000"/>
          <w:sz w:val="24"/>
          <w:szCs w:val="24"/>
          <w:lang w:eastAsia="uk-UA"/>
        </w:rPr>
      </w:pPr>
      <w:bookmarkStart w:id="120" w:name="n150"/>
      <w:bookmarkEnd w:id="120"/>
      <w:r w:rsidRPr="00127C35">
        <w:rPr>
          <w:rFonts w:ascii="Times New Roman" w:hAnsi="Times New Roman"/>
          <w:color w:val="000000"/>
          <w:sz w:val="24"/>
          <w:szCs w:val="24"/>
          <w:lang w:eastAsia="uk-UA"/>
        </w:rPr>
        <w:t>Утримання споруд інженерного захисту територій від небезпечних геологічних процесів здійснюється з дотриманням вимог:</w:t>
      </w:r>
    </w:p>
    <w:p w:rsidR="006215E0" w:rsidRPr="00127C35" w:rsidRDefault="006215E0" w:rsidP="00BD7A61">
      <w:pPr>
        <w:pStyle w:val="16"/>
        <w:ind w:firstLine="708"/>
        <w:jc w:val="both"/>
        <w:rPr>
          <w:rFonts w:ascii="Times New Roman" w:hAnsi="Times New Roman"/>
          <w:sz w:val="24"/>
          <w:szCs w:val="24"/>
          <w:lang w:eastAsia="uk-UA"/>
        </w:rPr>
      </w:pPr>
      <w:bookmarkStart w:id="121" w:name="n151"/>
      <w:bookmarkEnd w:id="121"/>
      <w:r w:rsidRPr="00127C35">
        <w:rPr>
          <w:rFonts w:ascii="Times New Roman" w:hAnsi="Times New Roman"/>
          <w:color w:val="000000"/>
          <w:sz w:val="24"/>
          <w:szCs w:val="24"/>
          <w:lang w:eastAsia="uk-UA"/>
        </w:rPr>
        <w:t xml:space="preserve">постанови Кабінету Міністрів України від 08 листопада 1996 </w:t>
      </w:r>
      <w:r w:rsidRPr="00127C35">
        <w:rPr>
          <w:rFonts w:ascii="Times New Roman" w:hAnsi="Times New Roman"/>
          <w:sz w:val="24"/>
          <w:szCs w:val="24"/>
          <w:lang w:eastAsia="uk-UA"/>
        </w:rPr>
        <w:t>року </w:t>
      </w:r>
      <w:hyperlink r:id="rId46" w:tgtFrame="_blank" w:history="1">
        <w:r w:rsidRPr="00127C35">
          <w:rPr>
            <w:rFonts w:ascii="Times New Roman" w:hAnsi="Times New Roman"/>
            <w:sz w:val="24"/>
            <w:szCs w:val="24"/>
            <w:bdr w:val="none" w:sz="0" w:space="0" w:color="auto" w:frame="1"/>
            <w:lang w:eastAsia="uk-UA"/>
          </w:rPr>
          <w:t>№ 1369</w:t>
        </w:r>
      </w:hyperlink>
      <w:r w:rsidRPr="00127C35">
        <w:rPr>
          <w:rFonts w:ascii="Times New Roman" w:hAnsi="Times New Roman"/>
          <w:sz w:val="24"/>
          <w:szCs w:val="24"/>
          <w:lang w:eastAsia="uk-UA"/>
        </w:rPr>
        <w:t> «Про інженерний захист територій, об’єктів і споруд від зсувів»;</w:t>
      </w:r>
    </w:p>
    <w:bookmarkStart w:id="122" w:name="n152"/>
    <w:bookmarkEnd w:id="122"/>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"http://zakon2.rada.gov.ua/laws/show/z0170-12/paran13" \l "n13"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Правил експлуатації споруд інженерного захисту територій населених пунктів від підтоплення</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лютого 2012 року за № 170/20483;</w:t>
      </w:r>
    </w:p>
    <w:p w:rsidR="006215E0" w:rsidRDefault="006215E0" w:rsidP="00BD7A61">
      <w:pPr>
        <w:pStyle w:val="16"/>
        <w:ind w:firstLine="708"/>
        <w:jc w:val="both"/>
        <w:rPr>
          <w:rFonts w:ascii="Times New Roman" w:hAnsi="Times New Roman"/>
          <w:sz w:val="24"/>
          <w:szCs w:val="24"/>
          <w:lang w:val="uk-UA" w:eastAsia="uk-UA"/>
        </w:rPr>
      </w:pPr>
      <w:bookmarkStart w:id="123" w:name="n153"/>
      <w:bookmarkEnd w:id="123"/>
      <w:r w:rsidRPr="00127C35">
        <w:rPr>
          <w:rFonts w:ascii="Times New Roman" w:hAnsi="Times New Roman"/>
          <w:sz w:val="24"/>
          <w:szCs w:val="24"/>
          <w:lang w:eastAsia="uk-UA"/>
        </w:rPr>
        <w:t>ДСТУ-Н Б В.2.5-61:2012 «Настанова з улаштування систем поверхневого водовідведення».</w:t>
      </w:r>
    </w:p>
    <w:p w:rsidR="006215E0" w:rsidRPr="00BF2FBC" w:rsidRDefault="006215E0" w:rsidP="00BD7A61">
      <w:pPr>
        <w:pStyle w:val="16"/>
        <w:ind w:firstLine="708"/>
        <w:jc w:val="both"/>
        <w:rPr>
          <w:rFonts w:ascii="Times New Roman" w:hAnsi="Times New Roman"/>
          <w:sz w:val="24"/>
          <w:szCs w:val="24"/>
          <w:lang w:val="uk-UA" w:eastAsia="uk-UA"/>
        </w:rPr>
      </w:pPr>
    </w:p>
    <w:p w:rsidR="006215E0" w:rsidRPr="00127C35" w:rsidRDefault="006215E0" w:rsidP="00BD7A61">
      <w:pPr>
        <w:pStyle w:val="16"/>
        <w:numPr>
          <w:ilvl w:val="0"/>
          <w:numId w:val="10"/>
        </w:numPr>
        <w:ind w:left="0" w:firstLine="0"/>
        <w:jc w:val="both"/>
        <w:rPr>
          <w:rFonts w:ascii="Times New Roman" w:hAnsi="Times New Roman"/>
          <w:sz w:val="24"/>
          <w:szCs w:val="24"/>
          <w:lang w:eastAsia="uk-UA"/>
        </w:rPr>
      </w:pPr>
      <w:bookmarkStart w:id="124" w:name="n154"/>
      <w:bookmarkEnd w:id="124"/>
      <w:r w:rsidRPr="00127C35">
        <w:rPr>
          <w:rFonts w:ascii="Times New Roman" w:hAnsi="Times New Roman"/>
          <w:sz w:val="24"/>
          <w:szCs w:val="24"/>
          <w:lang w:eastAsia="uk-UA"/>
        </w:rPr>
        <w:t>Утримання фонду захисних споруд цивільного захисту здійснюється відповідно до</w:t>
      </w:r>
      <w:r>
        <w:rPr>
          <w:rFonts w:ascii="Times New Roman" w:hAnsi="Times New Roman"/>
          <w:sz w:val="24"/>
          <w:szCs w:val="24"/>
          <w:lang w:val="uk-UA" w:eastAsia="uk-UA"/>
        </w:rPr>
        <w:t xml:space="preserve"> </w:t>
      </w:r>
      <w:hyperlink r:id="rId47" w:anchor="n12" w:tgtFrame="_blank" w:history="1">
        <w:r w:rsidRPr="00127C35">
          <w:rPr>
            <w:rFonts w:ascii="Times New Roman" w:hAnsi="Times New Roman"/>
            <w:sz w:val="24"/>
            <w:szCs w:val="24"/>
            <w:bdr w:val="none" w:sz="0" w:space="0" w:color="auto" w:frame="1"/>
            <w:lang w:eastAsia="uk-UA"/>
          </w:rPr>
          <w:t>Порядку створення, утримання фонду захисних споруд цивільного захисту та ведення його обліку</w:t>
        </w:r>
      </w:hyperlink>
      <w:r w:rsidRPr="00127C35">
        <w:rPr>
          <w:rFonts w:ascii="Times New Roman" w:hAnsi="Times New Roman"/>
          <w:sz w:val="24"/>
          <w:szCs w:val="24"/>
          <w:lang w:eastAsia="uk-UA"/>
        </w:rPr>
        <w:t>, затвердженого постановою Кабінету Міністрів України від 10 березня 2017 року № 138.</w:t>
      </w:r>
    </w:p>
    <w:p w:rsidR="006215E0" w:rsidRPr="00BF2FBC" w:rsidRDefault="006215E0" w:rsidP="00BD7A61">
      <w:pPr>
        <w:pStyle w:val="16"/>
        <w:jc w:val="both"/>
        <w:rPr>
          <w:rFonts w:ascii="Times New Roman" w:hAnsi="Times New Roman"/>
          <w:spacing w:val="-1"/>
          <w:sz w:val="24"/>
          <w:szCs w:val="24"/>
        </w:rPr>
      </w:pPr>
    </w:p>
    <w:p w:rsidR="006215E0" w:rsidRPr="00BF2FBC" w:rsidRDefault="006215E0" w:rsidP="00BD7A61">
      <w:pPr>
        <w:pStyle w:val="16"/>
        <w:jc w:val="both"/>
        <w:rPr>
          <w:rFonts w:ascii="Times New Roman" w:hAnsi="Times New Roman"/>
          <w:sz w:val="24"/>
          <w:szCs w:val="24"/>
          <w:lang w:eastAsia="uk-UA"/>
        </w:rPr>
      </w:pPr>
      <w:r w:rsidRPr="00BF2FBC">
        <w:rPr>
          <w:rFonts w:ascii="Times New Roman" w:hAnsi="Times New Roman"/>
          <w:b/>
          <w:bCs/>
          <w:sz w:val="24"/>
          <w:szCs w:val="24"/>
          <w:bdr w:val="none" w:sz="0" w:space="0" w:color="auto" w:frame="1"/>
          <w:lang w:eastAsia="uk-UA"/>
        </w:rPr>
        <w:t>VІ. Вимоги до санітарного очищення території</w:t>
      </w:r>
    </w:p>
    <w:p w:rsidR="006215E0" w:rsidRDefault="006215E0" w:rsidP="00BD7A61">
      <w:pPr>
        <w:pStyle w:val="16"/>
        <w:numPr>
          <w:ilvl w:val="0"/>
          <w:numId w:val="4"/>
        </w:numPr>
        <w:ind w:left="0" w:firstLine="0"/>
        <w:jc w:val="both"/>
        <w:rPr>
          <w:rFonts w:ascii="Times New Roman" w:hAnsi="Times New Roman"/>
          <w:sz w:val="24"/>
          <w:szCs w:val="24"/>
          <w:lang w:val="uk-UA" w:eastAsia="uk-UA"/>
        </w:rPr>
      </w:pPr>
      <w:r w:rsidRPr="00BF2FBC">
        <w:rPr>
          <w:rFonts w:ascii="Times New Roman" w:hAnsi="Times New Roman"/>
          <w:sz w:val="24"/>
          <w:szCs w:val="24"/>
          <w:lang w:eastAsia="uk-UA"/>
        </w:rPr>
        <w:t>Збирання та вивезення побутових відходів у межах певної території здійснюються</w:t>
      </w:r>
      <w:r w:rsidRPr="00127C35">
        <w:rPr>
          <w:rFonts w:ascii="Times New Roman" w:hAnsi="Times New Roman"/>
          <w:sz w:val="24"/>
          <w:szCs w:val="24"/>
          <w:lang w:eastAsia="uk-UA"/>
        </w:rPr>
        <w:t xml:space="preserve"> суб’єктом господарювання, який уповноважений на це органом місцевого самоврядування на конкурсних засадах відповідно до </w:t>
      </w:r>
      <w:hyperlink r:id="rId48" w:tgtFrame="_blank" w:history="1">
        <w:r w:rsidRPr="00127C35">
          <w:rPr>
            <w:rFonts w:ascii="Times New Roman" w:hAnsi="Times New Roman"/>
            <w:sz w:val="24"/>
            <w:szCs w:val="24"/>
            <w:bdr w:val="none" w:sz="0" w:space="0" w:color="auto" w:frame="1"/>
            <w:lang w:eastAsia="uk-UA"/>
          </w:rPr>
          <w:t>Порядку проведення конкурсу на надання послуг з вивезення побутових відходів</w:t>
        </w:r>
      </w:hyperlink>
      <w:r w:rsidRPr="00127C35">
        <w:rPr>
          <w:rFonts w:ascii="Times New Roman" w:hAnsi="Times New Roman"/>
          <w:sz w:val="24"/>
          <w:szCs w:val="24"/>
          <w:lang w:eastAsia="uk-UA"/>
        </w:rPr>
        <w:t>, затвердженого постановою Кабінету Міністрів України від 16 листопада 2011 року №1173.</w:t>
      </w:r>
    </w:p>
    <w:p w:rsidR="006215E0" w:rsidRDefault="006215E0" w:rsidP="00BD7A61">
      <w:pPr>
        <w:pStyle w:val="16"/>
        <w:jc w:val="both"/>
        <w:rPr>
          <w:rFonts w:ascii="Times New Roman" w:hAnsi="Times New Roman"/>
          <w:sz w:val="24"/>
          <w:szCs w:val="24"/>
          <w:lang w:val="uk-UA" w:eastAsia="uk-UA"/>
        </w:rPr>
      </w:pPr>
      <w:bookmarkStart w:id="125" w:name="n157"/>
      <w:bookmarkEnd w:id="125"/>
    </w:p>
    <w:p w:rsidR="006215E0" w:rsidRDefault="006215E0" w:rsidP="00BD7A61">
      <w:pPr>
        <w:pStyle w:val="16"/>
        <w:numPr>
          <w:ilvl w:val="0"/>
          <w:numId w:val="4"/>
        </w:numPr>
        <w:ind w:left="0" w:firstLine="0"/>
        <w:jc w:val="both"/>
        <w:rPr>
          <w:rFonts w:ascii="Times New Roman" w:hAnsi="Times New Roman"/>
          <w:sz w:val="24"/>
          <w:szCs w:val="24"/>
          <w:lang w:val="uk-UA" w:eastAsia="uk-UA"/>
        </w:rPr>
      </w:pPr>
      <w:r w:rsidRPr="000D0ADB">
        <w:rPr>
          <w:rFonts w:ascii="Times New Roman" w:hAnsi="Times New Roman"/>
          <w:sz w:val="24"/>
          <w:szCs w:val="24"/>
          <w:lang w:val="uk-UA" w:eastAsia="uk-UA"/>
        </w:rPr>
        <w:t>Зберігання побутових відходів здійснюється згідно з вимогами</w:t>
      </w:r>
      <w:r w:rsidRPr="00127C35">
        <w:rPr>
          <w:rFonts w:ascii="Times New Roman" w:hAnsi="Times New Roman"/>
          <w:sz w:val="24"/>
          <w:szCs w:val="24"/>
          <w:lang w:eastAsia="uk-UA"/>
        </w:rPr>
        <w:t> </w:t>
      </w:r>
      <w:hyperlink r:id="rId49" w:tgtFrame="_blank" w:history="1">
        <w:r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hyperlink>
      <w:r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w:t>
      </w:r>
      <w:r w:rsidRPr="00127C35">
        <w:rPr>
          <w:rFonts w:ascii="Times New Roman" w:hAnsi="Times New Roman"/>
          <w:sz w:val="24"/>
          <w:szCs w:val="24"/>
          <w:lang w:eastAsia="uk-UA"/>
        </w:rPr>
        <w:t> </w:t>
      </w:r>
      <w:hyperlink r:id="rId50" w:tgtFrame="_blank" w:history="1">
        <w:r w:rsidRPr="000D0ADB">
          <w:rPr>
            <w:rFonts w:ascii="Times New Roman" w:hAnsi="Times New Roman"/>
            <w:sz w:val="24"/>
            <w:szCs w:val="24"/>
            <w:bdr w:val="none" w:sz="0" w:space="0" w:color="auto" w:frame="1"/>
            <w:lang w:val="uk-UA" w:eastAsia="uk-UA"/>
          </w:rPr>
          <w:t>Методики роздільного збирання побутових відходів</w:t>
        </w:r>
      </w:hyperlink>
      <w:r w:rsidRPr="000D0ADB">
        <w:rPr>
          <w:rFonts w:ascii="Times New Roman" w:hAnsi="Times New Roman"/>
          <w:sz w:val="24"/>
          <w:szCs w:val="24"/>
          <w:lang w:val="uk-UA" w:eastAsia="uk-UA"/>
        </w:rPr>
        <w:t>, затвердженої наказом Міністерства регіонального розвитку, будівництва та житлово-комунального господарства України від 01 серпня 2011 року №133, зареєстрованої у Міністерстві юстиції України 10 жовтня 2011 року за №1157/19895.</w:t>
      </w:r>
      <w:bookmarkStart w:id="126" w:name="n158"/>
      <w:bookmarkEnd w:id="126"/>
    </w:p>
    <w:p w:rsidR="006215E0" w:rsidRDefault="006215E0" w:rsidP="00BD7A61">
      <w:pPr>
        <w:pStyle w:val="afb"/>
        <w:rPr>
          <w:rFonts w:ascii="Times New Roman" w:hAnsi="Times New Roman"/>
          <w:sz w:val="24"/>
          <w:szCs w:val="24"/>
          <w:lang w:val="uk-UA" w:eastAsia="uk-UA"/>
        </w:rPr>
      </w:pPr>
    </w:p>
    <w:p w:rsidR="006215E0" w:rsidRPr="00FE413F" w:rsidRDefault="006215E0" w:rsidP="00BD7A61">
      <w:pPr>
        <w:pStyle w:val="16"/>
        <w:numPr>
          <w:ilvl w:val="0"/>
          <w:numId w:val="4"/>
        </w:numPr>
        <w:ind w:left="0" w:firstLine="0"/>
        <w:jc w:val="both"/>
        <w:rPr>
          <w:rFonts w:ascii="Times New Roman" w:hAnsi="Times New Roman"/>
          <w:sz w:val="24"/>
          <w:szCs w:val="24"/>
          <w:lang w:val="uk-UA" w:eastAsia="uk-UA"/>
        </w:rPr>
      </w:pPr>
      <w:r w:rsidRPr="000D0ADB">
        <w:rPr>
          <w:rFonts w:ascii="Times New Roman" w:hAnsi="Times New Roman"/>
          <w:sz w:val="24"/>
          <w:szCs w:val="24"/>
          <w:lang w:val="uk-UA" w:eastAsia="uk-UA"/>
        </w:rPr>
        <w:t>Роздільне збирання побутових відходів, включаючи небезпечні відходи у їх складі, здійснюється власниками таких відходів з дотриманням вимог:</w:t>
      </w:r>
    </w:p>
    <w:bookmarkStart w:id="127" w:name="n159"/>
    <w:bookmarkEnd w:id="127"/>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"http://zakon2.rada.gov.ua/laws/show/187/98-%D0%B2%D1%80"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Закону України</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«Про відходи»;</w:t>
      </w:r>
    </w:p>
    <w:bookmarkStart w:id="128" w:name="n160"/>
    <w:bookmarkEnd w:id="128"/>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"http://zakon2.rada.gov.ua/laws/show/1070-2008-%D0%BF"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Правил надання послуг з вивезення побутових відходів</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затверджених постановою Кабінету Міністрів України від 10 грудня 2008 року № 1070;</w:t>
      </w:r>
    </w:p>
    <w:bookmarkStart w:id="129" w:name="n161"/>
    <w:bookmarkEnd w:id="129"/>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"http://zakon2.rada.gov.ua/laws/show/z1157-11"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Методики роздільного збирання побутових відходів</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bookmarkStart w:id="130" w:name="n162"/>
    <w:bookmarkEnd w:id="130"/>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"http://zakon2.rada.gov.ua/laws/show/z0505-17/paran13" \l "n13"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Порядку розроблення, погодження та затвердження схем санітарного очищення населених пунктів</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w:t>
      </w:r>
      <w:r w:rsidR="006215E0">
        <w:rPr>
          <w:rFonts w:ascii="Times New Roman" w:hAnsi="Times New Roman"/>
          <w:sz w:val="24"/>
          <w:szCs w:val="24"/>
          <w:lang w:eastAsia="uk-UA"/>
        </w:rPr>
        <w:t>країни 14 квітня 2017 року за №</w:t>
      </w:r>
      <w:r w:rsidR="006215E0" w:rsidRPr="00127C35">
        <w:rPr>
          <w:rFonts w:ascii="Times New Roman" w:hAnsi="Times New Roman"/>
          <w:sz w:val="24"/>
          <w:szCs w:val="24"/>
          <w:lang w:eastAsia="uk-UA"/>
        </w:rPr>
        <w:t>505/30373.</w:t>
      </w:r>
    </w:p>
    <w:bookmarkStart w:id="131" w:name="n163"/>
    <w:bookmarkEnd w:id="131"/>
    <w:p w:rsidR="006215E0" w:rsidRPr="00127C35" w:rsidRDefault="00362231" w:rsidP="00BD7A61">
      <w:pPr>
        <w:pStyle w:val="16"/>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"http://zakon2.rada.gov.ua/laws/show/z0457-11" \t "_blank" </w:instrText>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Державних санітарних норм та правил утримання територій населених місць</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6215E0" w:rsidRPr="00127C35" w:rsidRDefault="006215E0" w:rsidP="00BD7A61">
      <w:pPr>
        <w:pStyle w:val="16"/>
        <w:ind w:firstLine="708"/>
        <w:jc w:val="both"/>
        <w:rPr>
          <w:rFonts w:ascii="Times New Roman" w:hAnsi="Times New Roman"/>
          <w:sz w:val="24"/>
          <w:szCs w:val="24"/>
          <w:lang w:eastAsia="uk-UA"/>
        </w:rPr>
      </w:pPr>
      <w:bookmarkStart w:id="132" w:name="n164"/>
      <w:bookmarkEnd w:id="132"/>
      <w:r w:rsidRPr="00127C35">
        <w:rPr>
          <w:rFonts w:ascii="Times New Roman" w:hAnsi="Times New Roman"/>
          <w:sz w:val="24"/>
          <w:szCs w:val="24"/>
          <w:lang w:eastAsia="uk-UA"/>
        </w:rPr>
        <w:t>Державних будівельних норм «Склад та зміст схеми санітарного очищення населеного пункту» (ДБН Б.2.2-6:2013);</w:t>
      </w:r>
    </w:p>
    <w:p w:rsidR="006215E0" w:rsidRDefault="006215E0" w:rsidP="00BD7A61">
      <w:pPr>
        <w:pStyle w:val="16"/>
        <w:ind w:firstLine="708"/>
        <w:jc w:val="both"/>
        <w:rPr>
          <w:rFonts w:ascii="Times New Roman" w:hAnsi="Times New Roman"/>
          <w:sz w:val="24"/>
          <w:szCs w:val="24"/>
          <w:lang w:val="uk-UA" w:eastAsia="uk-UA"/>
        </w:rPr>
      </w:pPr>
      <w:bookmarkStart w:id="133" w:name="n165"/>
      <w:bookmarkEnd w:id="133"/>
      <w:r w:rsidRPr="00127C35">
        <w:rPr>
          <w:rFonts w:ascii="Times New Roman" w:hAnsi="Times New Roman"/>
          <w:sz w:val="24"/>
          <w:szCs w:val="24"/>
          <w:lang w:eastAsia="uk-UA"/>
        </w:rPr>
        <w:t>інших нормативно-правових актів та нормативно-технічних документів у сфері поводження з відходами.</w:t>
      </w:r>
      <w:bookmarkStart w:id="134" w:name="n166"/>
      <w:bookmarkEnd w:id="134"/>
    </w:p>
    <w:p w:rsidR="006215E0" w:rsidRDefault="006215E0" w:rsidP="00BD7A61">
      <w:pPr>
        <w:pStyle w:val="16"/>
        <w:ind w:firstLine="708"/>
        <w:jc w:val="both"/>
        <w:rPr>
          <w:rFonts w:ascii="Times New Roman" w:hAnsi="Times New Roman"/>
          <w:sz w:val="24"/>
          <w:szCs w:val="24"/>
          <w:lang w:val="uk-UA" w:eastAsia="uk-UA"/>
        </w:rPr>
      </w:pPr>
    </w:p>
    <w:p w:rsidR="006215E0" w:rsidRDefault="006215E0" w:rsidP="00BD7A61">
      <w:pPr>
        <w:pStyle w:val="16"/>
        <w:numPr>
          <w:ilvl w:val="0"/>
          <w:numId w:val="4"/>
        </w:numPr>
        <w:ind w:left="0" w:firstLine="0"/>
        <w:jc w:val="both"/>
        <w:rPr>
          <w:rFonts w:ascii="Times New Roman" w:hAnsi="Times New Roman"/>
          <w:sz w:val="24"/>
          <w:szCs w:val="24"/>
          <w:lang w:val="uk-UA" w:eastAsia="uk-UA"/>
        </w:rPr>
      </w:pPr>
      <w:r w:rsidRPr="000D0ADB">
        <w:rPr>
          <w:rFonts w:ascii="Times New Roman" w:hAnsi="Times New Roman"/>
          <w:sz w:val="24"/>
          <w:szCs w:val="24"/>
          <w:lang w:val="uk-UA" w:eastAsia="uk-UA"/>
        </w:rPr>
        <w:t>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6215E0" w:rsidRDefault="006215E0" w:rsidP="00BD7A61">
      <w:pPr>
        <w:pStyle w:val="16"/>
        <w:jc w:val="both"/>
        <w:rPr>
          <w:rFonts w:ascii="Times New Roman" w:hAnsi="Times New Roman"/>
          <w:iCs/>
          <w:sz w:val="24"/>
          <w:szCs w:val="24"/>
          <w:lang w:val="uk-UA"/>
        </w:rPr>
      </w:pPr>
    </w:p>
    <w:p w:rsidR="006215E0" w:rsidRPr="000D0ADB" w:rsidRDefault="006215E0" w:rsidP="00BD7A61">
      <w:pPr>
        <w:pStyle w:val="16"/>
        <w:numPr>
          <w:ilvl w:val="0"/>
          <w:numId w:val="4"/>
        </w:numPr>
        <w:ind w:left="0" w:firstLine="0"/>
        <w:jc w:val="both"/>
        <w:rPr>
          <w:rFonts w:ascii="Times New Roman" w:hAnsi="Times New Roman"/>
          <w:iCs/>
          <w:sz w:val="24"/>
          <w:szCs w:val="24"/>
          <w:lang w:val="uk-UA"/>
        </w:rPr>
      </w:pPr>
      <w:r w:rsidRPr="000D0ADB">
        <w:rPr>
          <w:rFonts w:ascii="Times New Roman" w:hAnsi="Times New Roman"/>
          <w:iCs/>
          <w:sz w:val="24"/>
          <w:szCs w:val="24"/>
          <w:lang w:val="uk-UA"/>
        </w:rPr>
        <w:t xml:space="preserve">Виробники відходів - </w:t>
      </w:r>
      <w:r w:rsidRPr="000D0ADB">
        <w:rPr>
          <w:rFonts w:ascii="Times New Roman" w:hAnsi="Times New Roman"/>
          <w:sz w:val="24"/>
          <w:szCs w:val="24"/>
          <w:lang w:val="uk-UA"/>
        </w:rPr>
        <w:t xml:space="preserve">підприємства, установи та організацій, незалежно від форми власності, фізичні особи - підприємці, громадяни та інші юридичні особи </w:t>
      </w:r>
      <w:r w:rsidRPr="000D0ADB">
        <w:rPr>
          <w:rFonts w:ascii="Times New Roman" w:hAnsi="Times New Roman"/>
          <w:iCs/>
          <w:sz w:val="24"/>
          <w:szCs w:val="24"/>
          <w:lang w:val="uk-UA"/>
        </w:rPr>
        <w:t>зобов’язані:</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дотримуватись вимог чинного законодавства України в сфері поводження з відходами та цих Правил;</w:t>
      </w:r>
    </w:p>
    <w:p w:rsidR="006215E0" w:rsidRPr="00127C35" w:rsidRDefault="006215E0" w:rsidP="00BD7A61">
      <w:pPr>
        <w:pStyle w:val="16"/>
        <w:jc w:val="both"/>
        <w:rPr>
          <w:rFonts w:ascii="Times New Roman" w:hAnsi="Times New Roman"/>
          <w:sz w:val="24"/>
          <w:szCs w:val="24"/>
        </w:rPr>
      </w:pPr>
      <w:r w:rsidRPr="00127C35">
        <w:rPr>
          <w:rFonts w:ascii="Times New Roman" w:hAnsi="Times New Roman"/>
          <w:sz w:val="24"/>
          <w:szCs w:val="24"/>
        </w:rPr>
        <w:t xml:space="preserve">- укладати зі спеціалізованими підприємствами (юридичними особами) договори на вивезення побутових відходів та своєчасно вносити у встановленому порядку плату за надання послуг; </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укладати угоди на видалення відходів з сміттєвих урн зі спеціалізованим підприємством;</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xml:space="preserve">- запобігати змішуванню ПВ з вуличним зметом та відходами зеленого господарства. </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завантажувати в контейнерні ємкості побутові та ресурсні відходи відповідно до їх призначення;</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запобігати знищенню контейнерів та їх місця розміщення.</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w:t>
      </w:r>
      <w:r>
        <w:rPr>
          <w:rFonts w:ascii="Times New Roman" w:hAnsi="Times New Roman"/>
          <w:sz w:val="24"/>
          <w:szCs w:val="24"/>
          <w:lang w:val="uk-UA"/>
        </w:rPr>
        <w:t xml:space="preserve"> </w:t>
      </w:r>
      <w:r w:rsidRPr="00127C35">
        <w:rPr>
          <w:rFonts w:ascii="Times New Roman" w:hAnsi="Times New Roman"/>
          <w:sz w:val="24"/>
          <w:szCs w:val="24"/>
        </w:rPr>
        <w:t>запобігати завантаженню контейнерних ємкостей будівельними відходами, великогабаритними предметами, листям, снігом, льодом, а також відходами, що можуть псувати контейнер і спецавтотранспорт;</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підготувати великогабаритні відходи, навантаження яких є небезпечним чи може призвести до ушкодження автотранспортного засобу до стану, можливого для вивезення;</w:t>
      </w:r>
    </w:p>
    <w:p w:rsidR="006215E0" w:rsidRPr="00127C35" w:rsidRDefault="006215E0" w:rsidP="00BD7A61">
      <w:pPr>
        <w:pStyle w:val="16"/>
        <w:jc w:val="both"/>
        <w:rPr>
          <w:rFonts w:ascii="Times New Roman" w:hAnsi="Times New Roman"/>
          <w:sz w:val="24"/>
          <w:szCs w:val="24"/>
        </w:rPr>
      </w:pPr>
    </w:p>
    <w:p w:rsidR="006215E0" w:rsidRPr="00127C35" w:rsidRDefault="006215E0" w:rsidP="00BD7A61">
      <w:pPr>
        <w:pStyle w:val="16"/>
        <w:numPr>
          <w:ilvl w:val="0"/>
          <w:numId w:val="4"/>
        </w:numPr>
        <w:ind w:left="0" w:firstLine="0"/>
        <w:jc w:val="both"/>
        <w:rPr>
          <w:rFonts w:ascii="Times New Roman" w:hAnsi="Times New Roman"/>
          <w:iCs/>
          <w:sz w:val="24"/>
          <w:szCs w:val="24"/>
        </w:rPr>
      </w:pPr>
      <w:r w:rsidRPr="00127C35">
        <w:rPr>
          <w:rFonts w:ascii="Times New Roman" w:hAnsi="Times New Roman"/>
          <w:iCs/>
          <w:sz w:val="24"/>
          <w:szCs w:val="24"/>
        </w:rPr>
        <w:t xml:space="preserve">Суб’єкти господарювання у сфері поводження з побутовими відходами (перевізники ПВ) зобов’язані: </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iCs/>
          <w:sz w:val="24"/>
          <w:szCs w:val="24"/>
        </w:rPr>
        <w:t>-</w:t>
      </w:r>
      <w:r>
        <w:rPr>
          <w:rFonts w:ascii="Times New Roman" w:hAnsi="Times New Roman"/>
          <w:iCs/>
          <w:sz w:val="24"/>
          <w:szCs w:val="24"/>
          <w:lang w:val="uk-UA"/>
        </w:rPr>
        <w:t xml:space="preserve"> </w:t>
      </w:r>
      <w:r w:rsidRPr="00127C35">
        <w:rPr>
          <w:rFonts w:ascii="Times New Roman" w:hAnsi="Times New Roman"/>
          <w:sz w:val="24"/>
          <w:szCs w:val="24"/>
        </w:rPr>
        <w:t>здійснювати перевезення побутових відходів спеціально</w:t>
      </w:r>
      <w:r>
        <w:rPr>
          <w:rFonts w:ascii="Times New Roman" w:hAnsi="Times New Roman"/>
          <w:sz w:val="24"/>
          <w:szCs w:val="24"/>
        </w:rPr>
        <w:t xml:space="preserve"> обладнаними для </w:t>
      </w:r>
      <w:r w:rsidRPr="00127C35">
        <w:rPr>
          <w:rFonts w:ascii="Times New Roman" w:hAnsi="Times New Roman"/>
          <w:sz w:val="24"/>
          <w:szCs w:val="24"/>
        </w:rPr>
        <w:t>цього транспортними засобами, що унеможливлюють їх розвіювання,  розсипання, розливання та розпилення,а також забезпечують зручність під час їх завантаження та вивантаження. Під час  перевезення небезпечних відходів у складі побутових необхідно забезпечити збереження їх цілісності та унеможливити їх руйнування та змішування між собою та з іншими видами відходів.</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інформувати населення та балансоутримувача</w:t>
      </w:r>
      <w:r>
        <w:rPr>
          <w:rFonts w:ascii="Times New Roman" w:hAnsi="Times New Roman"/>
          <w:sz w:val="24"/>
          <w:szCs w:val="24"/>
          <w:lang w:val="uk-UA"/>
        </w:rPr>
        <w:t>/управителя</w:t>
      </w:r>
      <w:r w:rsidRPr="00127C35">
        <w:rPr>
          <w:rFonts w:ascii="Times New Roman" w:hAnsi="Times New Roman"/>
          <w:sz w:val="24"/>
          <w:szCs w:val="24"/>
        </w:rPr>
        <w:t xml:space="preserve"> про графік перевезення побутових відходів.</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xml:space="preserve">- визначати кількість контейнерів для зберігання побутових відходів за  чисельністю  населення,  що  ними  користується,  та нормами надання послуг з вивезення  побутових  відходів.  Сумарний об'єм   контейнерів  для  зберігання  побутових  відходів  повинен </w:t>
      </w:r>
      <w:r w:rsidRPr="00127C35">
        <w:rPr>
          <w:rFonts w:ascii="Times New Roman" w:hAnsi="Times New Roman"/>
          <w:sz w:val="24"/>
          <w:szCs w:val="24"/>
        </w:rPr>
        <w:br/>
        <w:t xml:space="preserve">перевищувати фактичний об'єм їх утворення на 25 відсотків. </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вивозити побутові відходи для  забезпечення  шумового  комфорту населення   не раніше ніж о 7 годині і не пізніше  ніж  о  23  годині,  при  цьому  рівні  шуму  не  повинні перевищувати гігієнічних нормативів для відповідного часу доби.</w:t>
      </w:r>
    </w:p>
    <w:p w:rsidR="006215E0" w:rsidRDefault="006215E0" w:rsidP="00BD7A61">
      <w:pPr>
        <w:pStyle w:val="16"/>
        <w:ind w:firstLine="708"/>
        <w:jc w:val="both"/>
        <w:rPr>
          <w:rFonts w:ascii="Times New Roman" w:hAnsi="Times New Roman"/>
          <w:sz w:val="24"/>
          <w:szCs w:val="24"/>
          <w:lang w:val="uk-UA"/>
        </w:rPr>
      </w:pPr>
      <w:r w:rsidRPr="00127C35">
        <w:rPr>
          <w:rFonts w:ascii="Times New Roman" w:hAnsi="Times New Roman"/>
          <w:sz w:val="24"/>
          <w:szCs w:val="24"/>
        </w:rPr>
        <w:t>- проводити перевезення великогабаритних  і  ремонтних відходів необхідно у міру  їх  утворення, але не рідше одного разу на тиждень.</w:t>
      </w:r>
    </w:p>
    <w:p w:rsidR="006215E0" w:rsidRPr="00735782" w:rsidRDefault="006215E0" w:rsidP="00BD7A61">
      <w:pPr>
        <w:pStyle w:val="16"/>
        <w:ind w:firstLine="708"/>
        <w:jc w:val="both"/>
        <w:rPr>
          <w:rFonts w:ascii="Times New Roman" w:hAnsi="Times New Roman"/>
          <w:sz w:val="24"/>
          <w:szCs w:val="24"/>
          <w:lang w:val="uk-UA"/>
        </w:rPr>
      </w:pPr>
    </w:p>
    <w:p w:rsidR="006215E0" w:rsidRPr="00127C35" w:rsidRDefault="006215E0" w:rsidP="00BD7A61">
      <w:pPr>
        <w:pStyle w:val="16"/>
        <w:numPr>
          <w:ilvl w:val="0"/>
          <w:numId w:val="4"/>
        </w:numPr>
        <w:ind w:left="0" w:firstLine="0"/>
        <w:jc w:val="both"/>
        <w:rPr>
          <w:rFonts w:ascii="Times New Roman" w:hAnsi="Times New Roman"/>
          <w:bCs/>
          <w:spacing w:val="-1"/>
          <w:sz w:val="24"/>
          <w:szCs w:val="24"/>
        </w:rPr>
      </w:pPr>
      <w:r w:rsidRPr="00127C35">
        <w:rPr>
          <w:rFonts w:ascii="Times New Roman" w:hAnsi="Times New Roman"/>
          <w:sz w:val="24"/>
          <w:szCs w:val="24"/>
        </w:rPr>
        <w:t>Вимоги до місць розташування контейнерів для побутових  та ресурсних відходів:</w:t>
      </w:r>
    </w:p>
    <w:p w:rsidR="006215E0" w:rsidRPr="00127C35" w:rsidRDefault="006215E0" w:rsidP="00BD7A61">
      <w:pPr>
        <w:pStyle w:val="16"/>
        <w:ind w:firstLine="360"/>
        <w:jc w:val="both"/>
        <w:rPr>
          <w:rFonts w:ascii="Times New Roman" w:hAnsi="Times New Roman"/>
          <w:sz w:val="24"/>
          <w:szCs w:val="24"/>
        </w:rPr>
      </w:pPr>
      <w:r w:rsidRPr="00127C35">
        <w:rPr>
          <w:rFonts w:ascii="Times New Roman" w:hAnsi="Times New Roman"/>
          <w:bCs/>
          <w:spacing w:val="-1"/>
          <w:sz w:val="24"/>
          <w:szCs w:val="24"/>
        </w:rPr>
        <w:t>- місце розміщення контейнерів побутових відходів є невід’ємною частиною прибудинкової території будинку і балансоутримувач</w:t>
      </w:r>
      <w:r>
        <w:rPr>
          <w:rFonts w:ascii="Times New Roman" w:hAnsi="Times New Roman"/>
          <w:bCs/>
          <w:spacing w:val="-1"/>
          <w:sz w:val="24"/>
          <w:szCs w:val="24"/>
          <w:lang w:val="uk-UA"/>
        </w:rPr>
        <w:t>/управитель (ОСББ, СК, ЖБК, ОСН-БК, тощо)</w:t>
      </w:r>
      <w:r w:rsidRPr="00127C35">
        <w:rPr>
          <w:rFonts w:ascii="Times New Roman" w:hAnsi="Times New Roman"/>
          <w:bCs/>
          <w:spacing w:val="-1"/>
          <w:sz w:val="24"/>
          <w:szCs w:val="24"/>
        </w:rPr>
        <w:t xml:space="preserve"> зобов’язаний здійснювати його належне санітарно-технічне утримання незалежно від розташування та </w:t>
      </w:r>
      <w:r w:rsidRPr="00127C35">
        <w:rPr>
          <w:rFonts w:ascii="Times New Roman" w:hAnsi="Times New Roman"/>
          <w:sz w:val="24"/>
          <w:szCs w:val="24"/>
        </w:rPr>
        <w:t>забезпечити вільний проїзд спецавтотранспорту;</w:t>
      </w:r>
    </w:p>
    <w:p w:rsidR="006215E0" w:rsidRPr="00127C35" w:rsidRDefault="006215E0" w:rsidP="00BD7A61">
      <w:pPr>
        <w:pStyle w:val="16"/>
        <w:ind w:firstLine="360"/>
        <w:jc w:val="both"/>
        <w:rPr>
          <w:rFonts w:ascii="Times New Roman" w:hAnsi="Times New Roman"/>
          <w:sz w:val="24"/>
          <w:szCs w:val="24"/>
        </w:rPr>
      </w:pPr>
      <w:r w:rsidRPr="00127C35">
        <w:rPr>
          <w:rFonts w:ascii="Times New Roman" w:hAnsi="Times New Roman"/>
          <w:sz w:val="24"/>
          <w:szCs w:val="24"/>
        </w:rPr>
        <w:t>- для збирання та тимчасового зберігання побутових відходів мають бути обладнані спеціальні майданчики згідно із санітарними нормами. Розмір майданчиків повинен бути розрахований на встановлення необхідної кількості контейнерів у відповідності до  диференційованих норм накопичення побутових і ресурсних відходів.</w:t>
      </w:r>
    </w:p>
    <w:p w:rsidR="006215E0" w:rsidRPr="00127C35" w:rsidRDefault="006215E0" w:rsidP="00BD7A61">
      <w:pPr>
        <w:pStyle w:val="16"/>
        <w:ind w:firstLine="360"/>
        <w:jc w:val="both"/>
        <w:rPr>
          <w:rFonts w:ascii="Times New Roman" w:hAnsi="Times New Roman"/>
          <w:sz w:val="24"/>
          <w:szCs w:val="24"/>
        </w:rPr>
      </w:pPr>
      <w:r w:rsidRPr="00127C35">
        <w:rPr>
          <w:rFonts w:ascii="Times New Roman" w:hAnsi="Times New Roman"/>
          <w:sz w:val="24"/>
          <w:szCs w:val="24"/>
        </w:rPr>
        <w:t xml:space="preserve">- забороняється розміщувати контейнера в межах червоних ліній вулиць та доріг; </w:t>
      </w:r>
    </w:p>
    <w:p w:rsidR="006215E0" w:rsidRDefault="006215E0" w:rsidP="00BD7A61">
      <w:pPr>
        <w:pStyle w:val="16"/>
        <w:ind w:firstLine="360"/>
        <w:jc w:val="both"/>
        <w:rPr>
          <w:rFonts w:ascii="Times New Roman" w:hAnsi="Times New Roman"/>
          <w:sz w:val="24"/>
          <w:szCs w:val="24"/>
          <w:lang w:val="uk-UA"/>
        </w:rPr>
      </w:pPr>
      <w:r w:rsidRPr="00127C35">
        <w:rPr>
          <w:rFonts w:ascii="Times New Roman" w:hAnsi="Times New Roman"/>
          <w:sz w:val="24"/>
          <w:szCs w:val="24"/>
        </w:rPr>
        <w:t>- у випадку порушення графіка видалення відходів, прибирання майданчика проводиться перевізником ПВ;</w:t>
      </w:r>
      <w:bookmarkStart w:id="135" w:name="46"/>
      <w:bookmarkEnd w:id="135"/>
    </w:p>
    <w:p w:rsidR="006215E0" w:rsidRPr="002F2C63" w:rsidRDefault="006215E0" w:rsidP="00BD7A61">
      <w:pPr>
        <w:pStyle w:val="16"/>
        <w:ind w:firstLine="360"/>
        <w:jc w:val="both"/>
        <w:rPr>
          <w:rFonts w:ascii="Times New Roman" w:hAnsi="Times New Roman"/>
          <w:sz w:val="24"/>
          <w:szCs w:val="24"/>
          <w:lang w:val="uk-UA"/>
        </w:rPr>
      </w:pPr>
    </w:p>
    <w:p w:rsidR="006215E0" w:rsidRPr="00127C35" w:rsidRDefault="006215E0" w:rsidP="00BD7A61">
      <w:pPr>
        <w:pStyle w:val="16"/>
        <w:numPr>
          <w:ilvl w:val="0"/>
          <w:numId w:val="4"/>
        </w:numPr>
        <w:ind w:left="0" w:firstLine="0"/>
        <w:jc w:val="both"/>
        <w:rPr>
          <w:rFonts w:ascii="Times New Roman" w:hAnsi="Times New Roman"/>
          <w:sz w:val="24"/>
          <w:szCs w:val="24"/>
        </w:rPr>
      </w:pPr>
      <w:r w:rsidRPr="00127C35">
        <w:rPr>
          <w:rFonts w:ascii="Times New Roman" w:hAnsi="Times New Roman"/>
          <w:sz w:val="24"/>
          <w:szCs w:val="24"/>
        </w:rPr>
        <w:t>Виконавцям послуг з управління, утримання, обслуговування багатоквартирних будинків, ОСББ, ОСН, СК:</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переобладнати існуючі контейнерні майданчики для забезпечення роздільного сортування побутових відходів;</w:t>
      </w:r>
    </w:p>
    <w:p w:rsidR="006215E0" w:rsidRPr="00161AB1" w:rsidRDefault="006215E0" w:rsidP="00BD7A61">
      <w:pPr>
        <w:pStyle w:val="16"/>
        <w:ind w:firstLine="708"/>
        <w:jc w:val="both"/>
        <w:rPr>
          <w:rFonts w:ascii="Times New Roman" w:hAnsi="Times New Roman"/>
          <w:sz w:val="24"/>
          <w:szCs w:val="24"/>
          <w:lang w:val="uk-UA"/>
        </w:rPr>
      </w:pPr>
      <w:r w:rsidRPr="00127C35">
        <w:rPr>
          <w:rFonts w:ascii="Times New Roman" w:hAnsi="Times New Roman"/>
          <w:sz w:val="24"/>
          <w:szCs w:val="24"/>
        </w:rPr>
        <w:t>- у багатоквартирних будинках, де наявні діючі сміттєпроводи влаштувати контейнерні майданчики для забезпечення роздільного сортування побутових відходів на прибудинковій території багатоквартирних будинкі</w:t>
      </w:r>
      <w:r>
        <w:rPr>
          <w:rFonts w:ascii="Times New Roman" w:hAnsi="Times New Roman"/>
          <w:sz w:val="24"/>
          <w:szCs w:val="24"/>
          <w:lang w:val="uk-UA"/>
        </w:rPr>
        <w:t>в</w:t>
      </w:r>
    </w:p>
    <w:p w:rsidR="006215E0" w:rsidRDefault="006215E0" w:rsidP="00BD7A61">
      <w:pPr>
        <w:pStyle w:val="16"/>
        <w:ind w:firstLine="708"/>
        <w:jc w:val="both"/>
        <w:rPr>
          <w:rFonts w:ascii="Times New Roman" w:hAnsi="Times New Roman"/>
          <w:sz w:val="24"/>
          <w:szCs w:val="24"/>
          <w:lang w:val="uk-UA"/>
        </w:rPr>
      </w:pPr>
      <w:r w:rsidRPr="000D0ADB">
        <w:rPr>
          <w:rFonts w:ascii="Times New Roman" w:hAnsi="Times New Roman"/>
          <w:sz w:val="24"/>
          <w:szCs w:val="24"/>
          <w:lang w:val="uk-UA"/>
        </w:rPr>
        <w:t>- надавачам послуг із вивезення побутових відходів укомплектувати існуючі майданчики контейнерами для роздільного сортування побутових відходів (змішані відходи, полімери, скло);</w:t>
      </w:r>
    </w:p>
    <w:p w:rsidR="006215E0" w:rsidRPr="002F2C63" w:rsidRDefault="006215E0" w:rsidP="00BD7A61">
      <w:pPr>
        <w:pStyle w:val="16"/>
        <w:ind w:firstLine="708"/>
        <w:jc w:val="both"/>
        <w:rPr>
          <w:rFonts w:ascii="Times New Roman" w:hAnsi="Times New Roman"/>
          <w:sz w:val="24"/>
          <w:szCs w:val="24"/>
          <w:lang w:val="uk-UA"/>
        </w:rPr>
      </w:pPr>
    </w:p>
    <w:p w:rsidR="006215E0" w:rsidRPr="000D0ADB" w:rsidRDefault="006215E0" w:rsidP="00BD7A61">
      <w:pPr>
        <w:pStyle w:val="16"/>
        <w:numPr>
          <w:ilvl w:val="0"/>
          <w:numId w:val="4"/>
        </w:numPr>
        <w:ind w:left="0" w:firstLine="0"/>
        <w:jc w:val="both"/>
        <w:rPr>
          <w:rFonts w:ascii="Times New Roman" w:hAnsi="Times New Roman"/>
          <w:sz w:val="24"/>
          <w:szCs w:val="24"/>
          <w:lang w:val="uk-UA" w:eastAsia="uk-UA"/>
        </w:rPr>
      </w:pPr>
      <w:bookmarkStart w:id="136" w:name="n167"/>
      <w:bookmarkEnd w:id="136"/>
      <w:r w:rsidRPr="000D0ADB">
        <w:rPr>
          <w:rFonts w:ascii="Times New Roman" w:hAnsi="Times New Roman"/>
          <w:sz w:val="24"/>
          <w:szCs w:val="24"/>
          <w:lang w:val="uk-UA" w:eastAsia="uk-UA"/>
        </w:rPr>
        <w:t>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51" w:anchor="n13" w:tgtFrame="_blank" w:history="1">
        <w:r w:rsidRPr="00127C35">
          <w:rPr>
            <w:rFonts w:ascii="Times New Roman" w:hAnsi="Times New Roman"/>
            <w:sz w:val="24"/>
            <w:szCs w:val="24"/>
            <w:bdr w:val="none" w:sz="0" w:space="0" w:color="auto" w:frame="1"/>
            <w:lang w:eastAsia="uk-UA"/>
          </w:rPr>
          <w:t> </w:t>
        </w:r>
        <w:r w:rsidRPr="000D0ADB">
          <w:rPr>
            <w:rFonts w:ascii="Times New Roman" w:hAnsi="Times New Roman"/>
            <w:sz w:val="24"/>
            <w:szCs w:val="24"/>
            <w:bdr w:val="none" w:sz="0" w:space="0" w:color="auto" w:frame="1"/>
            <w:lang w:val="uk-UA" w:eastAsia="uk-UA"/>
          </w:rPr>
          <w:t>Технічними правилами ремонту і утримання вулиць та доріг населених пунктів</w:t>
        </w:r>
      </w:hyperlink>
      <w:r w:rsidRPr="000D0ADB">
        <w:rPr>
          <w:rFonts w:ascii="Times New Roman" w:hAnsi="Times New Roman"/>
          <w:sz w:val="24"/>
          <w:szCs w:val="24"/>
          <w:lang w:val="uk-UA" w:eastAsia="uk-UA"/>
        </w:rPr>
        <w:t>, затвердженими наказом Міністерства регіонального розвитку, будівництва та житлово-комунального господарства України від 14 лютого 2012 року № 54, зареєстрованими у Міністерстві юстиції України 05 березня 2012 року за № 365/20678.</w:t>
      </w:r>
    </w:p>
    <w:p w:rsidR="006215E0" w:rsidRDefault="006215E0" w:rsidP="00BD7A61">
      <w:pPr>
        <w:pStyle w:val="16"/>
        <w:jc w:val="both"/>
        <w:rPr>
          <w:rFonts w:ascii="Times New Roman" w:hAnsi="Times New Roman"/>
          <w:sz w:val="24"/>
          <w:szCs w:val="24"/>
          <w:lang w:val="uk-UA" w:eastAsia="uk-UA"/>
        </w:rPr>
      </w:pPr>
      <w:bookmarkStart w:id="137" w:name="n168"/>
      <w:bookmarkEnd w:id="137"/>
    </w:p>
    <w:p w:rsidR="006215E0" w:rsidRPr="00127C35" w:rsidRDefault="006215E0" w:rsidP="00BD7A61">
      <w:pPr>
        <w:pStyle w:val="16"/>
        <w:numPr>
          <w:ilvl w:val="0"/>
          <w:numId w:val="4"/>
        </w:numPr>
        <w:ind w:left="0" w:firstLine="0"/>
        <w:jc w:val="both"/>
        <w:rPr>
          <w:rFonts w:ascii="Times New Roman" w:hAnsi="Times New Roman"/>
          <w:sz w:val="24"/>
          <w:szCs w:val="24"/>
          <w:lang w:eastAsia="uk-UA"/>
        </w:rPr>
      </w:pPr>
      <w:r w:rsidRPr="00127C35">
        <w:rPr>
          <w:rFonts w:ascii="Times New Roman" w:hAnsi="Times New Roman"/>
          <w:sz w:val="24"/>
          <w:szCs w:val="24"/>
          <w:lang w:eastAsia="uk-UA"/>
        </w:rPr>
        <w:t>Власники, балансоутримувачі або особи, які утримують території населених пунктів, зобов’язані:</w:t>
      </w:r>
    </w:p>
    <w:p w:rsidR="006215E0" w:rsidRPr="00127C35" w:rsidRDefault="006215E0" w:rsidP="00BD7A61">
      <w:pPr>
        <w:pStyle w:val="16"/>
        <w:ind w:firstLine="708"/>
        <w:jc w:val="both"/>
        <w:rPr>
          <w:rFonts w:ascii="Times New Roman" w:hAnsi="Times New Roman"/>
          <w:sz w:val="24"/>
          <w:szCs w:val="24"/>
          <w:lang w:eastAsia="uk-UA"/>
        </w:rPr>
      </w:pPr>
      <w:bookmarkStart w:id="138" w:name="n169"/>
      <w:bookmarkEnd w:id="138"/>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r w:rsidRPr="00127C35">
        <w:rPr>
          <w:rFonts w:ascii="Times New Roman" w:hAnsi="Times New Roman"/>
          <w:sz w:val="24"/>
          <w:szCs w:val="24"/>
          <w:lang w:eastAsia="uk-UA"/>
        </w:rPr>
        <w:t>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6215E0" w:rsidRPr="00127C35" w:rsidRDefault="006215E0" w:rsidP="00BD7A61">
      <w:pPr>
        <w:pStyle w:val="16"/>
        <w:ind w:firstLine="708"/>
        <w:jc w:val="both"/>
        <w:rPr>
          <w:rFonts w:ascii="Times New Roman" w:hAnsi="Times New Roman"/>
          <w:sz w:val="24"/>
          <w:szCs w:val="24"/>
          <w:lang w:eastAsia="uk-UA"/>
        </w:rPr>
      </w:pPr>
      <w:bookmarkStart w:id="139" w:name="n170"/>
      <w:bookmarkEnd w:id="139"/>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r w:rsidRPr="00127C35">
        <w:rPr>
          <w:rFonts w:ascii="Times New Roman" w:hAnsi="Times New Roman"/>
          <w:sz w:val="24"/>
          <w:szCs w:val="24"/>
          <w:lang w:eastAsia="uk-UA"/>
        </w:rPr>
        <w:t>прибирати сніг негайно (від початку снігопаду) для запобігання утворенню накату;</w:t>
      </w:r>
    </w:p>
    <w:p w:rsidR="006215E0" w:rsidRPr="00127C35" w:rsidRDefault="006215E0" w:rsidP="00BD7A61">
      <w:pPr>
        <w:pStyle w:val="16"/>
        <w:ind w:firstLine="708"/>
        <w:jc w:val="both"/>
        <w:rPr>
          <w:rFonts w:ascii="Times New Roman" w:hAnsi="Times New Roman"/>
          <w:sz w:val="24"/>
          <w:szCs w:val="24"/>
          <w:lang w:eastAsia="uk-UA"/>
        </w:rPr>
      </w:pPr>
      <w:bookmarkStart w:id="140" w:name="n171"/>
      <w:bookmarkEnd w:id="140"/>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r w:rsidRPr="00127C35">
        <w:rPr>
          <w:rFonts w:ascii="Times New Roman" w:hAnsi="Times New Roman"/>
          <w:sz w:val="24"/>
          <w:szCs w:val="24"/>
          <w:lang w:eastAsia="uk-UA"/>
        </w:rPr>
        <w:t>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6215E0" w:rsidRPr="00127C35" w:rsidRDefault="006215E0" w:rsidP="00BD7A61">
      <w:pPr>
        <w:pStyle w:val="16"/>
        <w:ind w:firstLine="708"/>
        <w:jc w:val="both"/>
        <w:rPr>
          <w:rFonts w:ascii="Times New Roman" w:hAnsi="Times New Roman"/>
          <w:sz w:val="24"/>
          <w:szCs w:val="24"/>
          <w:lang w:eastAsia="uk-UA"/>
        </w:rPr>
      </w:pPr>
      <w:bookmarkStart w:id="141" w:name="n172"/>
      <w:bookmarkEnd w:id="141"/>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r w:rsidRPr="00127C35">
        <w:rPr>
          <w:rFonts w:ascii="Times New Roman" w:hAnsi="Times New Roman"/>
          <w:sz w:val="24"/>
          <w:szCs w:val="24"/>
          <w:lang w:eastAsia="uk-UA"/>
        </w:rPr>
        <w:t>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6215E0" w:rsidRPr="00127C35" w:rsidRDefault="006215E0" w:rsidP="00BD7A61">
      <w:pPr>
        <w:pStyle w:val="16"/>
        <w:ind w:firstLine="708"/>
        <w:jc w:val="both"/>
        <w:rPr>
          <w:rFonts w:ascii="Times New Roman" w:hAnsi="Times New Roman"/>
          <w:sz w:val="24"/>
          <w:szCs w:val="24"/>
          <w:lang w:eastAsia="uk-UA"/>
        </w:rPr>
      </w:pPr>
      <w:bookmarkStart w:id="142" w:name="n173"/>
      <w:bookmarkEnd w:id="142"/>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r w:rsidRPr="00127C35">
        <w:rPr>
          <w:rFonts w:ascii="Times New Roman" w:hAnsi="Times New Roman"/>
          <w:sz w:val="24"/>
          <w:szCs w:val="24"/>
          <w:lang w:eastAsia="uk-UA"/>
        </w:rPr>
        <w:t>очищати від снігу, льоду та бруду оголовки зливостічних колодязів та дощоприймачів у разі сніготанення та на початку весняного періоду;</w:t>
      </w:r>
    </w:p>
    <w:p w:rsidR="006215E0" w:rsidRDefault="006215E0" w:rsidP="00BD7A61">
      <w:pPr>
        <w:pStyle w:val="16"/>
        <w:ind w:firstLine="708"/>
        <w:jc w:val="both"/>
        <w:rPr>
          <w:rFonts w:ascii="Times New Roman" w:hAnsi="Times New Roman"/>
          <w:sz w:val="24"/>
          <w:szCs w:val="24"/>
          <w:lang w:val="uk-UA"/>
        </w:rPr>
      </w:pPr>
      <w:bookmarkStart w:id="143" w:name="n174"/>
      <w:bookmarkEnd w:id="143"/>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r w:rsidRPr="00127C35">
        <w:rPr>
          <w:rFonts w:ascii="Times New Roman" w:hAnsi="Times New Roman"/>
          <w:sz w:val="24"/>
          <w:szCs w:val="24"/>
          <w:lang w:eastAsia="uk-UA"/>
        </w:rPr>
        <w:t>очищати від снігу, льоду, бруду оголовки колодязів для розташування пожежних гідрантів, розміщених на вулицях і дорогах.</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w:t>
      </w:r>
      <w:r>
        <w:rPr>
          <w:rFonts w:ascii="Times New Roman" w:hAnsi="Times New Roman"/>
          <w:sz w:val="24"/>
          <w:szCs w:val="24"/>
          <w:lang w:val="uk-UA"/>
        </w:rPr>
        <w:t xml:space="preserve"> </w:t>
      </w:r>
      <w:r w:rsidRPr="00127C35">
        <w:rPr>
          <w:rFonts w:ascii="Times New Roman" w:hAnsi="Times New Roman"/>
          <w:sz w:val="24"/>
          <w:szCs w:val="24"/>
        </w:rPr>
        <w:t>прибирати міську територю в осінньо-зимовий період (з15 жовтня до 15 квітня) необхідно 2 рази на добу: ранкове - до 8.00 год.; денне - з 14.00 год. По мірі потреби (снігопад, ожеледиця, святкові дні, тощо) відповідальне підприємство зобов’язане забезпечити додаткове прибирання.</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Формування снігових валів не допускається на перехрестях, пішохідних переходах, на зупинках громадського транспорту, в місцях в’їзду в двори, на внутрішньоквартальній  території та на штучних спорудах.</w:t>
      </w:r>
    </w:p>
    <w:p w:rsidR="006215E0" w:rsidRPr="000D0ADB" w:rsidRDefault="006215E0" w:rsidP="00BD7A61">
      <w:pPr>
        <w:pStyle w:val="16"/>
        <w:ind w:firstLine="708"/>
        <w:jc w:val="both"/>
        <w:rPr>
          <w:rFonts w:ascii="Times New Roman" w:hAnsi="Times New Roman"/>
          <w:sz w:val="24"/>
          <w:szCs w:val="24"/>
          <w:lang w:val="uk-UA"/>
        </w:rPr>
      </w:pPr>
      <w:r w:rsidRPr="00365C9E">
        <w:rPr>
          <w:rFonts w:ascii="Times New Roman" w:hAnsi="Times New Roman"/>
          <w:sz w:val="24"/>
          <w:szCs w:val="24"/>
          <w:lang w:val="uk-UA"/>
        </w:rPr>
        <w:t xml:space="preserve">Роботи з прибирання снігу та льоду суб'єкти у сфері благоустрою зобов'язані розпочинати з настанням снігопаду. </w:t>
      </w:r>
      <w:r w:rsidRPr="000D0ADB">
        <w:rPr>
          <w:rFonts w:ascii="Times New Roman" w:hAnsi="Times New Roman"/>
          <w:sz w:val="24"/>
          <w:szCs w:val="24"/>
          <w:lang w:val="uk-UA"/>
        </w:rPr>
        <w:t>Від снігу та льоду в першу чергу очищають магістральні вулиці, тротуари, пішохідні переходи, підходи до під'їздів житлових будинків, територію зупинок громадського транспорту.</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Забороняється скидати сніг та сколений лід з тротуару на проїзну частину вулиці.</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Проводити вигортання необробленого технічною сумішшю снігу на придорожню зелену смугу, в разі її відсутності - створення валів на краю тротуару.</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Вивозити сніг необхідно на місця, визначені комісійно.</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Забороняється сколювати лід на тротуарах, вимощених фігурними елементами.</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xml:space="preserve">Власники приватних будинковолодінь до моменту укладання угоди зі </w:t>
      </w:r>
      <w:r w:rsidRPr="00127C35">
        <w:rPr>
          <w:rFonts w:ascii="Times New Roman" w:hAnsi="Times New Roman"/>
          <w:spacing w:val="7"/>
          <w:sz w:val="24"/>
          <w:szCs w:val="24"/>
        </w:rPr>
        <w:t xml:space="preserve">спеціалізованою організацією </w:t>
      </w:r>
      <w:r w:rsidRPr="00127C35">
        <w:rPr>
          <w:rFonts w:ascii="Times New Roman" w:hAnsi="Times New Roman"/>
          <w:sz w:val="24"/>
          <w:szCs w:val="24"/>
        </w:rPr>
        <w:t xml:space="preserve">на санітарне </w:t>
      </w:r>
      <w:r w:rsidRPr="00127C35">
        <w:rPr>
          <w:rFonts w:ascii="Times New Roman" w:hAnsi="Times New Roman"/>
          <w:spacing w:val="7"/>
          <w:sz w:val="24"/>
          <w:szCs w:val="24"/>
        </w:rPr>
        <w:t xml:space="preserve">утримання прилеглої території </w:t>
      </w:r>
      <w:r w:rsidRPr="00127C35">
        <w:rPr>
          <w:rFonts w:ascii="Times New Roman" w:hAnsi="Times New Roman"/>
          <w:sz w:val="24"/>
          <w:szCs w:val="24"/>
        </w:rPr>
        <w:t xml:space="preserve">в межах свого будинковолодіння </w:t>
      </w:r>
      <w:r w:rsidRPr="00127C35">
        <w:rPr>
          <w:rFonts w:ascii="Times New Roman" w:hAnsi="Times New Roman"/>
          <w:spacing w:val="7"/>
          <w:sz w:val="24"/>
          <w:szCs w:val="24"/>
        </w:rPr>
        <w:t>(тротуар, зелену зону) прибирають її самостійно.</w:t>
      </w:r>
    </w:p>
    <w:p w:rsidR="006215E0" w:rsidRPr="00127C35" w:rsidRDefault="006215E0" w:rsidP="00BD7A61">
      <w:pPr>
        <w:pStyle w:val="16"/>
        <w:ind w:firstLine="708"/>
        <w:jc w:val="both"/>
        <w:rPr>
          <w:rFonts w:ascii="Times New Roman" w:hAnsi="Times New Roman"/>
          <w:sz w:val="24"/>
          <w:szCs w:val="24"/>
        </w:rPr>
      </w:pPr>
      <w:r w:rsidRPr="00127C35">
        <w:rPr>
          <w:rFonts w:ascii="Times New Roman" w:hAnsi="Times New Roman"/>
          <w:sz w:val="24"/>
          <w:szCs w:val="24"/>
        </w:rPr>
        <w:t xml:space="preserve">Період весняно-літнього утримання встановлюється </w:t>
      </w:r>
    </w:p>
    <w:p w:rsidR="006215E0" w:rsidRPr="00127C35" w:rsidRDefault="006215E0" w:rsidP="00BD7A61">
      <w:pPr>
        <w:pStyle w:val="16"/>
        <w:ind w:left="708"/>
        <w:jc w:val="both"/>
        <w:rPr>
          <w:rFonts w:ascii="Times New Roman" w:hAnsi="Times New Roman"/>
          <w:sz w:val="24"/>
          <w:szCs w:val="24"/>
        </w:rPr>
      </w:pPr>
      <w:r w:rsidRPr="00127C35">
        <w:rPr>
          <w:rFonts w:ascii="Times New Roman" w:hAnsi="Times New Roman"/>
          <w:sz w:val="24"/>
          <w:szCs w:val="24"/>
        </w:rPr>
        <w:t>-прибирання міської території у весняно-літній період  (з 15 квітня до 15 жовтня) проводиться 3 рази на добу: ранкове - до 7.00 год., денне - з 14.00 до 16.00 год., вечірнє - з 20.00 год., миття вулиць і майданів проводиться в період з 24.00 год. до 6.00 год.</w:t>
      </w:r>
    </w:p>
    <w:p w:rsidR="006215E0" w:rsidRPr="00127C35" w:rsidRDefault="006215E0" w:rsidP="00BD7A61">
      <w:pPr>
        <w:pStyle w:val="16"/>
        <w:ind w:firstLine="708"/>
        <w:jc w:val="both"/>
        <w:rPr>
          <w:rFonts w:ascii="Times New Roman" w:hAnsi="Times New Roman"/>
          <w:b/>
          <w:i/>
          <w:sz w:val="24"/>
          <w:szCs w:val="24"/>
        </w:rPr>
      </w:pPr>
      <w:r w:rsidRPr="00127C35">
        <w:rPr>
          <w:rFonts w:ascii="Times New Roman" w:hAnsi="Times New Roman"/>
          <w:sz w:val="24"/>
          <w:szCs w:val="24"/>
        </w:rPr>
        <w:t>Літнє прибирання містить систематичне очищення покриттів вулично - дорожньої мережі та тротуарів від пилу, сміття, ґрунтових та інших наносів шляхом їх підмітання та миття, а також поливання їх водою в час спеки, регулярний покіс трави на газонах та санітарне їх утримання, знищення бур'янів та карантинних рослин, знищення омели та нарості на деревах, своєчасне видалення заростей борщівника Сосновського, прибирання газонів</w:t>
      </w:r>
      <w:r w:rsidRPr="00127C35">
        <w:rPr>
          <w:rFonts w:ascii="Times New Roman" w:hAnsi="Times New Roman"/>
          <w:b/>
          <w:i/>
          <w:sz w:val="24"/>
          <w:szCs w:val="24"/>
        </w:rPr>
        <w:t xml:space="preserve">. </w:t>
      </w:r>
    </w:p>
    <w:p w:rsidR="006215E0" w:rsidRPr="00127C35" w:rsidRDefault="006215E0" w:rsidP="00BD7A61">
      <w:pPr>
        <w:pStyle w:val="16"/>
        <w:jc w:val="both"/>
        <w:rPr>
          <w:rFonts w:ascii="Times New Roman" w:hAnsi="Times New Roman"/>
          <w:sz w:val="24"/>
          <w:szCs w:val="24"/>
        </w:rPr>
      </w:pPr>
    </w:p>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b/>
          <w:bCs/>
          <w:sz w:val="24"/>
          <w:szCs w:val="24"/>
          <w:bdr w:val="none" w:sz="0" w:space="0" w:color="auto" w:frame="1"/>
          <w:lang w:eastAsia="uk-UA"/>
        </w:rPr>
        <w:t>VІІ. Розміри меж прилеглої до підприємств, установ та організацій територій у числовому значенні</w:t>
      </w:r>
    </w:p>
    <w:p w:rsidR="006215E0" w:rsidRDefault="006215E0" w:rsidP="00BD7A61">
      <w:pPr>
        <w:pStyle w:val="16"/>
        <w:numPr>
          <w:ilvl w:val="0"/>
          <w:numId w:val="5"/>
        </w:numPr>
        <w:ind w:left="0" w:firstLine="0"/>
        <w:jc w:val="both"/>
        <w:rPr>
          <w:rFonts w:ascii="Times New Roman" w:hAnsi="Times New Roman"/>
          <w:sz w:val="24"/>
          <w:szCs w:val="24"/>
          <w:lang w:val="uk-UA" w:eastAsia="uk-UA"/>
        </w:rPr>
      </w:pPr>
      <w:bookmarkStart w:id="144" w:name="n176"/>
      <w:bookmarkEnd w:id="144"/>
      <w:r w:rsidRPr="00127C35">
        <w:rPr>
          <w:rFonts w:ascii="Times New Roman" w:hAnsi="Times New Roman"/>
          <w:sz w:val="24"/>
          <w:szCs w:val="24"/>
          <w:lang w:eastAsia="uk-UA"/>
        </w:rPr>
        <w:t>Межі утримання прилеглих територій підприємств, установ, організацій наведено у</w:t>
      </w:r>
      <w:r>
        <w:rPr>
          <w:rFonts w:ascii="Times New Roman" w:hAnsi="Times New Roman"/>
          <w:sz w:val="24"/>
          <w:szCs w:val="24"/>
          <w:lang w:val="uk-UA" w:eastAsia="uk-UA"/>
        </w:rPr>
        <w:t xml:space="preserve"> </w:t>
      </w:r>
      <w:hyperlink r:id="rId52" w:anchor="n205" w:history="1">
        <w:r w:rsidRPr="00127C35">
          <w:rPr>
            <w:rFonts w:ascii="Times New Roman" w:hAnsi="Times New Roman"/>
            <w:sz w:val="24"/>
            <w:szCs w:val="24"/>
            <w:bdr w:val="none" w:sz="0" w:space="0" w:color="auto" w:frame="1"/>
            <w:lang w:eastAsia="uk-UA"/>
          </w:rPr>
          <w:t>додатку</w:t>
        </w:r>
      </w:hyperlink>
      <w:r>
        <w:rPr>
          <w:rFonts w:ascii="Times New Roman" w:hAnsi="Times New Roman"/>
          <w:sz w:val="24"/>
          <w:szCs w:val="24"/>
          <w:lang w:val="uk-UA"/>
        </w:rPr>
        <w:t xml:space="preserve"> </w:t>
      </w:r>
      <w:r w:rsidRPr="00127C35">
        <w:rPr>
          <w:rFonts w:ascii="Times New Roman" w:hAnsi="Times New Roman"/>
          <w:sz w:val="24"/>
          <w:szCs w:val="24"/>
          <w:lang w:eastAsia="uk-UA"/>
        </w:rPr>
        <w:t>до цих правил.</w:t>
      </w:r>
    </w:p>
    <w:p w:rsidR="006215E0" w:rsidRPr="009D4E19" w:rsidRDefault="006215E0" w:rsidP="00BD7A61">
      <w:pPr>
        <w:pStyle w:val="16"/>
        <w:jc w:val="both"/>
        <w:rPr>
          <w:rFonts w:ascii="Times New Roman" w:hAnsi="Times New Roman"/>
          <w:sz w:val="24"/>
          <w:szCs w:val="24"/>
          <w:lang w:val="uk-UA" w:eastAsia="uk-UA"/>
        </w:rPr>
      </w:pPr>
    </w:p>
    <w:p w:rsidR="006215E0" w:rsidRPr="000D0ADB" w:rsidRDefault="006215E0" w:rsidP="00BD7A61">
      <w:pPr>
        <w:pStyle w:val="16"/>
        <w:numPr>
          <w:ilvl w:val="0"/>
          <w:numId w:val="5"/>
        </w:numPr>
        <w:ind w:left="0" w:firstLine="0"/>
        <w:jc w:val="both"/>
        <w:rPr>
          <w:rFonts w:ascii="Times New Roman" w:hAnsi="Times New Roman"/>
          <w:sz w:val="24"/>
          <w:szCs w:val="24"/>
          <w:lang w:val="uk-UA" w:eastAsia="uk-UA"/>
        </w:rPr>
      </w:pPr>
      <w:bookmarkStart w:id="145" w:name="n177"/>
      <w:bookmarkEnd w:id="145"/>
      <w:r w:rsidRPr="000D0ADB">
        <w:rPr>
          <w:rFonts w:ascii="Times New Roman" w:hAnsi="Times New Roman"/>
          <w:sz w:val="24"/>
          <w:szCs w:val="24"/>
          <w:lang w:val="uk-UA" w:eastAsia="uk-UA"/>
        </w:rPr>
        <w:t>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rsidR="006215E0" w:rsidRPr="000D0ADB"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jc w:val="both"/>
        <w:rPr>
          <w:rFonts w:ascii="Times New Roman" w:hAnsi="Times New Roman"/>
          <w:b/>
          <w:bCs/>
          <w:sz w:val="24"/>
          <w:szCs w:val="24"/>
          <w:bdr w:val="none" w:sz="0" w:space="0" w:color="auto" w:frame="1"/>
          <w:lang w:eastAsia="uk-UA"/>
        </w:rPr>
      </w:pPr>
      <w:bookmarkStart w:id="146" w:name="n178"/>
      <w:bookmarkEnd w:id="146"/>
      <w:r w:rsidRPr="00127C35">
        <w:rPr>
          <w:rFonts w:ascii="Times New Roman" w:hAnsi="Times New Roman"/>
          <w:b/>
          <w:bCs/>
          <w:sz w:val="24"/>
          <w:szCs w:val="24"/>
          <w:bdr w:val="none" w:sz="0" w:space="0" w:color="auto" w:frame="1"/>
          <w:lang w:eastAsia="uk-UA"/>
        </w:rPr>
        <w:t>VІІІ. Порядок розміщення малих архітектурних форм</w:t>
      </w:r>
    </w:p>
    <w:p w:rsidR="006215E0" w:rsidRDefault="006215E0" w:rsidP="00BD7A61">
      <w:pPr>
        <w:pStyle w:val="16"/>
        <w:numPr>
          <w:ilvl w:val="0"/>
          <w:numId w:val="6"/>
        </w:numPr>
        <w:ind w:left="0" w:firstLine="0"/>
        <w:jc w:val="both"/>
        <w:rPr>
          <w:rFonts w:ascii="Times New Roman" w:hAnsi="Times New Roman"/>
          <w:sz w:val="24"/>
          <w:szCs w:val="24"/>
          <w:lang w:val="uk-UA" w:eastAsia="uk-UA"/>
        </w:rPr>
      </w:pPr>
      <w:bookmarkStart w:id="147" w:name="n179"/>
      <w:bookmarkEnd w:id="147"/>
      <w:r w:rsidRPr="00127C35">
        <w:rPr>
          <w:rFonts w:ascii="Times New Roman" w:hAnsi="Times New Roman"/>
          <w:sz w:val="24"/>
          <w:szCs w:val="24"/>
          <w:lang w:eastAsia="uk-UA"/>
        </w:rPr>
        <w:t>Проектування малих архітектурних форм здійснюється з дотриманням </w:t>
      </w:r>
      <w:hyperlink r:id="rId53" w:tgtFrame="_blank" w:history="1">
        <w:r w:rsidRPr="00127C35">
          <w:rPr>
            <w:rFonts w:ascii="Times New Roman" w:hAnsi="Times New Roman"/>
            <w:sz w:val="24"/>
            <w:szCs w:val="24"/>
            <w:bdr w:val="none" w:sz="0" w:space="0" w:color="auto" w:frame="1"/>
            <w:lang w:eastAsia="uk-UA"/>
          </w:rPr>
          <w:t>Єдиних правил ремонту і утримання автомобільних доріг, вулиць, залізничних переїздів, правил користування ними та охорони</w:t>
        </w:r>
      </w:hyperlink>
      <w:r w:rsidRPr="00127C35">
        <w:rPr>
          <w:rFonts w:ascii="Times New Roman" w:hAnsi="Times New Roman"/>
          <w:sz w:val="24"/>
          <w:szCs w:val="24"/>
          <w:lang w:eastAsia="uk-UA"/>
        </w:rPr>
        <w:t>, затверджених постановою Кабінету Міністрів України від 30 березня 1994 року №198, та ДБН Б.2.2-5:2011 «Планування та забудова міст, селищ і функціональних територій. Благоустрій територій».</w:t>
      </w:r>
    </w:p>
    <w:p w:rsidR="006215E0" w:rsidRDefault="006215E0" w:rsidP="00BD7A61">
      <w:pPr>
        <w:pStyle w:val="16"/>
        <w:jc w:val="both"/>
        <w:rPr>
          <w:rFonts w:ascii="Times New Roman" w:hAnsi="Times New Roman"/>
          <w:sz w:val="24"/>
          <w:szCs w:val="24"/>
          <w:lang w:val="uk-UA" w:eastAsia="uk-UA"/>
        </w:rPr>
      </w:pPr>
    </w:p>
    <w:p w:rsidR="006215E0" w:rsidRPr="000D0ADB" w:rsidRDefault="006215E0" w:rsidP="00BD7A61">
      <w:pPr>
        <w:pStyle w:val="16"/>
        <w:numPr>
          <w:ilvl w:val="0"/>
          <w:numId w:val="6"/>
        </w:numPr>
        <w:ind w:left="0" w:firstLine="0"/>
        <w:jc w:val="both"/>
        <w:rPr>
          <w:rFonts w:ascii="Times New Roman" w:hAnsi="Times New Roman"/>
          <w:sz w:val="24"/>
          <w:szCs w:val="24"/>
          <w:lang w:val="uk-UA" w:eastAsia="uk-UA"/>
        </w:rPr>
      </w:pPr>
      <w:bookmarkStart w:id="148" w:name="n180"/>
      <w:bookmarkEnd w:id="148"/>
      <w:r w:rsidRPr="000D0ADB">
        <w:rPr>
          <w:rFonts w:ascii="Times New Roman" w:hAnsi="Times New Roman"/>
          <w:sz w:val="24"/>
          <w:szCs w:val="24"/>
          <w:lang w:val="uk-UA" w:eastAsia="uk-UA"/>
        </w:rPr>
        <w:t>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6215E0" w:rsidRDefault="006215E0" w:rsidP="00BD7A61">
      <w:pPr>
        <w:pStyle w:val="16"/>
        <w:ind w:firstLine="708"/>
        <w:jc w:val="both"/>
        <w:rPr>
          <w:rFonts w:ascii="Times New Roman" w:hAnsi="Times New Roman"/>
          <w:sz w:val="24"/>
          <w:szCs w:val="24"/>
          <w:lang w:val="uk-UA" w:eastAsia="uk-UA"/>
        </w:rPr>
      </w:pPr>
      <w:bookmarkStart w:id="149" w:name="n181"/>
      <w:bookmarkEnd w:id="149"/>
      <w:r w:rsidRPr="000D0ADB">
        <w:rPr>
          <w:rFonts w:ascii="Times New Roman" w:hAnsi="Times New Roman"/>
          <w:sz w:val="24"/>
          <w:szCs w:val="24"/>
          <w:lang w:val="uk-UA" w:eastAsia="uk-UA"/>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6215E0" w:rsidRPr="00FC71A0"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numPr>
          <w:ilvl w:val="0"/>
          <w:numId w:val="6"/>
        </w:numPr>
        <w:ind w:left="0" w:firstLine="0"/>
        <w:jc w:val="both"/>
        <w:rPr>
          <w:rFonts w:ascii="Times New Roman" w:hAnsi="Times New Roman"/>
          <w:sz w:val="24"/>
          <w:szCs w:val="24"/>
          <w:lang w:eastAsia="uk-UA"/>
        </w:rPr>
      </w:pPr>
      <w:bookmarkStart w:id="150" w:name="n182"/>
      <w:bookmarkEnd w:id="150"/>
      <w:r w:rsidRPr="00127C35">
        <w:rPr>
          <w:rFonts w:ascii="Times New Roman" w:hAnsi="Times New Roman"/>
          <w:sz w:val="24"/>
          <w:szCs w:val="24"/>
          <w:lang w:eastAsia="uk-UA"/>
        </w:rPr>
        <w:t>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6215E0" w:rsidRDefault="006215E0" w:rsidP="00BD7A61">
      <w:pPr>
        <w:pStyle w:val="16"/>
        <w:ind w:firstLine="708"/>
        <w:jc w:val="both"/>
        <w:rPr>
          <w:rFonts w:ascii="Times New Roman" w:hAnsi="Times New Roman"/>
          <w:sz w:val="24"/>
          <w:szCs w:val="24"/>
          <w:lang w:val="uk-UA" w:eastAsia="uk-UA"/>
        </w:rPr>
      </w:pPr>
      <w:bookmarkStart w:id="151" w:name="n183"/>
      <w:bookmarkEnd w:id="151"/>
      <w:r w:rsidRPr="00127C35">
        <w:rPr>
          <w:rFonts w:ascii="Times New Roman" w:hAnsi="Times New Roman"/>
          <w:sz w:val="24"/>
          <w:szCs w:val="24"/>
          <w:lang w:eastAsia="uk-UA"/>
        </w:rPr>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rsidR="006215E0" w:rsidRPr="00FC71A0"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numPr>
          <w:ilvl w:val="0"/>
          <w:numId w:val="6"/>
        </w:numPr>
        <w:ind w:left="0" w:firstLine="0"/>
        <w:jc w:val="both"/>
        <w:rPr>
          <w:rFonts w:ascii="Times New Roman" w:hAnsi="Times New Roman"/>
          <w:sz w:val="24"/>
          <w:szCs w:val="24"/>
          <w:lang w:eastAsia="uk-UA"/>
        </w:rPr>
      </w:pPr>
      <w:bookmarkStart w:id="152" w:name="n184"/>
      <w:bookmarkEnd w:id="152"/>
      <w:r w:rsidRPr="00127C35">
        <w:rPr>
          <w:rFonts w:ascii="Times New Roman" w:hAnsi="Times New Roman"/>
          <w:sz w:val="24"/>
          <w:szCs w:val="24"/>
          <w:lang w:eastAsia="uk-UA"/>
        </w:rPr>
        <w:t>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6215E0" w:rsidRDefault="006215E0" w:rsidP="00BD7A61">
      <w:pPr>
        <w:pStyle w:val="16"/>
        <w:jc w:val="both"/>
        <w:rPr>
          <w:rFonts w:ascii="Times New Roman" w:hAnsi="Times New Roman"/>
          <w:sz w:val="24"/>
          <w:szCs w:val="24"/>
          <w:lang w:val="uk-UA" w:eastAsia="uk-UA"/>
        </w:rPr>
      </w:pPr>
      <w:bookmarkStart w:id="153" w:name="n185"/>
      <w:bookmarkEnd w:id="153"/>
    </w:p>
    <w:p w:rsidR="006215E0" w:rsidRDefault="006215E0" w:rsidP="00BD7A61">
      <w:pPr>
        <w:pStyle w:val="16"/>
        <w:numPr>
          <w:ilvl w:val="0"/>
          <w:numId w:val="6"/>
        </w:numPr>
        <w:ind w:left="0" w:firstLine="0"/>
        <w:jc w:val="both"/>
        <w:rPr>
          <w:rFonts w:ascii="Times New Roman" w:hAnsi="Times New Roman"/>
          <w:sz w:val="24"/>
          <w:szCs w:val="24"/>
          <w:lang w:val="uk-UA" w:eastAsia="uk-UA"/>
        </w:rPr>
      </w:pPr>
      <w:r w:rsidRPr="00365C9E">
        <w:rPr>
          <w:rFonts w:ascii="Times New Roman" w:hAnsi="Times New Roman"/>
          <w:sz w:val="24"/>
          <w:szCs w:val="24"/>
          <w:lang w:val="uk-UA" w:eastAsia="uk-UA"/>
        </w:rPr>
        <w:t>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w:t>
      </w:r>
      <w:r w:rsidRPr="00127C35">
        <w:rPr>
          <w:rFonts w:ascii="Times New Roman" w:hAnsi="Times New Roman"/>
          <w:sz w:val="24"/>
          <w:szCs w:val="24"/>
          <w:lang w:eastAsia="uk-UA"/>
        </w:rPr>
        <w:t> </w:t>
      </w:r>
      <w:hyperlink r:id="rId54" w:tgtFrame="_blank" w:history="1">
        <w:r w:rsidRPr="00365C9E">
          <w:rPr>
            <w:rFonts w:ascii="Times New Roman" w:hAnsi="Times New Roman"/>
            <w:sz w:val="24"/>
            <w:szCs w:val="24"/>
            <w:bdr w:val="none" w:sz="0" w:space="0" w:color="auto" w:frame="1"/>
            <w:lang w:val="uk-UA" w:eastAsia="uk-UA"/>
          </w:rPr>
          <w:t>Порядку розміщення тимчасових споруд для провадження підприємницької діяльності</w:t>
        </w:r>
      </w:hyperlink>
      <w:r w:rsidRPr="00365C9E">
        <w:rPr>
          <w:rFonts w:ascii="Times New Roman" w:hAnsi="Times New Roman"/>
          <w:sz w:val="24"/>
          <w:szCs w:val="24"/>
          <w:lang w:val="uk-UA" w:eastAsia="uk-UA"/>
        </w:rPr>
        <w:t>,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w:t>
      </w:r>
      <w:r>
        <w:rPr>
          <w:rFonts w:ascii="Times New Roman" w:hAnsi="Times New Roman"/>
          <w:sz w:val="24"/>
          <w:szCs w:val="24"/>
          <w:lang w:val="uk-UA" w:eastAsia="uk-UA"/>
        </w:rPr>
        <w:t xml:space="preserve"> та </w:t>
      </w:r>
      <w:hyperlink r:id="rId55" w:anchor="n14" w:tgtFrame="_blank" w:history="1">
        <w:r w:rsidRPr="00365C9E">
          <w:rPr>
            <w:rFonts w:ascii="Times New Roman" w:hAnsi="Times New Roman"/>
            <w:sz w:val="24"/>
            <w:szCs w:val="24"/>
            <w:bdr w:val="none" w:sz="0" w:space="0" w:color="auto" w:frame="1"/>
            <w:lang w:val="uk-UA" w:eastAsia="uk-UA"/>
          </w:rPr>
          <w:t>Правил пожежної безпеки в Україні</w:t>
        </w:r>
      </w:hyperlink>
      <w:r w:rsidRPr="00365C9E">
        <w:rPr>
          <w:rFonts w:ascii="Times New Roman" w:hAnsi="Times New Roman"/>
          <w:sz w:val="24"/>
          <w:szCs w:val="24"/>
          <w:lang w:val="uk-UA" w:eastAsia="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6215E0" w:rsidRDefault="006215E0" w:rsidP="00BD7A61">
      <w:pPr>
        <w:pStyle w:val="afb"/>
        <w:rPr>
          <w:rFonts w:ascii="Times New Roman" w:hAnsi="Times New Roman"/>
          <w:sz w:val="24"/>
          <w:szCs w:val="24"/>
          <w:lang w:val="uk-UA" w:eastAsia="uk-UA"/>
        </w:rPr>
      </w:pPr>
    </w:p>
    <w:p w:rsidR="006215E0" w:rsidRPr="00FC71A0" w:rsidRDefault="006215E0" w:rsidP="00BD7A61">
      <w:pPr>
        <w:pStyle w:val="16"/>
        <w:numPr>
          <w:ilvl w:val="0"/>
          <w:numId w:val="6"/>
        </w:numPr>
        <w:ind w:left="0" w:firstLine="0"/>
        <w:jc w:val="both"/>
        <w:rPr>
          <w:rFonts w:ascii="Times New Roman" w:hAnsi="Times New Roman"/>
          <w:sz w:val="24"/>
          <w:szCs w:val="24"/>
          <w:lang w:eastAsia="uk-UA"/>
        </w:rPr>
      </w:pPr>
      <w:bookmarkStart w:id="154" w:name="n186"/>
      <w:bookmarkEnd w:id="154"/>
      <w:r w:rsidRPr="00127C35">
        <w:rPr>
          <w:rFonts w:ascii="Times New Roman" w:hAnsi="Times New Roman"/>
          <w:sz w:val="24"/>
          <w:szCs w:val="24"/>
          <w:lang w:eastAsia="uk-UA"/>
        </w:rPr>
        <w:t>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6215E0" w:rsidRDefault="006215E0" w:rsidP="00BD7A61">
      <w:pPr>
        <w:pStyle w:val="afb"/>
        <w:rPr>
          <w:rFonts w:ascii="Times New Roman" w:hAnsi="Times New Roman"/>
          <w:sz w:val="24"/>
          <w:szCs w:val="24"/>
          <w:lang w:eastAsia="uk-UA"/>
        </w:rPr>
      </w:pPr>
    </w:p>
    <w:p w:rsidR="006215E0" w:rsidRPr="00FC71A0" w:rsidRDefault="006215E0" w:rsidP="00BD7A61">
      <w:pPr>
        <w:pStyle w:val="16"/>
        <w:numPr>
          <w:ilvl w:val="0"/>
          <w:numId w:val="6"/>
        </w:numPr>
        <w:ind w:left="0" w:firstLine="0"/>
        <w:jc w:val="both"/>
        <w:rPr>
          <w:rFonts w:ascii="Times New Roman" w:hAnsi="Times New Roman"/>
          <w:sz w:val="24"/>
          <w:szCs w:val="24"/>
          <w:lang w:eastAsia="uk-UA"/>
        </w:rPr>
      </w:pPr>
      <w:bookmarkStart w:id="155" w:name="n187"/>
      <w:bookmarkEnd w:id="155"/>
      <w:r w:rsidRPr="00127C35">
        <w:rPr>
          <w:rFonts w:ascii="Times New Roman" w:hAnsi="Times New Roman"/>
          <w:sz w:val="24"/>
          <w:szCs w:val="24"/>
          <w:lang w:eastAsia="uk-UA"/>
        </w:rPr>
        <w:t xml:space="preserve">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w:t>
      </w:r>
      <w:smartTag w:uri="urn:schemas-microsoft-com:office:smarttags" w:element="metricconverter">
        <w:smartTagPr>
          <w:attr w:name="ProductID" w:val="2 метрів"/>
        </w:smartTagPr>
        <w:r w:rsidRPr="00127C35">
          <w:rPr>
            <w:rFonts w:ascii="Times New Roman" w:hAnsi="Times New Roman"/>
            <w:sz w:val="24"/>
            <w:szCs w:val="24"/>
            <w:lang w:eastAsia="uk-UA"/>
          </w:rPr>
          <w:t>2 метрів</w:t>
        </w:r>
      </w:smartTag>
      <w:r w:rsidRPr="00127C35">
        <w:rPr>
          <w:rFonts w:ascii="Times New Roman" w:hAnsi="Times New Roman"/>
          <w:sz w:val="24"/>
          <w:szCs w:val="24"/>
          <w:lang w:eastAsia="uk-UA"/>
        </w:rPr>
        <w:t xml:space="preserve"> від тротуару до неї з тротуару будується пішохідна доріжка завширшки не менш як 1,5 метра.</w:t>
      </w:r>
    </w:p>
    <w:p w:rsidR="006215E0" w:rsidRDefault="006215E0" w:rsidP="00BD7A61">
      <w:pPr>
        <w:pStyle w:val="afb"/>
        <w:rPr>
          <w:rFonts w:ascii="Times New Roman" w:hAnsi="Times New Roman"/>
          <w:sz w:val="24"/>
          <w:szCs w:val="24"/>
          <w:lang w:eastAsia="uk-UA"/>
        </w:rPr>
      </w:pPr>
    </w:p>
    <w:p w:rsidR="006215E0" w:rsidRPr="00FC71A0" w:rsidRDefault="006215E0" w:rsidP="00BD7A61">
      <w:pPr>
        <w:pStyle w:val="16"/>
        <w:numPr>
          <w:ilvl w:val="0"/>
          <w:numId w:val="6"/>
        </w:numPr>
        <w:ind w:left="0" w:firstLine="0"/>
        <w:jc w:val="both"/>
        <w:rPr>
          <w:rFonts w:ascii="Times New Roman" w:hAnsi="Times New Roman"/>
          <w:sz w:val="24"/>
          <w:szCs w:val="24"/>
          <w:lang w:eastAsia="uk-UA"/>
        </w:rPr>
      </w:pPr>
      <w:bookmarkStart w:id="156" w:name="n188"/>
      <w:bookmarkEnd w:id="156"/>
      <w:r w:rsidRPr="00127C35">
        <w:rPr>
          <w:rFonts w:ascii="Times New Roman" w:hAnsi="Times New Roman"/>
          <w:sz w:val="24"/>
          <w:szCs w:val="24"/>
          <w:lang w:eastAsia="uk-UA"/>
        </w:rPr>
        <w:t>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6215E0" w:rsidRDefault="006215E0" w:rsidP="00BD7A61">
      <w:pPr>
        <w:pStyle w:val="afb"/>
        <w:rPr>
          <w:rFonts w:ascii="Times New Roman" w:hAnsi="Times New Roman"/>
          <w:sz w:val="24"/>
          <w:szCs w:val="24"/>
          <w:lang w:eastAsia="uk-UA"/>
        </w:rPr>
      </w:pPr>
    </w:p>
    <w:p w:rsidR="006215E0" w:rsidRPr="00127C35" w:rsidRDefault="006215E0" w:rsidP="00BD7A61">
      <w:pPr>
        <w:pStyle w:val="16"/>
        <w:numPr>
          <w:ilvl w:val="0"/>
          <w:numId w:val="6"/>
        </w:numPr>
        <w:ind w:left="0" w:firstLine="0"/>
        <w:jc w:val="both"/>
        <w:rPr>
          <w:rFonts w:ascii="Times New Roman" w:hAnsi="Times New Roman"/>
          <w:sz w:val="24"/>
          <w:szCs w:val="24"/>
          <w:lang w:eastAsia="uk-UA"/>
        </w:rPr>
      </w:pPr>
      <w:bookmarkStart w:id="157" w:name="n189"/>
      <w:bookmarkEnd w:id="157"/>
      <w:r w:rsidRPr="00127C35">
        <w:rPr>
          <w:rFonts w:ascii="Times New Roman" w:hAnsi="Times New Roman"/>
          <w:sz w:val="24"/>
          <w:szCs w:val="24"/>
          <w:lang w:eastAsia="uk-UA"/>
        </w:rPr>
        <w:t>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6215E0" w:rsidRPr="00127C35" w:rsidRDefault="006215E0" w:rsidP="00BD7A61">
      <w:pPr>
        <w:pStyle w:val="16"/>
        <w:jc w:val="both"/>
        <w:rPr>
          <w:rFonts w:ascii="Times New Roman" w:hAnsi="Times New Roman"/>
          <w:b/>
          <w:bCs/>
          <w:sz w:val="24"/>
          <w:szCs w:val="24"/>
          <w:bdr w:val="none" w:sz="0" w:space="0" w:color="auto" w:frame="1"/>
          <w:lang w:eastAsia="uk-UA"/>
        </w:rPr>
      </w:pPr>
      <w:bookmarkStart w:id="158" w:name="n190"/>
      <w:bookmarkEnd w:id="158"/>
    </w:p>
    <w:p w:rsidR="006215E0" w:rsidRPr="00127C35" w:rsidRDefault="006215E0" w:rsidP="00BD7A61">
      <w:pPr>
        <w:pStyle w:val="16"/>
        <w:jc w:val="both"/>
        <w:rPr>
          <w:rFonts w:ascii="Times New Roman" w:hAnsi="Times New Roman"/>
          <w:b/>
          <w:bCs/>
          <w:sz w:val="24"/>
          <w:szCs w:val="24"/>
          <w:bdr w:val="none" w:sz="0" w:space="0" w:color="auto" w:frame="1"/>
          <w:lang w:eastAsia="uk-UA"/>
        </w:rPr>
      </w:pPr>
      <w:r w:rsidRPr="00127C35">
        <w:rPr>
          <w:rFonts w:ascii="Times New Roman" w:hAnsi="Times New Roman"/>
          <w:b/>
          <w:bCs/>
          <w:sz w:val="24"/>
          <w:szCs w:val="24"/>
          <w:bdr w:val="none" w:sz="0" w:space="0" w:color="auto" w:frame="1"/>
          <w:lang w:eastAsia="uk-UA"/>
        </w:rPr>
        <w:t>ІХ. Порядок здійснення самоврядного контролю у сфері благоустрою населених пунктів</w:t>
      </w:r>
    </w:p>
    <w:p w:rsidR="006215E0" w:rsidRDefault="006215E0" w:rsidP="00BD7A61">
      <w:pPr>
        <w:pStyle w:val="16"/>
        <w:numPr>
          <w:ilvl w:val="0"/>
          <w:numId w:val="7"/>
        </w:numPr>
        <w:ind w:left="0" w:firstLine="0"/>
        <w:jc w:val="both"/>
        <w:rPr>
          <w:rFonts w:ascii="Times New Roman" w:hAnsi="Times New Roman"/>
          <w:sz w:val="24"/>
          <w:szCs w:val="24"/>
          <w:lang w:val="uk-UA" w:eastAsia="uk-UA"/>
        </w:rPr>
      </w:pPr>
      <w:bookmarkStart w:id="159" w:name="n191"/>
      <w:bookmarkEnd w:id="159"/>
      <w:r w:rsidRPr="00127C35">
        <w:rPr>
          <w:rFonts w:ascii="Times New Roman" w:hAnsi="Times New Roman"/>
          <w:sz w:val="24"/>
          <w:szCs w:val="24"/>
          <w:lang w:eastAsia="uk-UA"/>
        </w:rPr>
        <w:t>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w:t>
      </w:r>
      <w:hyperlink r:id="rId56" w:tgtFrame="_blank" w:history="1">
        <w:r w:rsidRPr="00127C35">
          <w:rPr>
            <w:rFonts w:ascii="Times New Roman" w:hAnsi="Times New Roman"/>
            <w:sz w:val="24"/>
            <w:szCs w:val="24"/>
            <w:bdr w:val="none" w:sz="0" w:space="0" w:color="auto" w:frame="1"/>
            <w:lang w:eastAsia="uk-UA"/>
          </w:rPr>
          <w:t>Закону України</w:t>
        </w:r>
      </w:hyperlink>
      <w:r>
        <w:rPr>
          <w:rFonts w:ascii="Times New Roman" w:hAnsi="Times New Roman"/>
          <w:sz w:val="24"/>
          <w:szCs w:val="24"/>
          <w:lang w:val="uk-UA"/>
        </w:rPr>
        <w:t xml:space="preserve"> </w:t>
      </w:r>
      <w:r w:rsidRPr="00127C35">
        <w:rPr>
          <w:rFonts w:ascii="Times New Roman" w:hAnsi="Times New Roman"/>
          <w:sz w:val="24"/>
          <w:szCs w:val="24"/>
          <w:lang w:eastAsia="uk-UA"/>
        </w:rPr>
        <w:t>«Про благоустрій населених пунктів», інших нормативно-правових актів, у тому числі цих правил.</w:t>
      </w:r>
    </w:p>
    <w:p w:rsidR="006215E0" w:rsidRPr="006A1AEE"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7"/>
        </w:numPr>
        <w:ind w:left="0" w:firstLine="0"/>
        <w:jc w:val="both"/>
        <w:rPr>
          <w:rFonts w:ascii="Times New Roman" w:hAnsi="Times New Roman"/>
          <w:sz w:val="24"/>
          <w:szCs w:val="24"/>
          <w:lang w:val="uk-UA" w:eastAsia="uk-UA"/>
        </w:rPr>
      </w:pPr>
      <w:bookmarkStart w:id="160" w:name="n192"/>
      <w:bookmarkEnd w:id="160"/>
      <w:r w:rsidRPr="00127C35">
        <w:rPr>
          <w:rFonts w:ascii="Times New Roman" w:hAnsi="Times New Roman"/>
          <w:sz w:val="24"/>
          <w:szCs w:val="24"/>
          <w:lang w:eastAsia="uk-UA"/>
        </w:rPr>
        <w:t>Самоврядний контроль за станом благоустрою міста здійснюється відповідно до </w:t>
      </w:r>
      <w:hyperlink r:id="rId57" w:tgtFrame="_blank" w:history="1">
        <w:r w:rsidRPr="00127C35">
          <w:rPr>
            <w:rFonts w:ascii="Times New Roman" w:hAnsi="Times New Roman"/>
            <w:sz w:val="24"/>
            <w:szCs w:val="24"/>
            <w:bdr w:val="none" w:sz="0" w:space="0" w:color="auto" w:frame="1"/>
            <w:lang w:eastAsia="uk-UA"/>
          </w:rPr>
          <w:t>статті 40</w:t>
        </w:r>
      </w:hyperlink>
      <w:r w:rsidRPr="00127C35">
        <w:rPr>
          <w:rFonts w:ascii="Times New Roman" w:hAnsi="Times New Roman"/>
          <w:sz w:val="24"/>
          <w:szCs w:val="24"/>
        </w:rPr>
        <w:t xml:space="preserve"> </w:t>
      </w:r>
      <w:r w:rsidRPr="00127C35">
        <w:rPr>
          <w:rFonts w:ascii="Times New Roman" w:hAnsi="Times New Roman"/>
          <w:sz w:val="24"/>
          <w:szCs w:val="24"/>
          <w:lang w:eastAsia="uk-UA"/>
        </w:rPr>
        <w:t>Закону України «Про благоустрій населених пунктів».</w:t>
      </w:r>
    </w:p>
    <w:p w:rsidR="006215E0" w:rsidRPr="006A1AEE"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5"/>
        </w:numPr>
        <w:ind w:left="0" w:firstLine="0"/>
        <w:jc w:val="both"/>
        <w:rPr>
          <w:rFonts w:ascii="Times New Roman" w:hAnsi="Times New Roman"/>
          <w:sz w:val="24"/>
          <w:szCs w:val="24"/>
          <w:lang w:val="uk-UA" w:eastAsia="uk-UA"/>
        </w:rPr>
      </w:pPr>
      <w:bookmarkStart w:id="161" w:name="n193"/>
      <w:bookmarkEnd w:id="161"/>
      <w:r w:rsidRPr="000D0ADB">
        <w:rPr>
          <w:rFonts w:ascii="Times New Roman" w:hAnsi="Times New Roman"/>
          <w:sz w:val="24"/>
          <w:szCs w:val="24"/>
          <w:lang w:val="uk-UA" w:eastAsia="uk-UA"/>
        </w:rPr>
        <w:t>Для здійснення контролю за станом благоустрою населених пунктів, виконанням вимог цих Типових правил та правил благоустрою населеного пункту, затверджених органами місцевого самоврядування,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сільські, селищні, міські ради відповідно до</w:t>
      </w:r>
      <w:r w:rsidRPr="00127C35">
        <w:rPr>
          <w:rFonts w:ascii="Times New Roman" w:hAnsi="Times New Roman"/>
          <w:sz w:val="24"/>
          <w:szCs w:val="24"/>
          <w:lang w:eastAsia="uk-UA"/>
        </w:rPr>
        <w:t> </w:t>
      </w:r>
      <w:hyperlink r:id="rId58" w:tgtFrame="_blank" w:history="1">
        <w:r w:rsidRPr="000D0ADB">
          <w:rPr>
            <w:rFonts w:ascii="Times New Roman" w:hAnsi="Times New Roman"/>
            <w:sz w:val="24"/>
            <w:szCs w:val="24"/>
            <w:bdr w:val="none" w:sz="0" w:space="0" w:color="auto" w:frame="1"/>
            <w:lang w:val="uk-UA" w:eastAsia="uk-UA"/>
          </w:rPr>
          <w:t>статті 40</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Закону України «Про благоустрій населених пунктів» можуть утворювати інспекції з благоустрою населених пунктів.</w:t>
      </w:r>
      <w:bookmarkStart w:id="162" w:name="n194"/>
      <w:bookmarkEnd w:id="162"/>
    </w:p>
    <w:p w:rsidR="006215E0"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numPr>
          <w:ilvl w:val="0"/>
          <w:numId w:val="5"/>
        </w:numPr>
        <w:ind w:left="0" w:firstLine="0"/>
        <w:jc w:val="both"/>
        <w:rPr>
          <w:rFonts w:ascii="Times New Roman" w:hAnsi="Times New Roman"/>
          <w:sz w:val="24"/>
          <w:szCs w:val="24"/>
          <w:lang w:eastAsia="uk-UA"/>
        </w:rPr>
      </w:pPr>
      <w:r w:rsidRPr="00127C35">
        <w:rPr>
          <w:rFonts w:ascii="Times New Roman" w:hAnsi="Times New Roman"/>
          <w:sz w:val="24"/>
          <w:szCs w:val="24"/>
          <w:lang w:eastAsia="uk-UA"/>
        </w:rPr>
        <w:t>Громадський контроль у сфері благоустрою населеного пункту здійснюється відповідно до </w:t>
      </w:r>
      <w:hyperlink r:id="rId59" w:tgtFrame="_blank" w:history="1">
        <w:r w:rsidRPr="00127C35">
          <w:rPr>
            <w:rFonts w:ascii="Times New Roman" w:hAnsi="Times New Roman"/>
            <w:sz w:val="24"/>
            <w:szCs w:val="24"/>
            <w:bdr w:val="none" w:sz="0" w:space="0" w:color="auto" w:frame="1"/>
            <w:lang w:eastAsia="uk-UA"/>
          </w:rPr>
          <w:t>статті 41</w:t>
        </w:r>
      </w:hyperlink>
      <w:r w:rsidRPr="00127C35">
        <w:rPr>
          <w:rFonts w:ascii="Times New Roman" w:hAnsi="Times New Roman"/>
          <w:sz w:val="24"/>
          <w:szCs w:val="24"/>
          <w:lang w:eastAsia="uk-UA"/>
        </w:rPr>
        <w:t> Закону України «Про благоустрій населених пунктів».</w:t>
      </w:r>
    </w:p>
    <w:p w:rsidR="006215E0" w:rsidRPr="00127C35" w:rsidRDefault="006215E0" w:rsidP="00BD7A61">
      <w:pPr>
        <w:pStyle w:val="16"/>
        <w:jc w:val="both"/>
        <w:rPr>
          <w:rFonts w:ascii="Times New Roman" w:hAnsi="Times New Roman"/>
          <w:sz w:val="24"/>
          <w:szCs w:val="24"/>
          <w:lang w:eastAsia="uk-UA"/>
        </w:rPr>
      </w:pPr>
    </w:p>
    <w:p w:rsidR="006215E0" w:rsidRPr="00127C35" w:rsidRDefault="006215E0" w:rsidP="00BD7A61">
      <w:pPr>
        <w:pStyle w:val="16"/>
        <w:jc w:val="both"/>
        <w:rPr>
          <w:rFonts w:ascii="Times New Roman" w:hAnsi="Times New Roman"/>
          <w:b/>
          <w:bCs/>
          <w:sz w:val="24"/>
          <w:szCs w:val="24"/>
          <w:bdr w:val="none" w:sz="0" w:space="0" w:color="auto" w:frame="1"/>
          <w:lang w:eastAsia="uk-UA"/>
        </w:rPr>
      </w:pPr>
      <w:bookmarkStart w:id="163" w:name="n195"/>
      <w:bookmarkEnd w:id="163"/>
      <w:r w:rsidRPr="00127C35">
        <w:rPr>
          <w:rFonts w:ascii="Times New Roman" w:hAnsi="Times New Roman"/>
          <w:b/>
          <w:bCs/>
          <w:sz w:val="24"/>
          <w:szCs w:val="24"/>
          <w:bdr w:val="none" w:sz="0" w:space="0" w:color="auto" w:frame="1"/>
          <w:lang w:eastAsia="uk-UA"/>
        </w:rPr>
        <w:t>Х. Вимоги до здійснення благоустрою та утримання прибудинкової території</w:t>
      </w:r>
    </w:p>
    <w:p w:rsidR="006215E0" w:rsidRPr="00127C35" w:rsidRDefault="006215E0" w:rsidP="00BD7A61">
      <w:pPr>
        <w:pStyle w:val="16"/>
        <w:numPr>
          <w:ilvl w:val="0"/>
          <w:numId w:val="8"/>
        </w:numPr>
        <w:ind w:left="0" w:firstLine="0"/>
        <w:jc w:val="both"/>
        <w:rPr>
          <w:rFonts w:ascii="Times New Roman" w:hAnsi="Times New Roman"/>
          <w:sz w:val="24"/>
          <w:szCs w:val="24"/>
          <w:lang w:eastAsia="uk-UA"/>
        </w:rPr>
      </w:pPr>
      <w:bookmarkStart w:id="164" w:name="n196"/>
      <w:bookmarkEnd w:id="164"/>
      <w:r w:rsidRPr="00127C35">
        <w:rPr>
          <w:rFonts w:ascii="Times New Roman" w:hAnsi="Times New Roman"/>
          <w:sz w:val="24"/>
          <w:szCs w:val="24"/>
          <w:lang w:eastAsia="uk-UA"/>
        </w:rPr>
        <w:t>Утримання прибудинкової території здійснюється з дотриманням вимог </w:t>
      </w:r>
      <w:hyperlink r:id="rId60" w:tgtFrame="_blank" w:history="1">
        <w:r w:rsidRPr="00127C35">
          <w:rPr>
            <w:rFonts w:ascii="Times New Roman" w:hAnsi="Times New Roman"/>
            <w:sz w:val="24"/>
            <w:szCs w:val="24"/>
            <w:bdr w:val="none" w:sz="0" w:space="0" w:color="auto" w:frame="1"/>
            <w:lang w:eastAsia="uk-UA"/>
          </w:rPr>
          <w:t>Правил утримання жилих будинків та прибудинкових територій</w:t>
        </w:r>
      </w:hyperlink>
      <w:r w:rsidRPr="00127C35">
        <w:rPr>
          <w:rFonts w:ascii="Times New Roman" w:hAnsi="Times New Roman"/>
          <w:sz w:val="24"/>
          <w:szCs w:val="24"/>
          <w:lang w:eastAsia="uk-UA"/>
        </w:rPr>
        <w:t>, затверджених наказом Державного комітету України з питань житлово-комунального господарства від 17 травня 2005 року №76, зареєстрованих у Міністерстві юстиції України 25 серпня 2005 року за № 927/11207, та ДБН 360-92** «Містобудування. Планування та забудова міських і сільських поселень».</w:t>
      </w:r>
    </w:p>
    <w:p w:rsidR="006215E0" w:rsidRDefault="006215E0" w:rsidP="00BD7A61">
      <w:pPr>
        <w:pStyle w:val="16"/>
        <w:ind w:firstLine="708"/>
        <w:jc w:val="both"/>
        <w:rPr>
          <w:rFonts w:ascii="Times New Roman" w:hAnsi="Times New Roman"/>
          <w:sz w:val="24"/>
          <w:szCs w:val="24"/>
          <w:lang w:val="uk-UA" w:eastAsia="uk-UA"/>
        </w:rPr>
      </w:pPr>
      <w:bookmarkStart w:id="165" w:name="n197"/>
      <w:bookmarkEnd w:id="165"/>
      <w:r w:rsidRPr="00127C35">
        <w:rPr>
          <w:rFonts w:ascii="Times New Roman" w:hAnsi="Times New Roman"/>
          <w:sz w:val="24"/>
          <w:szCs w:val="24"/>
          <w:lang w:eastAsia="uk-UA"/>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 </w:t>
      </w:r>
      <w:hyperlink r:id="rId61" w:tgtFrame="_blank" w:history="1">
        <w:r w:rsidRPr="00127C35">
          <w:rPr>
            <w:rFonts w:ascii="Times New Roman" w:hAnsi="Times New Roman"/>
            <w:sz w:val="24"/>
            <w:szCs w:val="24"/>
            <w:bdr w:val="none" w:sz="0" w:space="0" w:color="auto" w:frame="1"/>
            <w:lang w:eastAsia="uk-UA"/>
          </w:rPr>
          <w:t>№ 56</w:t>
        </w:r>
      </w:hyperlink>
      <w:r w:rsidRPr="00127C35">
        <w:rPr>
          <w:rFonts w:ascii="Times New Roman" w:hAnsi="Times New Roman"/>
          <w:sz w:val="24"/>
          <w:szCs w:val="24"/>
          <w:lang w:eastAsia="uk-UA"/>
        </w:rPr>
        <w:t>.</w:t>
      </w:r>
    </w:p>
    <w:p w:rsidR="006215E0" w:rsidRPr="00DF78FD" w:rsidRDefault="006215E0" w:rsidP="00BD7A61">
      <w:pPr>
        <w:pStyle w:val="16"/>
        <w:ind w:firstLine="708"/>
        <w:jc w:val="both"/>
        <w:rPr>
          <w:rFonts w:ascii="Times New Roman" w:hAnsi="Times New Roman"/>
          <w:sz w:val="24"/>
          <w:szCs w:val="24"/>
          <w:lang w:val="uk-UA" w:eastAsia="uk-UA"/>
        </w:rPr>
      </w:pPr>
    </w:p>
    <w:p w:rsidR="006215E0" w:rsidRPr="000D0ADB" w:rsidRDefault="006215E0" w:rsidP="00BD7A61">
      <w:pPr>
        <w:pStyle w:val="16"/>
        <w:numPr>
          <w:ilvl w:val="0"/>
          <w:numId w:val="8"/>
        </w:numPr>
        <w:ind w:left="0" w:firstLine="0"/>
        <w:jc w:val="both"/>
        <w:rPr>
          <w:rFonts w:ascii="Times New Roman" w:hAnsi="Times New Roman"/>
          <w:sz w:val="24"/>
          <w:szCs w:val="24"/>
          <w:lang w:val="uk-UA"/>
        </w:rPr>
      </w:pPr>
      <w:bookmarkStart w:id="166" w:name="n198"/>
      <w:bookmarkEnd w:id="166"/>
      <w:r w:rsidRPr="000D0ADB">
        <w:rPr>
          <w:rFonts w:ascii="Times New Roman" w:hAnsi="Times New Roman"/>
          <w:sz w:val="24"/>
          <w:szCs w:val="24"/>
          <w:lang w:val="uk-UA" w:eastAsia="uk-UA"/>
        </w:rPr>
        <w:t>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w:t>
      </w:r>
      <w:r>
        <w:rPr>
          <w:rFonts w:ascii="Times New Roman" w:hAnsi="Times New Roman"/>
          <w:sz w:val="24"/>
          <w:szCs w:val="24"/>
          <w:lang w:val="uk-UA" w:eastAsia="uk-UA"/>
        </w:rPr>
        <w:t>і спеціалізованою організацією</w:t>
      </w:r>
      <w:r w:rsidRPr="000D0ADB">
        <w:rPr>
          <w:rFonts w:ascii="Times New Roman" w:hAnsi="Times New Roman"/>
          <w:sz w:val="24"/>
          <w:szCs w:val="24"/>
          <w:lang w:val="uk-UA" w:eastAsia="uk-UA"/>
        </w:rPr>
        <w:t>, забезпечувати належне утримання території загального користування, прилеглої до його присадибної ділянки.</w:t>
      </w:r>
    </w:p>
    <w:p w:rsidR="006215E0" w:rsidRPr="00127C35" w:rsidRDefault="006215E0" w:rsidP="00BD7A61">
      <w:pPr>
        <w:pStyle w:val="16"/>
        <w:jc w:val="both"/>
        <w:rPr>
          <w:rFonts w:ascii="Times New Roman" w:hAnsi="Times New Roman"/>
          <w:sz w:val="24"/>
          <w:szCs w:val="24"/>
        </w:rPr>
      </w:pPr>
      <w:r>
        <w:rPr>
          <w:rFonts w:ascii="Times New Roman" w:hAnsi="Times New Roman"/>
          <w:sz w:val="24"/>
          <w:szCs w:val="24"/>
          <w:lang w:val="uk-UA"/>
        </w:rPr>
        <w:tab/>
      </w:r>
      <w:r w:rsidRPr="00127C35">
        <w:rPr>
          <w:rFonts w:ascii="Times New Roman" w:hAnsi="Times New Roman"/>
          <w:sz w:val="24"/>
          <w:szCs w:val="24"/>
        </w:rPr>
        <w:t>Забороняється проводити миття автотранспорту і складувати будівельні  та інші відходи на прилеглій території, чим спричиняти перешкоди для руху пішоходів.</w:t>
      </w:r>
    </w:p>
    <w:p w:rsidR="006215E0" w:rsidRPr="00127C35" w:rsidRDefault="006215E0" w:rsidP="00BD7A61">
      <w:pPr>
        <w:pStyle w:val="16"/>
        <w:jc w:val="both"/>
        <w:rPr>
          <w:rFonts w:ascii="Times New Roman" w:hAnsi="Times New Roman"/>
          <w:sz w:val="24"/>
          <w:szCs w:val="24"/>
        </w:rPr>
      </w:pPr>
      <w:r w:rsidRPr="00127C35">
        <w:rPr>
          <w:rFonts w:ascii="Times New Roman" w:hAnsi="Times New Roman"/>
          <w:sz w:val="24"/>
          <w:szCs w:val="24"/>
        </w:rPr>
        <w:tab/>
        <w:t>Власник або користувач зобов’язаний укласти угоду на видалення побутових відходів зі спеціалізованим підприємством (перевізником відходів).</w:t>
      </w:r>
    </w:p>
    <w:p w:rsidR="006215E0" w:rsidRPr="00127C35" w:rsidRDefault="006215E0" w:rsidP="00BD7A61">
      <w:pPr>
        <w:pStyle w:val="16"/>
        <w:jc w:val="both"/>
        <w:rPr>
          <w:rFonts w:ascii="Times New Roman" w:hAnsi="Times New Roman"/>
          <w:sz w:val="24"/>
          <w:szCs w:val="24"/>
        </w:rPr>
      </w:pPr>
      <w:r w:rsidRPr="00127C35">
        <w:rPr>
          <w:rFonts w:ascii="Times New Roman" w:hAnsi="Times New Roman"/>
          <w:sz w:val="24"/>
          <w:szCs w:val="24"/>
        </w:rPr>
        <w:t xml:space="preserve"> </w:t>
      </w:r>
      <w:r>
        <w:rPr>
          <w:rFonts w:ascii="Times New Roman" w:hAnsi="Times New Roman"/>
          <w:sz w:val="24"/>
          <w:szCs w:val="24"/>
          <w:lang w:val="uk-UA"/>
        </w:rPr>
        <w:tab/>
      </w:r>
      <w:r w:rsidRPr="00127C35">
        <w:rPr>
          <w:rFonts w:ascii="Times New Roman" w:hAnsi="Times New Roman"/>
          <w:sz w:val="24"/>
          <w:szCs w:val="24"/>
        </w:rPr>
        <w:t xml:space="preserve">При запровадженні контейнерної системи вивезення відходів власник зобов’язаний придбати за власний кошт контейнер необхідної ємкості та утримувати його у належному санітарно-технічному стані.  </w:t>
      </w:r>
    </w:p>
    <w:p w:rsidR="006215E0" w:rsidRDefault="006215E0" w:rsidP="00BD7A61">
      <w:pPr>
        <w:pStyle w:val="16"/>
        <w:jc w:val="both"/>
        <w:rPr>
          <w:rFonts w:ascii="Times New Roman" w:hAnsi="Times New Roman"/>
          <w:sz w:val="24"/>
          <w:szCs w:val="24"/>
          <w:lang w:val="uk-UA"/>
        </w:rPr>
      </w:pPr>
      <w:r>
        <w:rPr>
          <w:rFonts w:ascii="Times New Roman" w:hAnsi="Times New Roman"/>
          <w:sz w:val="24"/>
          <w:szCs w:val="24"/>
          <w:lang w:val="uk-UA"/>
        </w:rPr>
        <w:tab/>
      </w:r>
      <w:r w:rsidRPr="00127C35">
        <w:rPr>
          <w:rFonts w:ascii="Times New Roman" w:hAnsi="Times New Roman"/>
          <w:sz w:val="24"/>
          <w:szCs w:val="24"/>
        </w:rPr>
        <w:t>Користуватись контейнерами, встановленими для мешканців багатоповерхової забудови та суб’єктів господарювання забороняється.</w:t>
      </w:r>
    </w:p>
    <w:p w:rsidR="006215E0" w:rsidRPr="001125DF" w:rsidRDefault="006215E0" w:rsidP="00BD7A61">
      <w:pPr>
        <w:pStyle w:val="16"/>
        <w:jc w:val="both"/>
        <w:rPr>
          <w:rFonts w:ascii="Times New Roman" w:hAnsi="Times New Roman"/>
          <w:sz w:val="24"/>
          <w:szCs w:val="24"/>
          <w:lang w:val="uk-UA" w:eastAsia="uk-UA"/>
        </w:rPr>
      </w:pPr>
    </w:p>
    <w:p w:rsidR="006215E0" w:rsidRDefault="006215E0" w:rsidP="00BD7A61">
      <w:pPr>
        <w:pStyle w:val="16"/>
        <w:numPr>
          <w:ilvl w:val="0"/>
          <w:numId w:val="7"/>
        </w:numPr>
        <w:ind w:left="0" w:firstLine="0"/>
        <w:jc w:val="both"/>
        <w:rPr>
          <w:rFonts w:ascii="Times New Roman" w:hAnsi="Times New Roman"/>
          <w:sz w:val="24"/>
          <w:szCs w:val="24"/>
          <w:lang w:val="uk-UA" w:eastAsia="uk-UA"/>
        </w:rPr>
      </w:pPr>
      <w:bookmarkStart w:id="167" w:name="n199"/>
      <w:bookmarkEnd w:id="167"/>
      <w:r w:rsidRPr="000D0ADB">
        <w:rPr>
          <w:rFonts w:ascii="Times New Roman" w:hAnsi="Times New Roman"/>
          <w:sz w:val="24"/>
          <w:szCs w:val="24"/>
          <w:lang w:val="uk-UA" w:eastAsia="uk-UA"/>
        </w:rPr>
        <w:t>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6215E0" w:rsidRPr="001125DF" w:rsidRDefault="006215E0" w:rsidP="00BD7A61">
      <w:pPr>
        <w:pStyle w:val="16"/>
        <w:jc w:val="both"/>
        <w:rPr>
          <w:rFonts w:ascii="Times New Roman" w:hAnsi="Times New Roman"/>
          <w:sz w:val="24"/>
          <w:szCs w:val="24"/>
          <w:lang w:val="uk-UA" w:eastAsia="uk-UA"/>
        </w:rPr>
      </w:pPr>
    </w:p>
    <w:p w:rsidR="006215E0" w:rsidRPr="004413B2" w:rsidRDefault="006215E0" w:rsidP="00BD7A61">
      <w:pPr>
        <w:pStyle w:val="16"/>
        <w:numPr>
          <w:ilvl w:val="0"/>
          <w:numId w:val="7"/>
        </w:numPr>
        <w:ind w:left="0" w:firstLine="0"/>
        <w:jc w:val="both"/>
        <w:rPr>
          <w:rFonts w:ascii="Times New Roman" w:hAnsi="Times New Roman"/>
          <w:sz w:val="24"/>
          <w:szCs w:val="24"/>
          <w:lang w:eastAsia="uk-UA"/>
        </w:rPr>
      </w:pPr>
      <w:bookmarkStart w:id="168" w:name="n200"/>
      <w:bookmarkEnd w:id="168"/>
      <w:r w:rsidRPr="00127C35">
        <w:rPr>
          <w:rFonts w:ascii="Times New Roman" w:hAnsi="Times New Roman"/>
          <w:sz w:val="24"/>
          <w:szCs w:val="24"/>
          <w:lang w:eastAsia="uk-UA"/>
        </w:rPr>
        <w:t>Забороняється складати опале листя на прибудинкових територіях, а також поряд з контейнерними майданчиками.</w:t>
      </w:r>
    </w:p>
    <w:p w:rsidR="006215E0" w:rsidRDefault="006215E0" w:rsidP="00BD7A61">
      <w:pPr>
        <w:pStyle w:val="afb"/>
        <w:rPr>
          <w:rFonts w:ascii="Times New Roman" w:hAnsi="Times New Roman"/>
          <w:sz w:val="24"/>
          <w:szCs w:val="24"/>
          <w:lang w:eastAsia="uk-UA"/>
        </w:rPr>
      </w:pPr>
    </w:p>
    <w:p w:rsidR="006215E0" w:rsidRPr="004413B2" w:rsidRDefault="006215E0" w:rsidP="00BD7A61">
      <w:pPr>
        <w:pStyle w:val="16"/>
        <w:numPr>
          <w:ilvl w:val="0"/>
          <w:numId w:val="7"/>
        </w:numPr>
        <w:ind w:left="0" w:firstLine="0"/>
        <w:jc w:val="both"/>
        <w:rPr>
          <w:rFonts w:ascii="Times New Roman" w:hAnsi="Times New Roman"/>
          <w:sz w:val="24"/>
          <w:szCs w:val="24"/>
          <w:lang w:eastAsia="uk-UA"/>
        </w:rPr>
      </w:pPr>
      <w:bookmarkStart w:id="169" w:name="n201"/>
      <w:bookmarkEnd w:id="169"/>
      <w:r w:rsidRPr="00127C35">
        <w:rPr>
          <w:rFonts w:ascii="Times New Roman" w:hAnsi="Times New Roman"/>
          <w:sz w:val="24"/>
          <w:szCs w:val="24"/>
          <w:lang w:eastAsia="uk-UA"/>
        </w:rPr>
        <w:t>Забороняється викидати трупи собак, котів та інших тварин або захоронювати їх у не відведених для цього місцях (контейнерах для сміття, газонах тощо).</w:t>
      </w:r>
    </w:p>
    <w:p w:rsidR="006215E0" w:rsidRDefault="006215E0" w:rsidP="00BD7A61">
      <w:pPr>
        <w:pStyle w:val="afb"/>
        <w:rPr>
          <w:rFonts w:ascii="Times New Roman" w:hAnsi="Times New Roman"/>
          <w:sz w:val="24"/>
          <w:szCs w:val="24"/>
          <w:lang w:eastAsia="uk-UA"/>
        </w:rPr>
      </w:pPr>
    </w:p>
    <w:p w:rsidR="006215E0" w:rsidRPr="00127C35" w:rsidRDefault="006215E0" w:rsidP="00BD7A61">
      <w:pPr>
        <w:pStyle w:val="16"/>
        <w:numPr>
          <w:ilvl w:val="0"/>
          <w:numId w:val="7"/>
        </w:numPr>
        <w:ind w:left="0" w:firstLine="0"/>
        <w:jc w:val="both"/>
        <w:rPr>
          <w:rFonts w:ascii="Times New Roman" w:hAnsi="Times New Roman"/>
          <w:sz w:val="24"/>
          <w:szCs w:val="24"/>
          <w:lang w:eastAsia="uk-UA"/>
        </w:rPr>
      </w:pPr>
      <w:bookmarkStart w:id="170" w:name="n202"/>
      <w:bookmarkEnd w:id="170"/>
      <w:r w:rsidRPr="00127C35">
        <w:rPr>
          <w:rFonts w:ascii="Times New Roman" w:hAnsi="Times New Roman"/>
          <w:sz w:val="24"/>
          <w:szCs w:val="24"/>
          <w:lang w:eastAsia="uk-UA"/>
        </w:rPr>
        <w:t>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rsidR="006215E0" w:rsidRDefault="006215E0" w:rsidP="00BD7A61">
      <w:pPr>
        <w:pStyle w:val="16"/>
        <w:jc w:val="both"/>
        <w:rPr>
          <w:rFonts w:ascii="Times New Roman" w:hAnsi="Times New Roman"/>
          <w:sz w:val="24"/>
          <w:szCs w:val="24"/>
          <w:lang w:val="uk-UA" w:eastAsia="uk-UA"/>
        </w:rPr>
      </w:pPr>
    </w:p>
    <w:p w:rsidR="006215E0" w:rsidRDefault="006215E0" w:rsidP="00BD7A61">
      <w:pPr>
        <w:pStyle w:val="16"/>
        <w:jc w:val="both"/>
        <w:rPr>
          <w:rFonts w:ascii="Times New Roman" w:hAnsi="Times New Roman"/>
          <w:sz w:val="24"/>
          <w:szCs w:val="24"/>
          <w:lang w:val="uk-UA" w:eastAsia="uk-UA"/>
        </w:rPr>
      </w:pPr>
    </w:p>
    <w:p w:rsidR="006215E0" w:rsidRPr="00127C35" w:rsidRDefault="006215E0" w:rsidP="00BD7A61">
      <w:pPr>
        <w:pStyle w:val="16"/>
        <w:jc w:val="both"/>
        <w:rPr>
          <w:rFonts w:ascii="Times New Roman" w:hAnsi="Times New Roman"/>
          <w:b/>
          <w:bCs/>
          <w:sz w:val="24"/>
          <w:szCs w:val="24"/>
          <w:bdr w:val="none" w:sz="0" w:space="0" w:color="auto" w:frame="1"/>
          <w:lang w:eastAsia="uk-UA"/>
        </w:rPr>
      </w:pPr>
      <w:r w:rsidRPr="00127C35">
        <w:rPr>
          <w:rFonts w:ascii="Times New Roman" w:hAnsi="Times New Roman"/>
          <w:b/>
          <w:bCs/>
          <w:sz w:val="24"/>
          <w:szCs w:val="24"/>
          <w:bdr w:val="none" w:sz="0" w:space="0" w:color="auto" w:frame="1"/>
          <w:lang w:eastAsia="uk-UA"/>
        </w:rPr>
        <w:t>Межі утримання прилеглих територій підприємств, установ, організацій</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515"/>
        <w:gridCol w:w="3142"/>
        <w:gridCol w:w="3141"/>
        <w:gridCol w:w="2855"/>
      </w:tblGrid>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bookmarkStart w:id="171" w:name="n206"/>
            <w:bookmarkEnd w:id="171"/>
            <w:r w:rsidRPr="00127C35">
              <w:rPr>
                <w:rFonts w:ascii="Times New Roman" w:hAnsi="Times New Roman"/>
                <w:sz w:val="24"/>
                <w:szCs w:val="24"/>
                <w:lang w:eastAsia="uk-UA"/>
              </w:rPr>
              <w:t>№ з/п</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Прилегла територія</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Суб’єкти господарювання, на яких покладається утримання прилеглої території</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Межі утримання прилеглої території підприємства, установи, організації (не менше)</w:t>
            </w:r>
          </w:p>
        </w:tc>
      </w:tr>
      <w:tr w:rsidR="006215E0" w:rsidRPr="00127C35" w:rsidTr="00CC397B">
        <w:trPr>
          <w:trHeight w:val="285"/>
        </w:trPr>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center"/>
              <w:rPr>
                <w:rFonts w:ascii="Times New Roman" w:hAnsi="Times New Roman"/>
                <w:sz w:val="24"/>
                <w:szCs w:val="24"/>
                <w:lang w:eastAsia="uk-UA"/>
              </w:rPr>
            </w:pPr>
            <w:r w:rsidRPr="00127C35">
              <w:rPr>
                <w:rFonts w:ascii="Times New Roman" w:hAnsi="Times New Roman"/>
                <w:sz w:val="24"/>
                <w:szCs w:val="24"/>
                <w:lang w:eastAsia="uk-UA"/>
              </w:rPr>
              <w:t>1</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center"/>
              <w:rPr>
                <w:rFonts w:ascii="Times New Roman" w:hAnsi="Times New Roman"/>
                <w:sz w:val="24"/>
                <w:szCs w:val="24"/>
                <w:lang w:eastAsia="uk-UA"/>
              </w:rPr>
            </w:pPr>
            <w:r w:rsidRPr="00127C35">
              <w:rPr>
                <w:rFonts w:ascii="Times New Roman" w:hAnsi="Times New Roman"/>
                <w:sz w:val="24"/>
                <w:szCs w:val="24"/>
                <w:lang w:eastAsia="uk-UA"/>
              </w:rPr>
              <w:t>2</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center"/>
              <w:rPr>
                <w:rFonts w:ascii="Times New Roman" w:hAnsi="Times New Roman"/>
                <w:sz w:val="24"/>
                <w:szCs w:val="24"/>
                <w:lang w:eastAsia="uk-UA"/>
              </w:rPr>
            </w:pPr>
            <w:r w:rsidRPr="00127C35">
              <w:rPr>
                <w:rFonts w:ascii="Times New Roman" w:hAnsi="Times New Roman"/>
                <w:sz w:val="24"/>
                <w:szCs w:val="24"/>
                <w:lang w:eastAsia="uk-UA"/>
              </w:rPr>
              <w:t>3</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center"/>
              <w:rPr>
                <w:rFonts w:ascii="Times New Roman" w:hAnsi="Times New Roman"/>
                <w:sz w:val="24"/>
                <w:szCs w:val="24"/>
                <w:lang w:eastAsia="uk-UA"/>
              </w:rPr>
            </w:pPr>
            <w:r w:rsidRPr="00127C35">
              <w:rPr>
                <w:rFonts w:ascii="Times New Roman" w:hAnsi="Times New Roman"/>
                <w:sz w:val="24"/>
                <w:szCs w:val="24"/>
                <w:lang w:eastAsia="uk-UA"/>
              </w:rPr>
              <w:t>4</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1</w:t>
            </w:r>
          </w:p>
        </w:tc>
        <w:tc>
          <w:tcPr>
            <w:tcW w:w="3142" w:type="dxa"/>
            <w:tcBorders>
              <w:top w:val="single" w:sz="6" w:space="0" w:color="000000"/>
              <w:left w:val="single" w:sz="6" w:space="0" w:color="000000"/>
              <w:bottom w:val="single" w:sz="6" w:space="0" w:color="000000"/>
              <w:right w:val="single" w:sz="6" w:space="0" w:color="000000"/>
            </w:tcBorders>
          </w:tcPr>
          <w:p w:rsidR="006215E0" w:rsidRPr="0010715B" w:rsidRDefault="006215E0" w:rsidP="00BD7A61">
            <w:pPr>
              <w:pStyle w:val="16"/>
              <w:rPr>
                <w:rFonts w:ascii="Times New Roman" w:hAnsi="Times New Roman"/>
                <w:sz w:val="24"/>
                <w:szCs w:val="24"/>
                <w:lang w:val="uk-UA" w:eastAsia="uk-UA"/>
              </w:rPr>
            </w:pPr>
            <w:r w:rsidRPr="00127C35">
              <w:rPr>
                <w:rFonts w:ascii="Times New Roman" w:hAnsi="Times New Roman"/>
                <w:sz w:val="24"/>
                <w:szCs w:val="24"/>
                <w:lang w:eastAsia="uk-UA"/>
              </w:rPr>
              <w:t xml:space="preserve">Двори, тротуари, покриття проїзної частини проїздів, прибудинкової території житлового фонду ЖК, ЖБК і </w:t>
            </w:r>
            <w:r w:rsidRPr="00333FE8">
              <w:rPr>
                <w:rFonts w:ascii="Times New Roman" w:hAnsi="Times New Roman"/>
                <w:sz w:val="24"/>
                <w:szCs w:val="24"/>
                <w:lang w:eastAsia="uk-UA"/>
              </w:rPr>
              <w:t>ОСББ</w:t>
            </w:r>
            <w:r w:rsidRPr="00333FE8">
              <w:rPr>
                <w:rFonts w:ascii="Times New Roman" w:hAnsi="Times New Roman"/>
                <w:sz w:val="24"/>
                <w:szCs w:val="24"/>
                <w:lang w:val="uk-UA" w:eastAsia="uk-UA"/>
              </w:rPr>
              <w:t>,</w:t>
            </w:r>
            <w:r>
              <w:rPr>
                <w:rFonts w:ascii="Times New Roman" w:hAnsi="Times New Roman"/>
                <w:sz w:val="24"/>
                <w:szCs w:val="24"/>
                <w:lang w:val="uk-UA" w:eastAsia="uk-UA"/>
              </w:rPr>
              <w:t xml:space="preserve"> балансоутримувач/</w:t>
            </w:r>
            <w:r w:rsidRPr="00333FE8">
              <w:rPr>
                <w:rFonts w:ascii="Times New Roman" w:hAnsi="Times New Roman"/>
                <w:sz w:val="24"/>
                <w:szCs w:val="24"/>
                <w:lang w:val="uk-UA" w:eastAsia="uk-UA"/>
              </w:rPr>
              <w:t>управител</w:t>
            </w:r>
            <w:r>
              <w:rPr>
                <w:rFonts w:ascii="Times New Roman" w:hAnsi="Times New Roman"/>
                <w:sz w:val="24"/>
                <w:szCs w:val="24"/>
                <w:lang w:val="uk-UA" w:eastAsia="uk-UA"/>
              </w:rPr>
              <w:t>ь</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Житловий кооператив, житлово-будівельний кооператив, об’єднання співвласників багатоквартирного будинку</w:t>
            </w:r>
            <w:r>
              <w:rPr>
                <w:rFonts w:ascii="Times New Roman" w:hAnsi="Times New Roman"/>
                <w:sz w:val="24"/>
                <w:szCs w:val="24"/>
                <w:lang w:val="uk-UA" w:eastAsia="uk-UA"/>
              </w:rPr>
              <w:t>,</w:t>
            </w:r>
            <w:r>
              <w:rPr>
                <w:rFonts w:ascii="Times New Roman" w:hAnsi="Times New Roman"/>
                <w:sz w:val="24"/>
                <w:szCs w:val="24"/>
                <w:lang w:eastAsia="uk-UA"/>
              </w:rPr>
              <w:t xml:space="preserve"> </w:t>
            </w:r>
            <w:r>
              <w:rPr>
                <w:rFonts w:ascii="Times New Roman" w:hAnsi="Times New Roman"/>
                <w:sz w:val="24"/>
                <w:szCs w:val="24"/>
                <w:lang w:val="uk-UA" w:eastAsia="uk-UA"/>
              </w:rPr>
              <w:t>б</w:t>
            </w:r>
            <w:r>
              <w:rPr>
                <w:rFonts w:ascii="Times New Roman" w:hAnsi="Times New Roman"/>
                <w:sz w:val="24"/>
                <w:szCs w:val="24"/>
                <w:lang w:eastAsia="uk-UA"/>
              </w:rPr>
              <w:t>алансоутримувач</w:t>
            </w:r>
            <w:r>
              <w:rPr>
                <w:rFonts w:ascii="Times New Roman" w:hAnsi="Times New Roman"/>
                <w:sz w:val="24"/>
                <w:szCs w:val="24"/>
                <w:lang w:val="uk-UA" w:eastAsia="uk-UA"/>
              </w:rPr>
              <w:t>/</w:t>
            </w:r>
            <w:r>
              <w:rPr>
                <w:rFonts w:ascii="Times New Roman" w:hAnsi="Times New Roman"/>
                <w:bCs/>
                <w:spacing w:val="-1"/>
                <w:sz w:val="24"/>
                <w:szCs w:val="24"/>
                <w:lang w:val="uk-UA"/>
              </w:rPr>
              <w:t>управитель (ОСББ, СК, ЖБК, ОСН-БК, тощо)</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від межі відведеної земельної ділянки та до проїжджої частини вулиці</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2</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Власники або користувачі земельних ділянок</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від межі земельної ділянки та до проїжджої частини вулиці</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3</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Території, прилеглі до об’єктів соціальної інфраструктури</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Суб’єкти господарювання, що експлуатують вказані об’єкти</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15 м"/>
              </w:smartTagPr>
              <w:r w:rsidRPr="00127C35">
                <w:rPr>
                  <w:rFonts w:ascii="Times New Roman" w:hAnsi="Times New Roman"/>
                  <w:sz w:val="24"/>
                  <w:szCs w:val="24"/>
                  <w:lang w:eastAsia="uk-UA"/>
                </w:rPr>
                <w:t>15 м</w:t>
              </w:r>
            </w:smartTag>
            <w:r w:rsidRPr="00127C35">
              <w:rPr>
                <w:rFonts w:ascii="Times New Roman" w:hAnsi="Times New Roman"/>
                <w:sz w:val="24"/>
                <w:szCs w:val="24"/>
                <w:lang w:eastAsia="uk-UA"/>
              </w:rPr>
              <w:t xml:space="preserve"> від межі земельної ділянки до проїжджої частини вулиці</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4</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Території, прилеглі до автозаправних станцій</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Суб’єкти господарювання, що експлуатують вказані об’єкти</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50 м"/>
              </w:smartTagPr>
              <w:r w:rsidRPr="00127C35">
                <w:rPr>
                  <w:rFonts w:ascii="Times New Roman" w:hAnsi="Times New Roman"/>
                  <w:sz w:val="24"/>
                  <w:szCs w:val="24"/>
                  <w:lang w:eastAsia="uk-UA"/>
                </w:rPr>
                <w:t>50 м</w:t>
              </w:r>
            </w:smartTag>
            <w:r w:rsidRPr="00127C35">
              <w:rPr>
                <w:rFonts w:ascii="Times New Roman" w:hAnsi="Times New Roman"/>
                <w:sz w:val="24"/>
                <w:szCs w:val="24"/>
                <w:lang w:eastAsia="uk-UA"/>
              </w:rPr>
              <w:t xml:space="preserve"> від межі земельної ділянки, що надана у власність або користування, та до проїжджої частини вулиці</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5</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Суб’єкти господарювання, що експлуатують вказані об’єкти</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від межі земельної ділянки, що надана у власність або користування, та до проїжджої частини вулиці</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6</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Території, прилеглі до колективних гаражів</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Гаражно-будівельні кооперативи</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від межі земельної ділянки, що надана у власність або користування, та до проїжджої частини вулиці</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7</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Території, прилеглі до центрально-теплових, трансформаторних, газорозподільних, тяглових підстанцій</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Підприємства, установи, організації, на балансі яких знаходяться вказані об’єкти</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 xml:space="preserve">у радіусі </w:t>
            </w:r>
            <w:smartTag w:uri="urn:schemas-microsoft-com:office:smarttags" w:element="metricconverter">
              <w:smartTagPr>
                <w:attr w:name="ProductID" w:val="10 м"/>
              </w:smartTagPr>
              <w:r w:rsidRPr="00127C35">
                <w:rPr>
                  <w:rFonts w:ascii="Times New Roman" w:hAnsi="Times New Roman"/>
                  <w:sz w:val="24"/>
                  <w:szCs w:val="24"/>
                  <w:lang w:eastAsia="uk-UA"/>
                </w:rPr>
                <w:t>10 м</w:t>
              </w:r>
            </w:smartTag>
            <w:r w:rsidRPr="00127C35">
              <w:rPr>
                <w:rFonts w:ascii="Times New Roman" w:hAnsi="Times New Roman"/>
                <w:sz w:val="24"/>
                <w:szCs w:val="24"/>
                <w:lang w:eastAsia="uk-UA"/>
              </w:rPr>
              <w:t xml:space="preserve"> від периметру споруд та до проїжджої частини вулиці</w:t>
            </w:r>
          </w:p>
        </w:tc>
      </w:tr>
      <w:tr w:rsidR="006215E0" w:rsidRPr="00127C35" w:rsidTr="00CC397B">
        <w:trPr>
          <w:trHeight w:val="1830"/>
        </w:trPr>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jc w:val="both"/>
              <w:rPr>
                <w:rFonts w:ascii="Times New Roman" w:hAnsi="Times New Roman"/>
                <w:sz w:val="24"/>
                <w:szCs w:val="24"/>
                <w:lang w:eastAsia="uk-UA"/>
              </w:rPr>
            </w:pPr>
            <w:r w:rsidRPr="00127C35">
              <w:rPr>
                <w:rFonts w:ascii="Times New Roman" w:hAnsi="Times New Roman"/>
                <w:sz w:val="24"/>
                <w:szCs w:val="24"/>
                <w:lang w:eastAsia="uk-UA"/>
              </w:rPr>
              <w:t>8</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CC397B" w:rsidP="00BD7A61">
            <w:pPr>
              <w:pStyle w:val="16"/>
              <w:rPr>
                <w:rFonts w:ascii="Times New Roman" w:hAnsi="Times New Roman"/>
                <w:sz w:val="24"/>
                <w:szCs w:val="24"/>
                <w:lang w:eastAsia="uk-UA"/>
              </w:rPr>
            </w:pPr>
            <w:r>
              <w:rPr>
                <w:rFonts w:ascii="Times New Roman" w:hAnsi="Times New Roman"/>
                <w:sz w:val="24"/>
                <w:szCs w:val="24"/>
                <w:lang w:val="uk-UA" w:eastAsia="uk-UA"/>
              </w:rPr>
              <w:t>Т</w:t>
            </w:r>
            <w:r w:rsidR="006215E0" w:rsidRPr="00127C35">
              <w:rPr>
                <w:rFonts w:ascii="Times New Roman" w:hAnsi="Times New Roman"/>
                <w:sz w:val="24"/>
                <w:szCs w:val="24"/>
                <w:lang w:eastAsia="uk-UA"/>
              </w:rPr>
              <w:t>ролейбусні, автобусні зупинки та зупинки маршрутних транспортних засобів і стоянки (місця відстою) маршрутних таксі</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Відповідні дорожньо-експлуатаційні підприємства або інші суб’єкти господарювання на договірних засадах</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 xml:space="preserve">у радіусі </w:t>
            </w: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від периметру споруд та до проїжджої частини вулиці</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CC397B" w:rsidP="00BD7A61">
            <w:pPr>
              <w:pStyle w:val="16"/>
              <w:jc w:val="both"/>
              <w:rPr>
                <w:rFonts w:ascii="Times New Roman" w:hAnsi="Times New Roman"/>
                <w:sz w:val="24"/>
                <w:szCs w:val="24"/>
                <w:lang w:val="uk-UA" w:eastAsia="uk-UA"/>
              </w:rPr>
            </w:pPr>
            <w:r>
              <w:rPr>
                <w:rFonts w:ascii="Times New Roman" w:hAnsi="Times New Roman"/>
                <w:sz w:val="24"/>
                <w:szCs w:val="24"/>
                <w:lang w:val="uk-UA" w:eastAsia="uk-UA"/>
              </w:rPr>
              <w:t>9</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Майданчики для паркування</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Суб’єкти господарювання, які утримують майданчики для паркування</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від периметру споруд та до проїжджої частини вулиці</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6215E0" w:rsidP="00CC397B">
            <w:pPr>
              <w:pStyle w:val="16"/>
              <w:jc w:val="both"/>
              <w:rPr>
                <w:rFonts w:ascii="Times New Roman" w:hAnsi="Times New Roman"/>
                <w:sz w:val="24"/>
                <w:szCs w:val="24"/>
                <w:lang w:val="uk-UA" w:eastAsia="uk-UA"/>
              </w:rPr>
            </w:pPr>
            <w:r w:rsidRPr="00127C35">
              <w:rPr>
                <w:rFonts w:ascii="Times New Roman" w:hAnsi="Times New Roman"/>
                <w:sz w:val="24"/>
                <w:szCs w:val="24"/>
                <w:lang w:eastAsia="uk-UA"/>
              </w:rPr>
              <w:t>1</w:t>
            </w:r>
            <w:r w:rsidR="00CC397B">
              <w:rPr>
                <w:rFonts w:ascii="Times New Roman" w:hAnsi="Times New Roman"/>
                <w:sz w:val="24"/>
                <w:szCs w:val="24"/>
                <w:lang w:val="uk-UA" w:eastAsia="uk-UA"/>
              </w:rPr>
              <w:t>0</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Мости, шляхопроводи, інші штучні споруди, території під шляхопроводами</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Балансоутримувачі штучних споруд</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10 м"/>
              </w:smartTagPr>
              <w:r w:rsidRPr="00127C35">
                <w:rPr>
                  <w:rFonts w:ascii="Times New Roman" w:hAnsi="Times New Roman"/>
                  <w:sz w:val="24"/>
                  <w:szCs w:val="24"/>
                  <w:lang w:eastAsia="uk-UA"/>
                </w:rPr>
                <w:t>10 м</w:t>
              </w:r>
            </w:smartTag>
            <w:r w:rsidRPr="00127C35">
              <w:rPr>
                <w:rFonts w:ascii="Times New Roman" w:hAnsi="Times New Roman"/>
                <w:sz w:val="24"/>
                <w:szCs w:val="24"/>
                <w:lang w:eastAsia="uk-UA"/>
              </w:rPr>
              <w:t xml:space="preserve"> від периметру споруд</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6215E0" w:rsidP="00CC397B">
            <w:pPr>
              <w:pStyle w:val="16"/>
              <w:jc w:val="both"/>
              <w:rPr>
                <w:rFonts w:ascii="Times New Roman" w:hAnsi="Times New Roman"/>
                <w:sz w:val="24"/>
                <w:szCs w:val="24"/>
                <w:lang w:val="uk-UA" w:eastAsia="uk-UA"/>
              </w:rPr>
            </w:pPr>
            <w:r w:rsidRPr="00127C35">
              <w:rPr>
                <w:rFonts w:ascii="Times New Roman" w:hAnsi="Times New Roman"/>
                <w:sz w:val="24"/>
                <w:szCs w:val="24"/>
                <w:lang w:eastAsia="uk-UA"/>
              </w:rPr>
              <w:t>1</w:t>
            </w:r>
            <w:r w:rsidR="00CC397B">
              <w:rPr>
                <w:rFonts w:ascii="Times New Roman" w:hAnsi="Times New Roman"/>
                <w:sz w:val="24"/>
                <w:szCs w:val="24"/>
                <w:lang w:val="uk-UA" w:eastAsia="uk-UA"/>
              </w:rPr>
              <w:t>1</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Контейнерні майданчики</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Pr>
                <w:rFonts w:ascii="Times New Roman" w:hAnsi="Times New Roman"/>
                <w:sz w:val="24"/>
                <w:szCs w:val="24"/>
                <w:lang w:eastAsia="uk-UA"/>
              </w:rPr>
              <w:t>Балансоутримувач</w:t>
            </w:r>
            <w:r>
              <w:rPr>
                <w:rFonts w:ascii="Times New Roman" w:hAnsi="Times New Roman"/>
                <w:sz w:val="24"/>
                <w:szCs w:val="24"/>
                <w:lang w:val="uk-UA" w:eastAsia="uk-UA"/>
              </w:rPr>
              <w:t>/</w:t>
            </w:r>
            <w:r>
              <w:rPr>
                <w:rFonts w:ascii="Times New Roman" w:hAnsi="Times New Roman"/>
                <w:bCs/>
                <w:spacing w:val="-1"/>
                <w:sz w:val="24"/>
                <w:szCs w:val="24"/>
                <w:lang w:val="uk-UA"/>
              </w:rPr>
              <w:t>управитель (ОСББ, СК, ЖБК, ОСН-БК, тощо)</w:t>
            </w:r>
            <w:r w:rsidRPr="00127C35">
              <w:rPr>
                <w:rFonts w:ascii="Times New Roman" w:hAnsi="Times New Roman"/>
                <w:bCs/>
                <w:spacing w:val="-1"/>
                <w:sz w:val="24"/>
                <w:szCs w:val="24"/>
              </w:rPr>
              <w:t xml:space="preserve"> </w:t>
            </w:r>
            <w:r w:rsidRPr="00127C35">
              <w:rPr>
                <w:rFonts w:ascii="Times New Roman" w:hAnsi="Times New Roman"/>
                <w:sz w:val="24"/>
                <w:szCs w:val="24"/>
                <w:lang w:eastAsia="uk-UA"/>
              </w:rPr>
              <w:t>територій, на яких розміщено контейнерні майданчики</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5 м"/>
              </w:smartTagPr>
              <w:r w:rsidRPr="00127C35">
                <w:rPr>
                  <w:rFonts w:ascii="Times New Roman" w:hAnsi="Times New Roman"/>
                  <w:sz w:val="24"/>
                  <w:szCs w:val="24"/>
                  <w:lang w:eastAsia="uk-UA"/>
                </w:rPr>
                <w:t>5 м</w:t>
              </w:r>
            </w:smartTag>
            <w:r w:rsidRPr="00127C35">
              <w:rPr>
                <w:rFonts w:ascii="Times New Roman" w:hAnsi="Times New Roman"/>
                <w:sz w:val="24"/>
                <w:szCs w:val="24"/>
                <w:lang w:eastAsia="uk-UA"/>
              </w:rPr>
              <w:t xml:space="preserve"> від периметру споруди</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6215E0" w:rsidP="00CC397B">
            <w:pPr>
              <w:pStyle w:val="16"/>
              <w:jc w:val="both"/>
              <w:rPr>
                <w:rFonts w:ascii="Times New Roman" w:hAnsi="Times New Roman"/>
                <w:sz w:val="24"/>
                <w:szCs w:val="24"/>
                <w:lang w:val="uk-UA" w:eastAsia="uk-UA"/>
              </w:rPr>
            </w:pPr>
            <w:r w:rsidRPr="00127C35">
              <w:rPr>
                <w:rFonts w:ascii="Times New Roman" w:hAnsi="Times New Roman"/>
                <w:sz w:val="24"/>
                <w:szCs w:val="24"/>
                <w:lang w:eastAsia="uk-UA"/>
              </w:rPr>
              <w:t>1</w:t>
            </w:r>
            <w:r w:rsidR="00CC397B">
              <w:rPr>
                <w:rFonts w:ascii="Times New Roman" w:hAnsi="Times New Roman"/>
                <w:sz w:val="24"/>
                <w:szCs w:val="24"/>
                <w:lang w:val="uk-UA" w:eastAsia="uk-UA"/>
              </w:rPr>
              <w:t>2</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Території, відведені під проектування та забудову</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r w:rsidRPr="00127C35">
              <w:rPr>
                <w:rFonts w:ascii="Times New Roman" w:hAnsi="Times New Roman"/>
                <w:sz w:val="24"/>
                <w:szCs w:val="24"/>
                <w:lang w:eastAsia="uk-UA"/>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6"/>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від межі земельної ділянки, яка відведена під проектування та забудову, та до проїжджої частини вулиці</w:t>
            </w:r>
          </w:p>
        </w:tc>
      </w:tr>
    </w:tbl>
    <w:p w:rsidR="006215E0" w:rsidRPr="00127C35" w:rsidRDefault="006215E0" w:rsidP="00BD7A61">
      <w:pPr>
        <w:pStyle w:val="16"/>
        <w:jc w:val="both"/>
        <w:rPr>
          <w:rFonts w:ascii="Times New Roman" w:hAnsi="Times New Roman"/>
          <w:spacing w:val="10"/>
          <w:sz w:val="24"/>
          <w:szCs w:val="24"/>
        </w:rPr>
      </w:pPr>
    </w:p>
    <w:p w:rsidR="006215E0" w:rsidRDefault="006215E0" w:rsidP="00BD7A61">
      <w:pPr>
        <w:pStyle w:val="16"/>
        <w:jc w:val="both"/>
        <w:rPr>
          <w:rFonts w:ascii="Times New Roman" w:hAnsi="Times New Roman"/>
          <w:sz w:val="24"/>
          <w:szCs w:val="24"/>
          <w:lang w:val="uk-UA"/>
        </w:rPr>
      </w:pPr>
    </w:p>
    <w:p w:rsidR="00AC52A5" w:rsidRPr="00034993" w:rsidRDefault="00AC52A5" w:rsidP="00AC52A5">
      <w:pPr>
        <w:spacing w:after="0" w:line="240" w:lineRule="auto"/>
        <w:jc w:val="both"/>
        <w:rPr>
          <w:szCs w:val="20"/>
          <w:shd w:val="clear" w:color="auto" w:fill="FFFFFF"/>
          <w:lang w:eastAsia="en-GB"/>
        </w:rPr>
      </w:pPr>
      <w:r w:rsidRPr="00034993">
        <w:rPr>
          <w:b/>
          <w:szCs w:val="20"/>
          <w:lang w:eastAsia="en-GB"/>
        </w:rPr>
        <w:t xml:space="preserve">XI. Правила </w:t>
      </w:r>
      <w:r w:rsidRPr="00034993">
        <w:rPr>
          <w:b/>
          <w:szCs w:val="20"/>
          <w:shd w:val="clear" w:color="auto" w:fill="FFFFFF"/>
          <w:lang w:eastAsia="en-GB"/>
        </w:rPr>
        <w:t>погодження паспортів опорядження фасадів (в тому числі балконів, декоративних елементів)  будівель, будинків та споруд на території міста Тернополя</w:t>
      </w:r>
    </w:p>
    <w:p w:rsidR="00AC52A5" w:rsidRPr="00034993" w:rsidRDefault="00AC52A5" w:rsidP="00AC52A5">
      <w:pPr>
        <w:spacing w:after="0" w:line="240" w:lineRule="auto"/>
        <w:jc w:val="both"/>
        <w:rPr>
          <w:szCs w:val="20"/>
          <w:lang w:eastAsia="en-GB"/>
        </w:rPr>
      </w:pPr>
      <w:r w:rsidRPr="00034993">
        <w:rPr>
          <w:szCs w:val="20"/>
          <w:lang w:eastAsia="en-GB"/>
        </w:rPr>
        <w:t>1.Власники і користувачі об’єктів архітектури (підприємства, установи, організації,  суб’єкти підприємницької, фізичні особи) зобов’язані утримувати в належному стані фасади будівель і споруд, не допускати фарбування монументів, пам’ятників, скульптурних зображень без погодження з  управлінням містобудування, архітектури та кадастру  Тернопільської міської ради.</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 xml:space="preserve">2. Проведення  робіт по опорядженню фасадів (в тому числі балконів, декоративних елементів) будівлі, будинку, споруди  виконується після отримання зареєстрованого в </w:t>
      </w:r>
      <w:r w:rsidRPr="00034993">
        <w:rPr>
          <w:szCs w:val="20"/>
          <w:lang w:eastAsia="en-GB"/>
        </w:rPr>
        <w:t>управлінні містобудування, архітектури та кадастру Тернопільської міської ради</w:t>
      </w:r>
      <w:r w:rsidRPr="00034993">
        <w:rPr>
          <w:szCs w:val="20"/>
          <w:shd w:val="clear" w:color="auto" w:fill="FFFFFF"/>
          <w:lang w:eastAsia="en-GB"/>
        </w:rPr>
        <w:t xml:space="preserve"> Повідомлення про опорядження фасадів.</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3. До  заяви для реєстрації  Повідомлення про опорядження фасадів  додається:</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копія документа, що підтверджує право власності (користування) будівлею, будинком (приміщенням), спорудою;</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згода власника, якщо замовником є користувачем;</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 xml:space="preserve">паспорт опорядження фасадів – 2 екземпляри.     </w:t>
      </w:r>
    </w:p>
    <w:p w:rsidR="00AC52A5" w:rsidRPr="00034993" w:rsidRDefault="00AC52A5" w:rsidP="00AC52A5">
      <w:pPr>
        <w:spacing w:after="0" w:line="240" w:lineRule="auto"/>
        <w:jc w:val="both"/>
        <w:rPr>
          <w:szCs w:val="20"/>
          <w:lang w:eastAsia="en-GB"/>
        </w:rPr>
      </w:pPr>
      <w:r w:rsidRPr="00034993">
        <w:rPr>
          <w:szCs w:val="20"/>
          <w:lang w:eastAsia="en-GB"/>
        </w:rPr>
        <w:t xml:space="preserve">Замовником розроблення паспорту опорядження фасаду виступає власник (та/або користувачі)  будівлі, будинку, споруди. </w:t>
      </w:r>
    </w:p>
    <w:p w:rsidR="00AC52A5" w:rsidRPr="00034993" w:rsidRDefault="00AC52A5" w:rsidP="00AC52A5">
      <w:pPr>
        <w:spacing w:after="0" w:line="240" w:lineRule="auto"/>
        <w:jc w:val="both"/>
        <w:rPr>
          <w:szCs w:val="20"/>
          <w:lang w:eastAsia="en-GB"/>
        </w:rPr>
      </w:pPr>
      <w:r w:rsidRPr="00034993">
        <w:rPr>
          <w:szCs w:val="20"/>
          <w:lang w:eastAsia="en-GB"/>
        </w:rPr>
        <w:t xml:space="preserve">Розробником є </w:t>
      </w:r>
      <w:r w:rsidRPr="00034993">
        <w:rPr>
          <w:szCs w:val="20"/>
          <w:shd w:val="clear" w:color="auto" w:fill="FFFFFF"/>
          <w:lang w:eastAsia="en-GB"/>
        </w:rPr>
        <w:t>суб'єкт господарювання, що має відповідний кваліфікаційний  сертифікат</w:t>
      </w:r>
      <w:r w:rsidRPr="00034993">
        <w:rPr>
          <w:szCs w:val="20"/>
          <w:lang w:eastAsia="en-GB"/>
        </w:rPr>
        <w:t xml:space="preserve">. </w:t>
      </w:r>
    </w:p>
    <w:p w:rsidR="00AC52A5" w:rsidRPr="00034993" w:rsidRDefault="00AC52A5" w:rsidP="00AC52A5">
      <w:pPr>
        <w:spacing w:after="0" w:line="240" w:lineRule="auto"/>
        <w:jc w:val="both"/>
        <w:rPr>
          <w:szCs w:val="20"/>
          <w:lang w:eastAsia="en-GB"/>
        </w:rPr>
      </w:pPr>
      <w:r w:rsidRPr="00034993">
        <w:rPr>
          <w:szCs w:val="20"/>
          <w:shd w:val="clear" w:color="auto" w:fill="FFFFFF"/>
          <w:lang w:eastAsia="en-GB"/>
        </w:rPr>
        <w:t>Паспорт опорядження фасадів включає</w:t>
      </w:r>
      <w:r w:rsidRPr="00034993">
        <w:rPr>
          <w:szCs w:val="20"/>
          <w:lang w:eastAsia="en-GB"/>
        </w:rPr>
        <w:t xml:space="preserve"> графічну і текстову інформацію.</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4. Відповідальність за достовірність інформації, зазначеної у документах доданих до повідомлення,  несе заявник.</w:t>
      </w:r>
    </w:p>
    <w:p w:rsidR="00AC52A5" w:rsidRPr="00034993" w:rsidRDefault="00AC52A5" w:rsidP="00AC52A5">
      <w:pPr>
        <w:spacing w:after="0" w:line="240" w:lineRule="auto"/>
        <w:jc w:val="both"/>
        <w:rPr>
          <w:szCs w:val="20"/>
          <w:lang w:eastAsia="en-GB"/>
        </w:rPr>
      </w:pPr>
      <w:r w:rsidRPr="00034993">
        <w:rPr>
          <w:szCs w:val="20"/>
          <w:lang w:eastAsia="en-GB"/>
        </w:rPr>
        <w:t xml:space="preserve">5. При опорядженні фасадів об'єктів  культурної спадщини є обов'язковим погодження паспорту опорядження фасадів </w:t>
      </w:r>
      <w:r w:rsidRPr="00034993">
        <w:rPr>
          <w:szCs w:val="20"/>
          <w:shd w:val="clear" w:color="auto" w:fill="FFFFFF"/>
          <w:lang w:eastAsia="en-GB"/>
        </w:rPr>
        <w:t>(в тому числі балконів, декоративних елементів)</w:t>
      </w:r>
      <w:r w:rsidRPr="00034993">
        <w:rPr>
          <w:szCs w:val="20"/>
          <w:lang w:eastAsia="en-GB"/>
        </w:rPr>
        <w:t xml:space="preserve"> об`єкту із  уповноваженим органом з питань охорони об’єктів культурної спадщини, після цього погодження паспорту опорядження фасадів об'єктів  культурної спадщини в управлінні містобудування, архітектури та кадастру  Тернопільської міської ради.</w:t>
      </w:r>
    </w:p>
    <w:p w:rsidR="00AC52A5" w:rsidRPr="00034993" w:rsidRDefault="00AC52A5" w:rsidP="00AC52A5">
      <w:pPr>
        <w:spacing w:after="0" w:line="240" w:lineRule="auto"/>
        <w:jc w:val="both"/>
        <w:rPr>
          <w:szCs w:val="20"/>
          <w:lang w:eastAsia="en-GB"/>
        </w:rPr>
      </w:pPr>
      <w:r w:rsidRPr="00034993">
        <w:rPr>
          <w:szCs w:val="20"/>
          <w:lang w:eastAsia="en-GB"/>
        </w:rPr>
        <w:t xml:space="preserve">6. Упродовж 10-ти робочих днів, за наявності необхідних документів, управління містобудування, архітектури та кадастру Тернопільської міської ради перевіряє відповідність намірів щодо опорядження фасадів вимогам будівельних, естетичних, санітарно-гігієнічних норм, охорони історико-культурної спадщини,  а також дотримання правил благоустрою. </w:t>
      </w:r>
    </w:p>
    <w:p w:rsidR="00AC52A5" w:rsidRPr="00034993" w:rsidRDefault="00AC52A5" w:rsidP="00AC52A5">
      <w:pPr>
        <w:spacing w:after="0" w:line="240" w:lineRule="auto"/>
        <w:jc w:val="both"/>
        <w:rPr>
          <w:szCs w:val="20"/>
          <w:lang w:eastAsia="en-GB"/>
        </w:rPr>
      </w:pPr>
      <w:r w:rsidRPr="00034993">
        <w:rPr>
          <w:szCs w:val="20"/>
          <w:lang w:eastAsia="en-GB"/>
        </w:rPr>
        <w:t>7.Управління містобудування, архітектури та кадастру  Тернопільської міської ради реєструє Паспорт опорядження фасаду та Повідомлення про опорядження фасаду і повертає зареєстроване Повідомлення з відповідною відміткою в паспорті опорядження фасадів заявнику або надає заявнику аргументовану відмову в реєстрації Повідомлення про опорядження фасаду, повертає подані документи та повідомляє управління муніципальної інспекції Тернопільської міської ради про реєстрацію Повідомлення для подальшого контролю.</w:t>
      </w:r>
    </w:p>
    <w:p w:rsidR="00AC52A5" w:rsidRPr="00034993" w:rsidRDefault="00AC52A5" w:rsidP="00AC52A5">
      <w:pPr>
        <w:spacing w:after="0" w:line="240" w:lineRule="auto"/>
        <w:jc w:val="both"/>
        <w:rPr>
          <w:szCs w:val="20"/>
          <w:lang w:eastAsia="en-GB"/>
        </w:rPr>
      </w:pPr>
      <w:r w:rsidRPr="00034993">
        <w:rPr>
          <w:szCs w:val="20"/>
          <w:lang w:eastAsia="en-GB"/>
        </w:rPr>
        <w:t>8.Журнали реєстрації паспортів опорядження фасадів та повідомлень про опорядження фасадів використовуються для обліку та контролю і зберігаються в управлінні містобудування, архітектури та кадастру  Тернопільської міської ради.</w:t>
      </w:r>
    </w:p>
    <w:p w:rsidR="00AC52A5" w:rsidRPr="00034993" w:rsidRDefault="00AC52A5" w:rsidP="00AC52A5">
      <w:pPr>
        <w:spacing w:after="0" w:line="240" w:lineRule="auto"/>
        <w:jc w:val="both"/>
        <w:rPr>
          <w:szCs w:val="20"/>
          <w:lang w:eastAsia="en-GB"/>
        </w:rPr>
      </w:pPr>
      <w:r w:rsidRPr="00034993">
        <w:rPr>
          <w:szCs w:val="20"/>
          <w:lang w:eastAsia="en-GB"/>
        </w:rPr>
        <w:t>9. Плата за реєстрацію Повідомлення про опорядження фасадів не стягується.</w:t>
      </w:r>
    </w:p>
    <w:p w:rsidR="00AC52A5" w:rsidRPr="00034993" w:rsidRDefault="00AC52A5" w:rsidP="00AC52A5">
      <w:pPr>
        <w:spacing w:after="0" w:line="240" w:lineRule="auto"/>
        <w:jc w:val="both"/>
        <w:rPr>
          <w:color w:val="333333"/>
          <w:szCs w:val="20"/>
          <w:lang w:eastAsia="en-GB"/>
        </w:rPr>
      </w:pPr>
      <w:r w:rsidRPr="00034993">
        <w:rPr>
          <w:color w:val="333333"/>
          <w:szCs w:val="20"/>
          <w:lang w:eastAsia="en-GB"/>
        </w:rPr>
        <w:t xml:space="preserve">10.Контроль за дотриманням </w:t>
      </w:r>
      <w:r w:rsidRPr="00034993">
        <w:rPr>
          <w:szCs w:val="20"/>
          <w:lang w:eastAsia="en-GB"/>
        </w:rPr>
        <w:t xml:space="preserve">встановлених вимог щодо вигляду фасадів будівель та споруд здійснює </w:t>
      </w:r>
      <w:r w:rsidRPr="00034993">
        <w:rPr>
          <w:color w:val="333333"/>
          <w:szCs w:val="20"/>
          <w:lang w:eastAsia="en-GB"/>
        </w:rPr>
        <w:t>управління муніципальної інспекції Тернопільської міської ради.</w:t>
      </w:r>
    </w:p>
    <w:p w:rsidR="00AC52A5" w:rsidRPr="00034993" w:rsidRDefault="00AC52A5" w:rsidP="00AC52A5">
      <w:pPr>
        <w:spacing w:after="0" w:line="240" w:lineRule="auto"/>
        <w:jc w:val="both"/>
        <w:rPr>
          <w:color w:val="333333"/>
          <w:szCs w:val="20"/>
          <w:lang w:eastAsia="en-GB"/>
        </w:rPr>
      </w:pPr>
      <w:r w:rsidRPr="00034993">
        <w:rPr>
          <w:szCs w:val="20"/>
          <w:lang w:eastAsia="en-GB"/>
        </w:rPr>
        <w:t>11. Опорядження фасаду будівлі, будинку, споруди без зареєстрованого в управлінні містобудування, архітектури та кадастру Тернопільської міської ради</w:t>
      </w:r>
      <w:r w:rsidRPr="00034993">
        <w:rPr>
          <w:szCs w:val="20"/>
          <w:shd w:val="clear" w:color="auto" w:fill="FFFFFF"/>
          <w:lang w:eastAsia="en-GB"/>
        </w:rPr>
        <w:t xml:space="preserve"> Повідомлення про опорядження фасадів та без Паспорту опорядження фасаду </w:t>
      </w:r>
      <w:r w:rsidRPr="00034993">
        <w:rPr>
          <w:szCs w:val="20"/>
          <w:lang w:eastAsia="en-GB"/>
        </w:rPr>
        <w:t xml:space="preserve">є порушенням </w:t>
      </w:r>
      <w:r w:rsidRPr="00034993">
        <w:rPr>
          <w:color w:val="333333"/>
          <w:szCs w:val="20"/>
          <w:lang w:eastAsia="en-GB"/>
        </w:rPr>
        <w:t>правил благоустрою територій населених пунктів, за яке ст.152 Кодексу України про адміністративні правопорушення  передбачено адміністративну відповідальність.</w:t>
      </w:r>
    </w:p>
    <w:p w:rsidR="00AC52A5" w:rsidRPr="00034993" w:rsidRDefault="00AC52A5" w:rsidP="00AC52A5">
      <w:pPr>
        <w:spacing w:after="0" w:line="240" w:lineRule="auto"/>
        <w:jc w:val="both"/>
        <w:rPr>
          <w:szCs w:val="20"/>
          <w:lang w:eastAsia="en-GB"/>
        </w:rPr>
      </w:pPr>
      <w:r w:rsidRPr="00034993">
        <w:rPr>
          <w:color w:val="333333"/>
          <w:szCs w:val="20"/>
          <w:lang w:eastAsia="en-GB"/>
        </w:rPr>
        <w:t xml:space="preserve">12. Працівники управління муніципальної інспекції Тернопільської міської ради </w:t>
      </w:r>
      <w:r w:rsidRPr="00034993">
        <w:rPr>
          <w:szCs w:val="20"/>
          <w:lang w:eastAsia="en-GB"/>
        </w:rPr>
        <w:t>виявляють порушення Правил благоустрою Тернопільської міської територіальної громади</w:t>
      </w:r>
      <w:r w:rsidRPr="00034993">
        <w:rPr>
          <w:color w:val="333333"/>
          <w:szCs w:val="20"/>
          <w:lang w:eastAsia="en-GB"/>
        </w:rPr>
        <w:t xml:space="preserve">, які затверджені </w:t>
      </w:r>
      <w:r w:rsidRPr="00034993">
        <w:rPr>
          <w:szCs w:val="20"/>
          <w:lang w:eastAsia="en-GB"/>
        </w:rPr>
        <w:t xml:space="preserve">рішенням Тернопільської міської ради від  24.07.2019 № 7/36/12  </w:t>
      </w:r>
      <w:r w:rsidRPr="00034993">
        <w:rPr>
          <w:color w:val="333333"/>
          <w:szCs w:val="20"/>
          <w:lang w:eastAsia="en-GB"/>
        </w:rPr>
        <w:t xml:space="preserve"> </w:t>
      </w:r>
      <w:r w:rsidRPr="00034993">
        <w:rPr>
          <w:szCs w:val="20"/>
          <w:lang w:eastAsia="en-GB"/>
        </w:rPr>
        <w:t>і складають протоколи про</w:t>
      </w:r>
      <w:r w:rsidR="009A7087">
        <w:rPr>
          <w:szCs w:val="20"/>
          <w:lang w:eastAsia="en-GB"/>
        </w:rPr>
        <w:t xml:space="preserve"> адміністративні правопорушення</w:t>
      </w:r>
      <w:r w:rsidRPr="00034993">
        <w:rPr>
          <w:szCs w:val="20"/>
          <w:lang w:eastAsia="en-GB"/>
        </w:rPr>
        <w:t>.</w:t>
      </w:r>
    </w:p>
    <w:p w:rsidR="006215E0" w:rsidRDefault="006215E0" w:rsidP="00BD7A61">
      <w:pPr>
        <w:pStyle w:val="16"/>
        <w:jc w:val="both"/>
        <w:rPr>
          <w:rFonts w:ascii="Times New Roman" w:hAnsi="Times New Roman"/>
          <w:sz w:val="24"/>
          <w:szCs w:val="24"/>
          <w:lang w:val="uk-UA"/>
        </w:rPr>
      </w:pPr>
    </w:p>
    <w:p w:rsidR="00356749" w:rsidRPr="00356749" w:rsidRDefault="00356749" w:rsidP="00356749">
      <w:pPr>
        <w:pStyle w:val="Default"/>
        <w:rPr>
          <w:b/>
          <w:bCs/>
          <w:lang w:val="uk-UA"/>
        </w:rPr>
      </w:pPr>
      <w:r w:rsidRPr="00356749">
        <w:rPr>
          <w:b/>
          <w:bCs/>
          <w:lang w:val="uk-UA"/>
        </w:rPr>
        <w:t>ХІІ</w:t>
      </w:r>
      <w:r w:rsidRPr="00356749">
        <w:rPr>
          <w:lang w:val="uk-UA"/>
        </w:rPr>
        <w:t xml:space="preserve">.    </w:t>
      </w:r>
      <w:r w:rsidRPr="00356749">
        <w:rPr>
          <w:b/>
          <w:bCs/>
          <w:lang w:val="uk-UA"/>
        </w:rPr>
        <w:t xml:space="preserve"> Порядок використання легких електричних транспортних засобів (електричних самокатів, сегвеїв, гіроскутерів тощо) на території  Тернопільської міської територіальної громади</w:t>
      </w:r>
    </w:p>
    <w:p w:rsidR="00356749" w:rsidRDefault="00356749" w:rsidP="00356749">
      <w:pPr>
        <w:pStyle w:val="Default"/>
        <w:jc w:val="both"/>
      </w:pPr>
      <w:r>
        <w:rPr>
          <w:b/>
          <w:bCs/>
        </w:rPr>
        <w:t xml:space="preserve">1. Загальні положення </w:t>
      </w:r>
    </w:p>
    <w:p w:rsidR="00356749" w:rsidRDefault="00356749" w:rsidP="00356749">
      <w:pPr>
        <w:pStyle w:val="Default"/>
        <w:jc w:val="both"/>
      </w:pPr>
      <w:r>
        <w:t xml:space="preserve">1.1. Порядок використання легких електричних транспортних засобів (електричних самокатів, сегвеїв, гіроскутерів тощо) (далі - легкі електричні транспортні засоби) на території Тернопільської міської територіальної громади, (далі - Порядок) визначає основні засади використання такого виду транспорту і є обов’язковим для виконання власниками персональних легких електричних транспортних засобів, користувачами сервісів прокату легких електричних транспортних засобів та їх операторами. </w:t>
      </w:r>
    </w:p>
    <w:p w:rsidR="00356749" w:rsidRDefault="00356749" w:rsidP="00356749">
      <w:pPr>
        <w:pStyle w:val="Default"/>
        <w:jc w:val="both"/>
      </w:pPr>
      <w:r>
        <w:t xml:space="preserve">1.2. Легкі електричні транспортні засоби - індивідуальні транспортні засоби обладнані електродвигуном та призначені для руху на території Тернопільської міської територіальної громади персональні або ті, які використовуються через сервіси прокату). </w:t>
      </w:r>
    </w:p>
    <w:p w:rsidR="00356749" w:rsidRDefault="00356749" w:rsidP="00356749">
      <w:pPr>
        <w:pStyle w:val="Default"/>
        <w:jc w:val="both"/>
      </w:pPr>
      <w:r>
        <w:rPr>
          <w:b/>
          <w:bCs/>
        </w:rPr>
        <w:t xml:space="preserve">2. Використання персональних легких електричних транспортних засобів </w:t>
      </w:r>
    </w:p>
    <w:p w:rsidR="00356749" w:rsidRDefault="00356749" w:rsidP="00356749">
      <w:pPr>
        <w:pStyle w:val="Default"/>
        <w:jc w:val="both"/>
      </w:pPr>
      <w:r>
        <w:t xml:space="preserve">2.1. Використання персональних легких електричних транспортних засобів дозволяється особам, які досягли 16-річного віку - виключно на велосипедних доріжках/велосмугах та за умови дотримання швидкісного режиму до 20 км/год. </w:t>
      </w:r>
    </w:p>
    <w:p w:rsidR="00356749" w:rsidRDefault="00356749" w:rsidP="00356749">
      <w:pPr>
        <w:pStyle w:val="Default"/>
        <w:jc w:val="both"/>
      </w:pPr>
      <w:r>
        <w:t xml:space="preserve">2.1.1. У разі відсутності велосипедної доріжки/велосмуги користувач персонального легкого електричного транспортного засобу може здійснювати рух по правій смузі проїжджої частини, за умови дотримання швидкісного режиму встановленого цим Порядком та обов'язковим використанням захисних шоломів. </w:t>
      </w:r>
    </w:p>
    <w:p w:rsidR="00356749" w:rsidRDefault="00356749" w:rsidP="00356749">
      <w:pPr>
        <w:pStyle w:val="Default"/>
        <w:jc w:val="both"/>
      </w:pPr>
      <w:r>
        <w:t xml:space="preserve">2.2. При перетині дороги по велосипедній доріжці/велосмузі, особа, яка керує персональним електричним транспортним засобом, перед початком руху повинна зупинитись та переконатись, що вона не створює небезпеки для себе і інших учасників дорожнього руху. </w:t>
      </w:r>
    </w:p>
    <w:p w:rsidR="00356749" w:rsidRDefault="00356749" w:rsidP="00356749">
      <w:pPr>
        <w:pStyle w:val="Default"/>
        <w:jc w:val="both"/>
      </w:pPr>
      <w:r>
        <w:t xml:space="preserve">2.3. Якщо велосипедна доріжка/велосмуга перетинає дорогу поза перехрестям, користувачі персонального легкого електричного транспортного засобу зобов'язані дати дорогу іншим транспортним засобам, що рухаються по дорозі. </w:t>
      </w:r>
    </w:p>
    <w:p w:rsidR="00356749" w:rsidRDefault="00356749" w:rsidP="00356749">
      <w:pPr>
        <w:pStyle w:val="Default"/>
        <w:jc w:val="both"/>
      </w:pPr>
      <w:r>
        <w:t xml:space="preserve">2.4. Особам до 10 років дозволяється використання персональних легких електричних транспортних засобів тільки у супроводі дорослих, а особам з 10 до 16 років дозволяється самостійно використовувати персональні легкі електричні транспортні засоби - виключно на тротуарах, пішохідних доріжках, за умови дотримання швидкісного режиму до 5 км/год. </w:t>
      </w:r>
    </w:p>
    <w:p w:rsidR="00356749" w:rsidRDefault="00356749" w:rsidP="00356749">
      <w:pPr>
        <w:pStyle w:val="Default"/>
        <w:jc w:val="both"/>
      </w:pPr>
      <w:r>
        <w:t xml:space="preserve">2.5. При перетині дороги по пішохідному переходу особі, яка керує персональним електричним транспортним засобом, необхідно спішитись та вести його поруч. </w:t>
      </w:r>
    </w:p>
    <w:p w:rsidR="00356749" w:rsidRDefault="00356749" w:rsidP="00356749">
      <w:pPr>
        <w:pStyle w:val="Default"/>
        <w:jc w:val="both"/>
      </w:pPr>
      <w:r>
        <w:t xml:space="preserve">2.6. Особа має право використовувати персональний легкий електричний транспортний засіб на вулично-дорожній мережі за умови, що він обладнаний звуковим сигналом та світлоповертачами, а у темну пору доби - з увімкненим ліхтарем (фарою) та виділивши себе за допомогою світлоповертальних елементів, що закріплюються на зовнішньому одязі або в інший спосіб. </w:t>
      </w:r>
    </w:p>
    <w:p w:rsidR="00356749" w:rsidRDefault="00356749" w:rsidP="00356749">
      <w:pPr>
        <w:pStyle w:val="Default"/>
        <w:jc w:val="both"/>
      </w:pPr>
      <w:r>
        <w:t xml:space="preserve">2.6.1. Особі рекомендується використовувати захисний шолом та інші засоби захисту (наколінники тощо). </w:t>
      </w:r>
    </w:p>
    <w:p w:rsidR="00356749" w:rsidRDefault="00356749" w:rsidP="00356749">
      <w:pPr>
        <w:pStyle w:val="Default"/>
        <w:jc w:val="both"/>
      </w:pPr>
      <w:r>
        <w:t xml:space="preserve">2.7. Особи, які використовують персональний легкий електричний транспортний засіб на вулично-дорожній мережі, рухаючись групами, повинні їхати один за одним, щоб не заважати іншим особам. </w:t>
      </w:r>
    </w:p>
    <w:p w:rsidR="00356749" w:rsidRDefault="00356749" w:rsidP="00356749">
      <w:pPr>
        <w:pStyle w:val="Default"/>
        <w:jc w:val="both"/>
      </w:pPr>
      <w:r>
        <w:t xml:space="preserve">2.8. Особам, які використовують вулично-дорожню мережу на персональному легкому електричному транспортному засобі, заборонено: </w:t>
      </w:r>
    </w:p>
    <w:p w:rsidR="00356749" w:rsidRDefault="00356749" w:rsidP="00356749">
      <w:pPr>
        <w:pStyle w:val="Default"/>
        <w:jc w:val="both"/>
      </w:pPr>
      <w:r>
        <w:t xml:space="preserve">2.8.1. керувати технічно несправним персональним легким електричним транспортним засобом, а в темну пору доби і в умовах недостатньої видимості - з вимкненим ліхтарем (фарою) та без світлоповертальних елементів; </w:t>
      </w:r>
    </w:p>
    <w:p w:rsidR="00356749" w:rsidRDefault="00356749" w:rsidP="00356749">
      <w:pPr>
        <w:pStyle w:val="Default"/>
        <w:jc w:val="both"/>
      </w:pPr>
      <w:r>
        <w:t xml:space="preserve">2.8.2. керувати персональним легким електричним транспортним засобом, не тримаючись за кермо хоча б однією рукою (залежно від особливостей його конструкції); </w:t>
      </w:r>
    </w:p>
    <w:p w:rsidR="00356749" w:rsidRDefault="00356749" w:rsidP="00356749">
      <w:pPr>
        <w:pStyle w:val="Default"/>
        <w:jc w:val="both"/>
      </w:pPr>
      <w:r>
        <w:t xml:space="preserve">2.8.3. рухатися іншими смугами руху на проїзній частині (включаючи смугу громадського транспорту); </w:t>
      </w:r>
    </w:p>
    <w:p w:rsidR="00356749" w:rsidRDefault="00356749" w:rsidP="00356749">
      <w:pPr>
        <w:pStyle w:val="Default"/>
        <w:jc w:val="both"/>
      </w:pPr>
      <w:r>
        <w:t xml:space="preserve">2.8.4. рухатися велосипедними доріжками з одностороннім рухом у протилежному напрямку; </w:t>
      </w:r>
    </w:p>
    <w:p w:rsidR="00356749" w:rsidRDefault="00356749" w:rsidP="00356749">
      <w:pPr>
        <w:pStyle w:val="Default"/>
        <w:jc w:val="both"/>
      </w:pPr>
      <w:r>
        <w:t xml:space="preserve">2.8.5. перевозити пасажирів; </w:t>
      </w:r>
    </w:p>
    <w:p w:rsidR="00356749" w:rsidRDefault="00356749" w:rsidP="00356749">
      <w:pPr>
        <w:pStyle w:val="Default"/>
        <w:jc w:val="both"/>
      </w:pPr>
      <w:r>
        <w:t xml:space="preserve">2.8.6. перевозити легкозаймисті, вибухонебезпечні, токсичні або небезпечні матеріали; </w:t>
      </w:r>
    </w:p>
    <w:p w:rsidR="00356749" w:rsidRDefault="00356749" w:rsidP="00356749">
      <w:pPr>
        <w:pStyle w:val="Default"/>
        <w:jc w:val="both"/>
      </w:pPr>
      <w:r>
        <w:t xml:space="preserve">2.8.7. керувати персональним легким електричним транспортним засобом у стані алкогольного, наркотичного чи іншого сп'яніння або під впливом лікарських препаратів, що знижують їх увагу та швидкість реакції; </w:t>
      </w:r>
    </w:p>
    <w:p w:rsidR="00356749" w:rsidRDefault="00356749" w:rsidP="00356749">
      <w:pPr>
        <w:pStyle w:val="Default"/>
        <w:jc w:val="both"/>
      </w:pPr>
      <w:r>
        <w:t xml:space="preserve">2.8.8. під час руху триматися за інший транспортний засіб; </w:t>
      </w:r>
    </w:p>
    <w:p w:rsidR="00356749" w:rsidRDefault="00356749" w:rsidP="00356749">
      <w:pPr>
        <w:pStyle w:val="Default"/>
        <w:jc w:val="both"/>
      </w:pPr>
      <w:r>
        <w:t xml:space="preserve">2.8.9. під час руху користуватися мобільним телефоном. </w:t>
      </w:r>
    </w:p>
    <w:p w:rsidR="00356749" w:rsidRDefault="00356749" w:rsidP="00356749">
      <w:pPr>
        <w:pStyle w:val="Default"/>
        <w:jc w:val="both"/>
      </w:pPr>
      <w:r>
        <w:t xml:space="preserve">2.9. Особам, які використовують вулично-дорожню мережу, заборонено здійснювати паркування персонального легкого електричного транспортного засобу у таких місцях: </w:t>
      </w:r>
    </w:p>
    <w:p w:rsidR="00356749" w:rsidRDefault="00356749" w:rsidP="00356749">
      <w:pPr>
        <w:pStyle w:val="Default"/>
        <w:jc w:val="both"/>
      </w:pPr>
      <w:r>
        <w:t xml:space="preserve">2.9.1. на пішохідних переходах; </w:t>
      </w:r>
    </w:p>
    <w:p w:rsidR="00356749" w:rsidRDefault="00356749" w:rsidP="00356749">
      <w:pPr>
        <w:pStyle w:val="Default"/>
        <w:jc w:val="both"/>
      </w:pPr>
      <w:r>
        <w:t xml:space="preserve">2.9.2. на пандусах для маломобільних груп населення; </w:t>
      </w:r>
    </w:p>
    <w:p w:rsidR="00356749" w:rsidRDefault="00356749" w:rsidP="00356749">
      <w:pPr>
        <w:pStyle w:val="Default"/>
        <w:jc w:val="both"/>
      </w:pPr>
      <w:r>
        <w:t xml:space="preserve">2.9.3. на зупинках громадського транспорту; </w:t>
      </w:r>
    </w:p>
    <w:p w:rsidR="00356749" w:rsidRDefault="00356749" w:rsidP="00356749">
      <w:pPr>
        <w:pStyle w:val="Default"/>
        <w:jc w:val="both"/>
      </w:pPr>
      <w:r>
        <w:t xml:space="preserve">2.9.4. на велосипедних та пішохідних доріжках, а також на тротуарі, якщо його ширина менша, ніж 1,5 м.; </w:t>
      </w:r>
    </w:p>
    <w:p w:rsidR="00356749" w:rsidRDefault="00356749" w:rsidP="00356749">
      <w:pPr>
        <w:pStyle w:val="Default"/>
        <w:jc w:val="both"/>
      </w:pPr>
      <w:r>
        <w:t xml:space="preserve">2.9.5. перед входом/виходом до житлових та нежитлових будівель, споруд; </w:t>
      </w:r>
    </w:p>
    <w:p w:rsidR="00356749" w:rsidRDefault="00356749" w:rsidP="00356749">
      <w:pPr>
        <w:pStyle w:val="Default"/>
        <w:jc w:val="both"/>
        <w:rPr>
          <w:color w:val="auto"/>
        </w:rPr>
      </w:pPr>
      <w:r>
        <w:t xml:space="preserve">2.9.6. перед або поблизу аварійних виходів і зон виїзду пожежної охорони, швидкої допомоги та інших екстрених служб, біля світлофорних об’єктів, інших засобах регулювання дорожнього руху, поблизу паркувальних автоматів, на газонах </w:t>
      </w:r>
      <w:r>
        <w:rPr>
          <w:color w:val="auto"/>
        </w:rPr>
        <w:t xml:space="preserve">та територіях зелених насаджень; </w:t>
      </w:r>
    </w:p>
    <w:p w:rsidR="00356749" w:rsidRDefault="00356749" w:rsidP="00356749">
      <w:pPr>
        <w:pStyle w:val="Default"/>
        <w:jc w:val="both"/>
        <w:rPr>
          <w:color w:val="auto"/>
        </w:rPr>
      </w:pPr>
      <w:r>
        <w:t xml:space="preserve">2.10. У випадку паркування легкий електричний транспортний засіб повинен бути надійно зафіксований на спеціальну підніжку або у інший спосіб, навіть у випадку, коли особа залишила його без нагляду на </w:t>
      </w:r>
      <w:r>
        <w:rPr>
          <w:color w:val="auto"/>
        </w:rPr>
        <w:t xml:space="preserve">короткий час, зокрема,  впритул до фасаду будинку, якщо такий є. </w:t>
      </w:r>
    </w:p>
    <w:p w:rsidR="00356749" w:rsidRDefault="00356749" w:rsidP="00356749">
      <w:pPr>
        <w:pStyle w:val="Default"/>
        <w:jc w:val="both"/>
      </w:pPr>
      <w:r>
        <w:t xml:space="preserve">2.11. Під час використання персональних легких електричних транспортних засобів особа зобов’язана дотримуватись Правил дорожнього руху і особисто нести відповідальність, встановлену чинним законодавством України, за їх порушення. </w:t>
      </w:r>
    </w:p>
    <w:p w:rsidR="00356749" w:rsidRDefault="00356749" w:rsidP="00356749">
      <w:pPr>
        <w:pStyle w:val="Default"/>
        <w:jc w:val="both"/>
      </w:pPr>
      <w:r>
        <w:rPr>
          <w:b/>
          <w:bCs/>
        </w:rPr>
        <w:t xml:space="preserve">3. Використання легких електричних транспортних засобів через сервіси прокату </w:t>
      </w:r>
    </w:p>
    <w:p w:rsidR="00356749" w:rsidRDefault="00356749" w:rsidP="00356749">
      <w:pPr>
        <w:pStyle w:val="Default"/>
        <w:jc w:val="both"/>
      </w:pPr>
      <w:r>
        <w:t xml:space="preserve">3.1. Перед кожною поїздкою користувач повинен самостійно ретельно ознайомитися з умовами прокату легких електричних транспортних засобів та умовами цього Порядку. </w:t>
      </w:r>
    </w:p>
    <w:p w:rsidR="00356749" w:rsidRDefault="00356749" w:rsidP="00356749">
      <w:pPr>
        <w:pStyle w:val="Default"/>
        <w:jc w:val="both"/>
      </w:pPr>
      <w:r>
        <w:t xml:space="preserve">Користувач зобов’язаний дотримуватись Правил дорожнього руху і особисто нести відповідальність, встановлену чинним законодавством України, за їх порушення. </w:t>
      </w:r>
    </w:p>
    <w:p w:rsidR="00356749" w:rsidRDefault="00356749" w:rsidP="00356749">
      <w:pPr>
        <w:pStyle w:val="Default"/>
        <w:jc w:val="both"/>
      </w:pPr>
      <w:r>
        <w:t xml:space="preserve">3.2. Перед виїздом користувач повинен перевірити технічний стан легкого електричного транспортного засобу, зокрема надійність всіх фіксуючих елементів, стан рами, керма, рівень заряду батареї, справність освітлення та гальмівної системи. </w:t>
      </w:r>
    </w:p>
    <w:p w:rsidR="00356749" w:rsidRDefault="00356749" w:rsidP="00356749">
      <w:pPr>
        <w:pStyle w:val="Default"/>
        <w:jc w:val="both"/>
      </w:pPr>
      <w:r>
        <w:t xml:space="preserve">3.3. Якщо користувач помітив технічний дефект або брак легкого електричного транспортного засобу до початку або в будь-який момент під час прокату, він повинен сповістити оператора сервісу прокату, закінчити використання легкого електричного транспортного засобу та відмовитися від його подальшого використання негайно. </w:t>
      </w:r>
    </w:p>
    <w:p w:rsidR="00356749" w:rsidRDefault="00356749" w:rsidP="00356749">
      <w:pPr>
        <w:pStyle w:val="Default"/>
        <w:jc w:val="both"/>
      </w:pPr>
      <w:r>
        <w:t xml:space="preserve">3.4. Користувачу рекомендується використовувати захисний шолом та інші засоби захисту (наколінники тощо). </w:t>
      </w:r>
    </w:p>
    <w:p w:rsidR="00356749" w:rsidRDefault="00356749" w:rsidP="00356749">
      <w:pPr>
        <w:pStyle w:val="Default"/>
        <w:jc w:val="both"/>
      </w:pPr>
      <w:r>
        <w:t xml:space="preserve">3.5. На користувачів поширюються вимоги щодо використання вулично-дорожньої мережі, швидкісних режимів, перерахованих заборон, рекомендацій і правил паркування легких електричних транспортних засобів, визначених в даному Порядку. </w:t>
      </w:r>
    </w:p>
    <w:p w:rsidR="00356749" w:rsidRDefault="00356749" w:rsidP="00356749">
      <w:pPr>
        <w:pStyle w:val="Default"/>
        <w:jc w:val="both"/>
        <w:rPr>
          <w:b/>
          <w:bCs/>
        </w:rPr>
      </w:pPr>
      <w:r>
        <w:rPr>
          <w:b/>
          <w:bCs/>
        </w:rPr>
        <w:t xml:space="preserve">4. Оператори сервісів прокату легких електричних транспортних засобів </w:t>
      </w:r>
    </w:p>
    <w:p w:rsidR="00356749" w:rsidRDefault="00356749" w:rsidP="00356749">
      <w:pPr>
        <w:pStyle w:val="16"/>
        <w:jc w:val="both"/>
        <w:rPr>
          <w:lang w:val="uk-UA"/>
        </w:rPr>
      </w:pPr>
      <w:r>
        <w:rPr>
          <w:rFonts w:ascii="Times New Roman" w:hAnsi="Times New Roman"/>
          <w:color w:val="000000"/>
          <w:sz w:val="24"/>
          <w:szCs w:val="24"/>
          <w:shd w:val="clear" w:color="auto" w:fill="FFFFFF"/>
          <w:lang w:val="uk-UA"/>
        </w:rPr>
        <w:t xml:space="preserve">4.1. </w:t>
      </w:r>
      <w:r>
        <w:rPr>
          <w:rFonts w:ascii="Times New Roman" w:hAnsi="Times New Roman"/>
          <w:sz w:val="24"/>
          <w:szCs w:val="24"/>
          <w:shd w:val="clear" w:color="auto" w:fill="FFFFFF"/>
          <w:lang w:val="uk-UA"/>
        </w:rPr>
        <w:t>Оператори сервісів прокату легких електричних транспортних засобів розміщують дані об'єкти на підставі рішення комісії, створеної розпорядженням міського голови.</w:t>
      </w:r>
    </w:p>
    <w:p w:rsidR="00356749" w:rsidRDefault="00356749" w:rsidP="00356749">
      <w:pPr>
        <w:pStyle w:val="Default"/>
        <w:jc w:val="both"/>
      </w:pPr>
      <w:r>
        <w:t xml:space="preserve">4.2. З метою підвищення безпеки дорожнього руху для усіх його учасників, оператори сервісів прокату легких електричних транспортних засобів вживають заходів, спрямованих на дотримання користувачами вимог щодо використання вулично-дорожньої мережі, швидкісних режимів, перерахованих заборон, рекомендацій і правил паркування легких електричних транспортних засобів, визначених в даному Порядку. </w:t>
      </w:r>
    </w:p>
    <w:p w:rsidR="00356749" w:rsidRDefault="00356749" w:rsidP="00356749">
      <w:pPr>
        <w:shd w:val="clear" w:color="auto" w:fill="FFFFFF"/>
        <w:spacing w:after="0" w:line="240" w:lineRule="auto"/>
        <w:jc w:val="both"/>
      </w:pPr>
      <w:r>
        <w:t xml:space="preserve">4.3. З метою забезпечення безпеки руху та дотримання Правил благоустрою, операторам сервісів прокату легких електричних транспортних засобів за результатами відповідної комісії визначаються </w:t>
      </w:r>
      <w:r>
        <w:rPr>
          <w:lang w:eastAsia="uk-UA"/>
        </w:rPr>
        <w:t>зони, в яких буде заборонено їх залишати та  пересуватись ними</w:t>
      </w:r>
      <w:r>
        <w:t xml:space="preserve"> на території Тернопільської міської територіальної громади.</w:t>
      </w:r>
    </w:p>
    <w:p w:rsidR="00356749" w:rsidRDefault="00356749" w:rsidP="00356749">
      <w:pPr>
        <w:shd w:val="clear" w:color="auto" w:fill="FFFFFF"/>
        <w:spacing w:after="0" w:line="240" w:lineRule="auto"/>
        <w:jc w:val="both"/>
      </w:pPr>
      <w:r>
        <w:t xml:space="preserve">4.4. Оператори сервісів прокату легких електричних транспортних засобів вживатимуть всіх заходів для забезпечення технічної справності та готовності до експлуатації легких електричних транспортних засобів, які надаються у користування на території міста Тернополя, а також використання наявних технічних засобів для активного моніторингу їх експлуатації. </w:t>
      </w:r>
    </w:p>
    <w:p w:rsidR="00356749" w:rsidRPr="00356749" w:rsidRDefault="00356749" w:rsidP="00356749">
      <w:pPr>
        <w:pStyle w:val="Default"/>
        <w:jc w:val="both"/>
        <w:rPr>
          <w:lang w:val="uk-UA"/>
        </w:rPr>
      </w:pPr>
      <w:r w:rsidRPr="00356749">
        <w:rPr>
          <w:lang w:val="uk-UA"/>
        </w:rPr>
        <w:t xml:space="preserve">4.5. Оператори сервісів прокату легких електричних транспортних засобів сприятимуть у пошуку можливих винуватців збитків, заподіяних міській інфраструктурі або іншим третім особам, внаслідок неправильного паркування легких електричних транспортних засобів у громадських місцях або нещасних випадків під час їх використання. </w:t>
      </w:r>
    </w:p>
    <w:p w:rsidR="00356749" w:rsidRDefault="00356749" w:rsidP="00356749">
      <w:pPr>
        <w:pStyle w:val="Default"/>
        <w:jc w:val="both"/>
      </w:pPr>
      <w:r>
        <w:t xml:space="preserve">4.6. У разі встановлення на законодавчому рівні правил користування легкими електричними транспортними засобами, вимоги даного Порядку застосовуються у частині, що не суперечитимуть вимогам відповідного законодавства. </w:t>
      </w:r>
    </w:p>
    <w:p w:rsidR="00356749" w:rsidRDefault="00356749" w:rsidP="00356749">
      <w:pPr>
        <w:pStyle w:val="Default"/>
        <w:jc w:val="both"/>
        <w:rPr>
          <w:color w:val="auto"/>
        </w:rPr>
      </w:pPr>
      <w:r>
        <w:rPr>
          <w:color w:val="auto"/>
        </w:rPr>
        <w:t xml:space="preserve">4.7. Оператори сервісів прокату легких електричних транспортних засобів на вимогу відповідної комісії або інших виконавчих органів ради надають інформацію, що стосується особливостей використання вказаних засобів. </w:t>
      </w:r>
    </w:p>
    <w:p w:rsidR="00356749" w:rsidRDefault="00356749" w:rsidP="00356749">
      <w:pPr>
        <w:pStyle w:val="Default"/>
        <w:jc w:val="both"/>
        <w:rPr>
          <w:color w:val="auto"/>
        </w:rPr>
      </w:pPr>
    </w:p>
    <w:p w:rsidR="00356749" w:rsidRDefault="00356749" w:rsidP="00356749"/>
    <w:p w:rsidR="00356749" w:rsidRDefault="00356749" w:rsidP="00356749">
      <w:r>
        <w:t xml:space="preserve">Міський голова </w:t>
      </w:r>
      <w:r>
        <w:tab/>
      </w:r>
      <w:r>
        <w:tab/>
      </w:r>
      <w:r>
        <w:tab/>
      </w:r>
      <w:r>
        <w:tab/>
      </w:r>
      <w:r>
        <w:tab/>
      </w:r>
      <w:r>
        <w:tab/>
      </w:r>
      <w:r>
        <w:tab/>
      </w:r>
      <w:r>
        <w:tab/>
        <w:t>Сергій НАДАЛ</w:t>
      </w:r>
    </w:p>
    <w:p w:rsidR="006215E0" w:rsidRDefault="006215E0" w:rsidP="00BD7A61">
      <w:pPr>
        <w:pStyle w:val="16"/>
        <w:jc w:val="both"/>
        <w:rPr>
          <w:rFonts w:ascii="Times New Roman" w:hAnsi="Times New Roman"/>
          <w:sz w:val="24"/>
          <w:szCs w:val="24"/>
          <w:lang w:val="uk-UA"/>
        </w:rPr>
      </w:pPr>
    </w:p>
    <w:sectPr w:rsidR="006215E0" w:rsidSect="006215E0">
      <w:footerReference w:type="default" r:id="rId62"/>
      <w:pgSz w:w="11906" w:h="16838"/>
      <w:pgMar w:top="709" w:right="851" w:bottom="180"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4EE" w:rsidRDefault="000254EE">
      <w:r>
        <w:separator/>
      </w:r>
    </w:p>
  </w:endnote>
  <w:endnote w:type="continuationSeparator" w:id="1">
    <w:p w:rsidR="000254EE" w:rsidRDefault="000254EE">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2"/>
    <w:family w:val="auto"/>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AC" w:rsidRDefault="00362231">
    <w:pPr>
      <w:pStyle w:val="af"/>
      <w:jc w:val="center"/>
    </w:pPr>
    <w:fldSimple w:instr=" PAGE   \* MERGEFORMAT ">
      <w:r w:rsidR="00206495">
        <w:rPr>
          <w:noProof/>
        </w:rPr>
        <w:t>1</w:t>
      </w:r>
    </w:fldSimple>
  </w:p>
  <w:p w:rsidR="00AD18F8" w:rsidRDefault="00AD18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4EE" w:rsidRDefault="000254EE">
      <w:r>
        <w:separator/>
      </w:r>
    </w:p>
  </w:footnote>
  <w:footnote w:type="continuationSeparator" w:id="1">
    <w:p w:rsidR="000254EE" w:rsidRDefault="00025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pStyle w:val="4"/>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02"/>
    <w:multiLevelType w:val="singleLevel"/>
    <w:tmpl w:val="00000002"/>
    <w:name w:val="WW8Num11"/>
    <w:lvl w:ilvl="0">
      <w:numFmt w:val="bullet"/>
      <w:lvlText w:val="-"/>
      <w:lvlJc w:val="left"/>
      <w:pPr>
        <w:tabs>
          <w:tab w:val="num" w:pos="0"/>
        </w:tabs>
        <w:ind w:left="1950" w:hanging="1110"/>
      </w:pPr>
      <w:rPr>
        <w:rFonts w:ascii="Times New Roman" w:hAnsi="Times New Roman"/>
      </w:rPr>
    </w:lvl>
  </w:abstractNum>
  <w:abstractNum w:abstractNumId="2">
    <w:nsid w:val="00000003"/>
    <w:multiLevelType w:val="singleLevel"/>
    <w:tmpl w:val="00000003"/>
    <w:name w:val="WW8Num15"/>
    <w:lvl w:ilvl="0">
      <w:numFmt w:val="bullet"/>
      <w:lvlText w:val="-"/>
      <w:lvlJc w:val="left"/>
      <w:pPr>
        <w:tabs>
          <w:tab w:val="num" w:pos="720"/>
        </w:tabs>
        <w:ind w:left="720" w:hanging="360"/>
      </w:pPr>
      <w:rPr>
        <w:rFonts w:ascii="Times New Roman" w:hAnsi="Times New Roman"/>
      </w:rPr>
    </w:lvl>
  </w:abstractNum>
  <w:abstractNum w:abstractNumId="3">
    <w:nsid w:val="00000004"/>
    <w:multiLevelType w:val="singleLevel"/>
    <w:tmpl w:val="00000004"/>
    <w:name w:val="WW8Num19"/>
    <w:lvl w:ilvl="0">
      <w:start w:val="1"/>
      <w:numFmt w:val="decimal"/>
      <w:lvlText w:val="%1."/>
      <w:lvlJc w:val="left"/>
      <w:pPr>
        <w:tabs>
          <w:tab w:val="num" w:pos="0"/>
        </w:tabs>
        <w:ind w:left="1200" w:hanging="360"/>
      </w:pPr>
      <w:rPr>
        <w:rFonts w:cs="Times New Roman"/>
      </w:rPr>
    </w:lvl>
  </w:abstractNum>
  <w:abstractNum w:abstractNumId="4">
    <w:nsid w:val="00000006"/>
    <w:multiLevelType w:val="multilevel"/>
    <w:tmpl w:val="00000006"/>
    <w:name w:val="WW8Num12"/>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5">
    <w:nsid w:val="00000007"/>
    <w:multiLevelType w:val="singleLevel"/>
    <w:tmpl w:val="00000007"/>
    <w:name w:val="WW8Num2"/>
    <w:lvl w:ilvl="0">
      <w:start w:val="2"/>
      <w:numFmt w:val="decimal"/>
      <w:lvlText w:val="7.%1."/>
      <w:lvlJc w:val="left"/>
      <w:pPr>
        <w:tabs>
          <w:tab w:val="num" w:pos="0"/>
        </w:tabs>
        <w:ind w:left="0" w:firstLine="0"/>
      </w:pPr>
      <w:rPr>
        <w:rFonts w:ascii="Times New Roman" w:hAnsi="Times New Roman" w:cs="Times New Roman"/>
      </w:rPr>
    </w:lvl>
  </w:abstractNum>
  <w:abstractNum w:abstractNumId="6">
    <w:nsid w:val="00000008"/>
    <w:multiLevelType w:val="singleLevel"/>
    <w:tmpl w:val="00000008"/>
    <w:name w:val="WW8Num3"/>
    <w:lvl w:ilvl="0">
      <w:start w:val="5"/>
      <w:numFmt w:val="decimal"/>
      <w:lvlText w:val="7.%1."/>
      <w:lvlJc w:val="left"/>
      <w:pPr>
        <w:tabs>
          <w:tab w:val="num" w:pos="0"/>
        </w:tabs>
        <w:ind w:left="0" w:firstLine="0"/>
      </w:pPr>
      <w:rPr>
        <w:rFonts w:ascii="Times New Roman" w:hAnsi="Times New Roman" w:cs="Times New Roman"/>
      </w:rPr>
    </w:lvl>
  </w:abstractNum>
  <w:abstractNum w:abstractNumId="7">
    <w:nsid w:val="00000009"/>
    <w:multiLevelType w:val="singleLevel"/>
    <w:tmpl w:val="00000009"/>
    <w:name w:val="WW8Num4"/>
    <w:lvl w:ilvl="0">
      <w:start w:val="8"/>
      <w:numFmt w:val="decimal"/>
      <w:lvlText w:val="7.%1."/>
      <w:lvlJc w:val="left"/>
      <w:pPr>
        <w:tabs>
          <w:tab w:val="num" w:pos="0"/>
        </w:tabs>
        <w:ind w:left="0" w:firstLine="0"/>
      </w:pPr>
      <w:rPr>
        <w:rFonts w:ascii="Times New Roman" w:hAnsi="Times New Roman" w:cs="Times New Roman"/>
      </w:rPr>
    </w:lvl>
  </w:abstractNum>
  <w:abstractNum w:abstractNumId="8">
    <w:nsid w:val="0000000A"/>
    <w:multiLevelType w:val="singleLevel"/>
    <w:tmpl w:val="0000000A"/>
    <w:name w:val="WW8Num5"/>
    <w:lvl w:ilvl="0">
      <w:start w:val="10"/>
      <w:numFmt w:val="decimal"/>
      <w:lvlText w:val="7.%1."/>
      <w:lvlJc w:val="left"/>
      <w:pPr>
        <w:tabs>
          <w:tab w:val="num" w:pos="0"/>
        </w:tabs>
        <w:ind w:left="0" w:firstLine="0"/>
      </w:pPr>
      <w:rPr>
        <w:rFonts w:ascii="Times New Roman" w:hAnsi="Times New Roman" w:cs="Times New Roman"/>
      </w:rPr>
    </w:lvl>
  </w:abstractNum>
  <w:abstractNum w:abstractNumId="9">
    <w:nsid w:val="0000000B"/>
    <w:multiLevelType w:val="singleLevel"/>
    <w:tmpl w:val="0000000B"/>
    <w:name w:val="WW8Num6"/>
    <w:lvl w:ilvl="0">
      <w:start w:val="1"/>
      <w:numFmt w:val="decimal"/>
      <w:lvlText w:val="8.%1."/>
      <w:lvlJc w:val="left"/>
      <w:pPr>
        <w:tabs>
          <w:tab w:val="num" w:pos="0"/>
        </w:tabs>
        <w:ind w:left="0" w:firstLine="0"/>
      </w:pPr>
      <w:rPr>
        <w:rFonts w:ascii="Times New Roman" w:hAnsi="Times New Roman" w:cs="Times New Roman"/>
      </w:rPr>
    </w:lvl>
  </w:abstractNum>
  <w:abstractNum w:abstractNumId="10">
    <w:nsid w:val="0000000C"/>
    <w:multiLevelType w:val="multilevel"/>
    <w:tmpl w:val="0000000C"/>
    <w:name w:val="WW8Num1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11">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Times New Roman"/>
        <w:sz w:val="12"/>
        <w:szCs w:val="12"/>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sz w:val="12"/>
        <w:szCs w:val="12"/>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sz w:val="12"/>
        <w:szCs w:val="12"/>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12">
    <w:nsid w:val="00000011"/>
    <w:multiLevelType w:val="singleLevel"/>
    <w:tmpl w:val="00000011"/>
    <w:name w:val="WW8Num17"/>
    <w:lvl w:ilvl="0">
      <w:start w:val="1"/>
      <w:numFmt w:val="bullet"/>
      <w:lvlText w:val=""/>
      <w:lvlJc w:val="left"/>
      <w:pPr>
        <w:tabs>
          <w:tab w:val="num" w:pos="720"/>
        </w:tabs>
        <w:ind w:left="720" w:hanging="360"/>
      </w:pPr>
      <w:rPr>
        <w:rFonts w:ascii="Symbol" w:hAnsi="Symbol" w:cs="Times New Roman"/>
        <w:sz w:val="12"/>
        <w:szCs w:val="12"/>
      </w:rPr>
    </w:lvl>
  </w:abstractNum>
  <w:abstractNum w:abstractNumId="13">
    <w:nsid w:val="11995D11"/>
    <w:multiLevelType w:val="hybridMultilevel"/>
    <w:tmpl w:val="63CCE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4FF2FE7"/>
    <w:multiLevelType w:val="hybridMultilevel"/>
    <w:tmpl w:val="FBAECD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A3E7C3F"/>
    <w:multiLevelType w:val="hybridMultilevel"/>
    <w:tmpl w:val="F55095E8"/>
    <w:lvl w:ilvl="0" w:tplc="3558F30E">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A8207A8"/>
    <w:multiLevelType w:val="hybridMultilevel"/>
    <w:tmpl w:val="6B18EB86"/>
    <w:name w:val="WW8Num12222233222222"/>
    <w:lvl w:ilvl="0" w:tplc="D7100C2C">
      <w:start w:val="1"/>
      <w:numFmt w:val="decimal"/>
      <w:lvlText w:val="1.%1."/>
      <w:lvlJc w:val="left"/>
      <w:pPr>
        <w:tabs>
          <w:tab w:val="num" w:pos="720"/>
        </w:tabs>
        <w:ind w:left="720" w:hanging="360"/>
      </w:pPr>
      <w:rPr>
        <w:rFonts w:cs="Times New Roman" w:hint="default"/>
      </w:rPr>
    </w:lvl>
    <w:lvl w:ilvl="1" w:tplc="04190001">
      <w:start w:val="1"/>
      <w:numFmt w:val="bullet"/>
      <w:lvlText w:val=""/>
      <w:lvlJc w:val="left"/>
      <w:pPr>
        <w:tabs>
          <w:tab w:val="num" w:pos="1070"/>
        </w:tabs>
        <w:ind w:left="107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7D0D57"/>
    <w:multiLevelType w:val="hybridMultilevel"/>
    <w:tmpl w:val="BA18CF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510B29"/>
    <w:multiLevelType w:val="hybridMultilevel"/>
    <w:tmpl w:val="44BA15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A13FC7"/>
    <w:multiLevelType w:val="hybridMultilevel"/>
    <w:tmpl w:val="FBE2C2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6C12607"/>
    <w:multiLevelType w:val="hybridMultilevel"/>
    <w:tmpl w:val="25965AFC"/>
    <w:lvl w:ilvl="0" w:tplc="B8EAA16C">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35C118C"/>
    <w:multiLevelType w:val="hybridMultilevel"/>
    <w:tmpl w:val="A01A702A"/>
    <w:lvl w:ilvl="0" w:tplc="4DF8AB80">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ABC7DAE"/>
    <w:multiLevelType w:val="hybridMultilevel"/>
    <w:tmpl w:val="AF586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8BB74EC"/>
    <w:multiLevelType w:val="hybridMultilevel"/>
    <w:tmpl w:val="0340F7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E240D1F"/>
    <w:multiLevelType w:val="hybridMultilevel"/>
    <w:tmpl w:val="68C857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E316F2F"/>
    <w:multiLevelType w:val="hybridMultilevel"/>
    <w:tmpl w:val="48CE8C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4"/>
  </w:num>
  <w:num w:numId="3">
    <w:abstractNumId w:val="20"/>
  </w:num>
  <w:num w:numId="4">
    <w:abstractNumId w:val="25"/>
  </w:num>
  <w:num w:numId="5">
    <w:abstractNumId w:val="19"/>
  </w:num>
  <w:num w:numId="6">
    <w:abstractNumId w:val="17"/>
  </w:num>
  <w:num w:numId="7">
    <w:abstractNumId w:val="15"/>
  </w:num>
  <w:num w:numId="8">
    <w:abstractNumId w:val="21"/>
  </w:num>
  <w:num w:numId="9">
    <w:abstractNumId w:val="18"/>
  </w:num>
  <w:num w:numId="10">
    <w:abstractNumId w:val="22"/>
  </w:num>
  <w:num w:numId="11">
    <w:abstractNumId w:val="14"/>
  </w:num>
  <w:num w:numId="12">
    <w:abstractNumId w:val="13"/>
  </w:num>
  <w:num w:numId="13">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59B6"/>
    <w:rsid w:val="00012277"/>
    <w:rsid w:val="00021DF4"/>
    <w:rsid w:val="000254EE"/>
    <w:rsid w:val="000371B8"/>
    <w:rsid w:val="00051BAF"/>
    <w:rsid w:val="00063141"/>
    <w:rsid w:val="00067FD6"/>
    <w:rsid w:val="00074D3B"/>
    <w:rsid w:val="000A00B3"/>
    <w:rsid w:val="000A0E5A"/>
    <w:rsid w:val="000A3A27"/>
    <w:rsid w:val="000B0D6F"/>
    <w:rsid w:val="000B57E6"/>
    <w:rsid w:val="000C634C"/>
    <w:rsid w:val="000D0ADB"/>
    <w:rsid w:val="000D22E5"/>
    <w:rsid w:val="000D7B09"/>
    <w:rsid w:val="00101719"/>
    <w:rsid w:val="0010715B"/>
    <w:rsid w:val="001125DF"/>
    <w:rsid w:val="00112C24"/>
    <w:rsid w:val="001216E1"/>
    <w:rsid w:val="00127C35"/>
    <w:rsid w:val="00141040"/>
    <w:rsid w:val="00142835"/>
    <w:rsid w:val="00161AB1"/>
    <w:rsid w:val="001713CC"/>
    <w:rsid w:val="001750E5"/>
    <w:rsid w:val="00177170"/>
    <w:rsid w:val="001779F7"/>
    <w:rsid w:val="00183D2A"/>
    <w:rsid w:val="00192DE5"/>
    <w:rsid w:val="001A0B18"/>
    <w:rsid w:val="001B08DA"/>
    <w:rsid w:val="001B285E"/>
    <w:rsid w:val="001C658F"/>
    <w:rsid w:val="001D16AC"/>
    <w:rsid w:val="001D6DDD"/>
    <w:rsid w:val="00201AE7"/>
    <w:rsid w:val="00203B06"/>
    <w:rsid w:val="00206495"/>
    <w:rsid w:val="002123F3"/>
    <w:rsid w:val="00215EDA"/>
    <w:rsid w:val="002170EB"/>
    <w:rsid w:val="00227786"/>
    <w:rsid w:val="00233732"/>
    <w:rsid w:val="00233F3C"/>
    <w:rsid w:val="00234E08"/>
    <w:rsid w:val="00244353"/>
    <w:rsid w:val="002463A9"/>
    <w:rsid w:val="0024768C"/>
    <w:rsid w:val="00261648"/>
    <w:rsid w:val="00276005"/>
    <w:rsid w:val="00283AF5"/>
    <w:rsid w:val="00297F04"/>
    <w:rsid w:val="002B3FA5"/>
    <w:rsid w:val="002B4064"/>
    <w:rsid w:val="002C68BA"/>
    <w:rsid w:val="002F2C63"/>
    <w:rsid w:val="0030228F"/>
    <w:rsid w:val="00306D7A"/>
    <w:rsid w:val="00311F96"/>
    <w:rsid w:val="00312291"/>
    <w:rsid w:val="00320B6B"/>
    <w:rsid w:val="003336CC"/>
    <w:rsid w:val="00333FE8"/>
    <w:rsid w:val="0033569D"/>
    <w:rsid w:val="00344862"/>
    <w:rsid w:val="00356749"/>
    <w:rsid w:val="00362231"/>
    <w:rsid w:val="003634E1"/>
    <w:rsid w:val="003659B6"/>
    <w:rsid w:val="00365C9E"/>
    <w:rsid w:val="00373B55"/>
    <w:rsid w:val="00383BCF"/>
    <w:rsid w:val="003869B8"/>
    <w:rsid w:val="0039065F"/>
    <w:rsid w:val="003C2A6D"/>
    <w:rsid w:val="003C592E"/>
    <w:rsid w:val="003D2DEB"/>
    <w:rsid w:val="003D7998"/>
    <w:rsid w:val="003E5C29"/>
    <w:rsid w:val="003E6DF8"/>
    <w:rsid w:val="003F30AF"/>
    <w:rsid w:val="00402488"/>
    <w:rsid w:val="0041680B"/>
    <w:rsid w:val="00417893"/>
    <w:rsid w:val="004255CB"/>
    <w:rsid w:val="00425E06"/>
    <w:rsid w:val="004314E6"/>
    <w:rsid w:val="004413B2"/>
    <w:rsid w:val="0044627F"/>
    <w:rsid w:val="00455AF8"/>
    <w:rsid w:val="00455E66"/>
    <w:rsid w:val="00475A92"/>
    <w:rsid w:val="00475ADE"/>
    <w:rsid w:val="004760FD"/>
    <w:rsid w:val="0048106A"/>
    <w:rsid w:val="004B3614"/>
    <w:rsid w:val="004B7CDE"/>
    <w:rsid w:val="004C5AF0"/>
    <w:rsid w:val="004D55FE"/>
    <w:rsid w:val="004D6AB9"/>
    <w:rsid w:val="004E60AB"/>
    <w:rsid w:val="004E6CD8"/>
    <w:rsid w:val="004F43A5"/>
    <w:rsid w:val="005025F3"/>
    <w:rsid w:val="00506C89"/>
    <w:rsid w:val="00507373"/>
    <w:rsid w:val="00514B7B"/>
    <w:rsid w:val="005271CC"/>
    <w:rsid w:val="00533DEE"/>
    <w:rsid w:val="0053688A"/>
    <w:rsid w:val="00536AD8"/>
    <w:rsid w:val="005428D7"/>
    <w:rsid w:val="0054744E"/>
    <w:rsid w:val="00561ACF"/>
    <w:rsid w:val="00577FD6"/>
    <w:rsid w:val="0058464A"/>
    <w:rsid w:val="0058570F"/>
    <w:rsid w:val="00591FC8"/>
    <w:rsid w:val="00592CEF"/>
    <w:rsid w:val="005949F7"/>
    <w:rsid w:val="005A217C"/>
    <w:rsid w:val="005A4367"/>
    <w:rsid w:val="005A73EA"/>
    <w:rsid w:val="005B4BD5"/>
    <w:rsid w:val="005B702A"/>
    <w:rsid w:val="005F0EFF"/>
    <w:rsid w:val="005F622E"/>
    <w:rsid w:val="00600640"/>
    <w:rsid w:val="00611955"/>
    <w:rsid w:val="00611D8F"/>
    <w:rsid w:val="00612088"/>
    <w:rsid w:val="0061385E"/>
    <w:rsid w:val="00616FB4"/>
    <w:rsid w:val="006215E0"/>
    <w:rsid w:val="0062208D"/>
    <w:rsid w:val="006278A4"/>
    <w:rsid w:val="006430F3"/>
    <w:rsid w:val="006517AD"/>
    <w:rsid w:val="00665065"/>
    <w:rsid w:val="006758C6"/>
    <w:rsid w:val="00687C6A"/>
    <w:rsid w:val="0069301A"/>
    <w:rsid w:val="006935F4"/>
    <w:rsid w:val="0069479C"/>
    <w:rsid w:val="006A0E06"/>
    <w:rsid w:val="006A1652"/>
    <w:rsid w:val="006A1AEE"/>
    <w:rsid w:val="006A4670"/>
    <w:rsid w:val="006A75BC"/>
    <w:rsid w:val="006B365E"/>
    <w:rsid w:val="006C3AE8"/>
    <w:rsid w:val="006C56F1"/>
    <w:rsid w:val="006F1984"/>
    <w:rsid w:val="006F7261"/>
    <w:rsid w:val="00701F3B"/>
    <w:rsid w:val="007131D3"/>
    <w:rsid w:val="00714506"/>
    <w:rsid w:val="007211DB"/>
    <w:rsid w:val="00721B6A"/>
    <w:rsid w:val="00735782"/>
    <w:rsid w:val="007371CD"/>
    <w:rsid w:val="00745270"/>
    <w:rsid w:val="0075077F"/>
    <w:rsid w:val="00752481"/>
    <w:rsid w:val="00753863"/>
    <w:rsid w:val="00773C13"/>
    <w:rsid w:val="00784893"/>
    <w:rsid w:val="007B5476"/>
    <w:rsid w:val="007C3C97"/>
    <w:rsid w:val="007E7731"/>
    <w:rsid w:val="007F08F5"/>
    <w:rsid w:val="007F13F1"/>
    <w:rsid w:val="007F26FF"/>
    <w:rsid w:val="00802540"/>
    <w:rsid w:val="00803DE9"/>
    <w:rsid w:val="008139E3"/>
    <w:rsid w:val="00822725"/>
    <w:rsid w:val="00831189"/>
    <w:rsid w:val="00833142"/>
    <w:rsid w:val="008345AD"/>
    <w:rsid w:val="00841B4F"/>
    <w:rsid w:val="00841EE3"/>
    <w:rsid w:val="00846431"/>
    <w:rsid w:val="00847E79"/>
    <w:rsid w:val="00853372"/>
    <w:rsid w:val="00861FB4"/>
    <w:rsid w:val="00862822"/>
    <w:rsid w:val="008A3CA3"/>
    <w:rsid w:val="008C1FB6"/>
    <w:rsid w:val="008C6ADE"/>
    <w:rsid w:val="008D56C5"/>
    <w:rsid w:val="008F1103"/>
    <w:rsid w:val="008F27F8"/>
    <w:rsid w:val="00901763"/>
    <w:rsid w:val="00903586"/>
    <w:rsid w:val="009176B1"/>
    <w:rsid w:val="00917C27"/>
    <w:rsid w:val="00920779"/>
    <w:rsid w:val="00924213"/>
    <w:rsid w:val="00924885"/>
    <w:rsid w:val="009419CB"/>
    <w:rsid w:val="00941D38"/>
    <w:rsid w:val="00953D3A"/>
    <w:rsid w:val="009554A0"/>
    <w:rsid w:val="00975902"/>
    <w:rsid w:val="009774FB"/>
    <w:rsid w:val="00977530"/>
    <w:rsid w:val="00980CFE"/>
    <w:rsid w:val="009827FF"/>
    <w:rsid w:val="009A7087"/>
    <w:rsid w:val="009A7264"/>
    <w:rsid w:val="009C466D"/>
    <w:rsid w:val="009D4E19"/>
    <w:rsid w:val="009F4258"/>
    <w:rsid w:val="009F47C3"/>
    <w:rsid w:val="009F6457"/>
    <w:rsid w:val="009F66AC"/>
    <w:rsid w:val="009F750C"/>
    <w:rsid w:val="00A0688D"/>
    <w:rsid w:val="00A146BB"/>
    <w:rsid w:val="00A23E53"/>
    <w:rsid w:val="00A44D97"/>
    <w:rsid w:val="00A53A3E"/>
    <w:rsid w:val="00A57218"/>
    <w:rsid w:val="00A7027B"/>
    <w:rsid w:val="00A82607"/>
    <w:rsid w:val="00A87A1B"/>
    <w:rsid w:val="00A91315"/>
    <w:rsid w:val="00AC1DE7"/>
    <w:rsid w:val="00AC338F"/>
    <w:rsid w:val="00AC4ACE"/>
    <w:rsid w:val="00AC52A5"/>
    <w:rsid w:val="00AC5979"/>
    <w:rsid w:val="00AC76AB"/>
    <w:rsid w:val="00AD18F8"/>
    <w:rsid w:val="00AE179A"/>
    <w:rsid w:val="00AE4B92"/>
    <w:rsid w:val="00AE5193"/>
    <w:rsid w:val="00AF1CE4"/>
    <w:rsid w:val="00AF5AA2"/>
    <w:rsid w:val="00B01FAC"/>
    <w:rsid w:val="00B0319E"/>
    <w:rsid w:val="00B110CC"/>
    <w:rsid w:val="00B13CD6"/>
    <w:rsid w:val="00B43ED3"/>
    <w:rsid w:val="00B53A72"/>
    <w:rsid w:val="00B808E5"/>
    <w:rsid w:val="00B90373"/>
    <w:rsid w:val="00B90A88"/>
    <w:rsid w:val="00B92A7A"/>
    <w:rsid w:val="00B94E3A"/>
    <w:rsid w:val="00BA0D31"/>
    <w:rsid w:val="00BB2F7F"/>
    <w:rsid w:val="00BD052C"/>
    <w:rsid w:val="00BD05C9"/>
    <w:rsid w:val="00BD2288"/>
    <w:rsid w:val="00BE3405"/>
    <w:rsid w:val="00BF2FBC"/>
    <w:rsid w:val="00C04CE0"/>
    <w:rsid w:val="00C07906"/>
    <w:rsid w:val="00C15F32"/>
    <w:rsid w:val="00C51901"/>
    <w:rsid w:val="00C56F4A"/>
    <w:rsid w:val="00C57867"/>
    <w:rsid w:val="00C650BB"/>
    <w:rsid w:val="00C778F2"/>
    <w:rsid w:val="00C81CCE"/>
    <w:rsid w:val="00C842E6"/>
    <w:rsid w:val="00C84FBA"/>
    <w:rsid w:val="00CA0C13"/>
    <w:rsid w:val="00CA16E2"/>
    <w:rsid w:val="00CA261A"/>
    <w:rsid w:val="00CC397B"/>
    <w:rsid w:val="00CC46DA"/>
    <w:rsid w:val="00CC5393"/>
    <w:rsid w:val="00CD009B"/>
    <w:rsid w:val="00CD4357"/>
    <w:rsid w:val="00CE6DBB"/>
    <w:rsid w:val="00CF78A3"/>
    <w:rsid w:val="00D20D7D"/>
    <w:rsid w:val="00D348B2"/>
    <w:rsid w:val="00D47BE5"/>
    <w:rsid w:val="00D52C72"/>
    <w:rsid w:val="00D626CF"/>
    <w:rsid w:val="00D64F74"/>
    <w:rsid w:val="00D72012"/>
    <w:rsid w:val="00D742DE"/>
    <w:rsid w:val="00D758D7"/>
    <w:rsid w:val="00D81282"/>
    <w:rsid w:val="00D835CA"/>
    <w:rsid w:val="00D97F99"/>
    <w:rsid w:val="00DA3ABE"/>
    <w:rsid w:val="00DD2A6A"/>
    <w:rsid w:val="00DD320E"/>
    <w:rsid w:val="00DF76F2"/>
    <w:rsid w:val="00DF78FD"/>
    <w:rsid w:val="00E03E37"/>
    <w:rsid w:val="00E26C52"/>
    <w:rsid w:val="00E43B89"/>
    <w:rsid w:val="00E528E1"/>
    <w:rsid w:val="00E52F8A"/>
    <w:rsid w:val="00E56D9D"/>
    <w:rsid w:val="00E6686A"/>
    <w:rsid w:val="00E86B16"/>
    <w:rsid w:val="00E911B1"/>
    <w:rsid w:val="00EB4091"/>
    <w:rsid w:val="00EB6C43"/>
    <w:rsid w:val="00EC7DBB"/>
    <w:rsid w:val="00ED604E"/>
    <w:rsid w:val="00EE4DE5"/>
    <w:rsid w:val="00EF240F"/>
    <w:rsid w:val="00EF25D8"/>
    <w:rsid w:val="00F04870"/>
    <w:rsid w:val="00F071F5"/>
    <w:rsid w:val="00F11EAB"/>
    <w:rsid w:val="00F166B8"/>
    <w:rsid w:val="00F17EDC"/>
    <w:rsid w:val="00F2523A"/>
    <w:rsid w:val="00F3688E"/>
    <w:rsid w:val="00F4455A"/>
    <w:rsid w:val="00F45B17"/>
    <w:rsid w:val="00F512E3"/>
    <w:rsid w:val="00F52A58"/>
    <w:rsid w:val="00F54030"/>
    <w:rsid w:val="00F54A13"/>
    <w:rsid w:val="00F64771"/>
    <w:rsid w:val="00F82C04"/>
    <w:rsid w:val="00FA2598"/>
    <w:rsid w:val="00FA452A"/>
    <w:rsid w:val="00FB37F3"/>
    <w:rsid w:val="00FC71A0"/>
    <w:rsid w:val="00FD0A70"/>
    <w:rsid w:val="00FE3EB4"/>
    <w:rsid w:val="00FE41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27"/>
    <w:pPr>
      <w:spacing w:after="200" w:line="276" w:lineRule="auto"/>
    </w:pPr>
    <w:rPr>
      <w:sz w:val="24"/>
      <w:szCs w:val="24"/>
      <w:lang w:eastAsia="en-US"/>
    </w:rPr>
  </w:style>
  <w:style w:type="paragraph" w:styleId="1">
    <w:name w:val="heading 1"/>
    <w:aliases w:val="заголовок 1"/>
    <w:basedOn w:val="a"/>
    <w:next w:val="a"/>
    <w:link w:val="10"/>
    <w:qFormat/>
    <w:rsid w:val="00012277"/>
    <w:pPr>
      <w:keepNext/>
      <w:keepLines/>
      <w:spacing w:before="480" w:after="0" w:line="240" w:lineRule="auto"/>
      <w:outlineLvl w:val="0"/>
    </w:pPr>
    <w:rPr>
      <w:rFonts w:ascii="Cambria" w:hAnsi="Cambria"/>
      <w:b/>
      <w:bCs/>
      <w:color w:val="365F91"/>
      <w:sz w:val="28"/>
      <w:szCs w:val="28"/>
      <w:lang w:eastAsia="uk-UA"/>
    </w:rPr>
  </w:style>
  <w:style w:type="paragraph" w:styleId="2">
    <w:name w:val="heading 2"/>
    <w:basedOn w:val="a"/>
    <w:next w:val="a"/>
    <w:link w:val="20"/>
    <w:qFormat/>
    <w:rsid w:val="00012277"/>
    <w:pPr>
      <w:keepNext/>
      <w:widowControl w:val="0"/>
      <w:autoSpaceDE w:val="0"/>
      <w:autoSpaceDN w:val="0"/>
      <w:adjustRightInd w:val="0"/>
      <w:spacing w:before="240" w:after="60" w:line="240" w:lineRule="auto"/>
      <w:outlineLvl w:val="1"/>
    </w:pPr>
    <w:rPr>
      <w:rFonts w:ascii="Arial" w:hAnsi="Arial" w:cs="Arial"/>
      <w:b/>
      <w:bCs/>
      <w:i/>
      <w:iCs/>
      <w:sz w:val="28"/>
      <w:szCs w:val="28"/>
      <w:lang w:val="ru-RU" w:eastAsia="ru-RU"/>
    </w:rPr>
  </w:style>
  <w:style w:type="paragraph" w:styleId="3">
    <w:name w:val="heading 3"/>
    <w:aliases w:val="заголовок 3"/>
    <w:basedOn w:val="a"/>
    <w:next w:val="a"/>
    <w:link w:val="30"/>
    <w:qFormat/>
    <w:rsid w:val="00012277"/>
    <w:pPr>
      <w:keepNext/>
      <w:keepLines/>
      <w:spacing w:before="200" w:after="0" w:line="240" w:lineRule="auto"/>
      <w:outlineLvl w:val="2"/>
    </w:pPr>
    <w:rPr>
      <w:rFonts w:ascii="Cambria" w:hAnsi="Cambria"/>
      <w:b/>
      <w:bCs/>
      <w:color w:val="4F81BD"/>
      <w:lang w:eastAsia="uk-UA"/>
    </w:rPr>
  </w:style>
  <w:style w:type="paragraph" w:styleId="4">
    <w:name w:val="heading 4"/>
    <w:basedOn w:val="a"/>
    <w:next w:val="a"/>
    <w:link w:val="40"/>
    <w:qFormat/>
    <w:rsid w:val="00012277"/>
    <w:pPr>
      <w:keepNext/>
      <w:numPr>
        <w:ilvl w:val="3"/>
        <w:numId w:val="1"/>
      </w:numPr>
      <w:suppressAutoHyphens/>
      <w:spacing w:before="240" w:after="60" w:line="240" w:lineRule="auto"/>
      <w:outlineLvl w:val="3"/>
    </w:pPr>
    <w:rPr>
      <w:b/>
      <w:bCs/>
      <w:sz w:val="28"/>
      <w:szCs w:val="28"/>
      <w:lang w:val="ru-RU" w:eastAsia="ar-SA"/>
    </w:rPr>
  </w:style>
  <w:style w:type="paragraph" w:styleId="7">
    <w:name w:val="heading 7"/>
    <w:basedOn w:val="a"/>
    <w:next w:val="a"/>
    <w:link w:val="70"/>
    <w:qFormat/>
    <w:rsid w:val="00012277"/>
    <w:pPr>
      <w:keepNext/>
      <w:keepLines/>
      <w:spacing w:before="200" w:after="0" w:line="240" w:lineRule="auto"/>
      <w:outlineLvl w:val="6"/>
    </w:pPr>
    <w:rPr>
      <w:rFonts w:ascii="Cambria" w:hAnsi="Cambria"/>
      <w:i/>
      <w:iCs/>
      <w:color w:val="40404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locked/>
    <w:rsid w:val="00012277"/>
    <w:rPr>
      <w:rFonts w:ascii="Cambria" w:eastAsia="Calibri" w:hAnsi="Cambria"/>
      <w:b/>
      <w:bCs/>
      <w:color w:val="365F91"/>
      <w:sz w:val="28"/>
      <w:szCs w:val="28"/>
      <w:lang w:val="uk-UA" w:eastAsia="uk-UA" w:bidi="ar-SA"/>
    </w:rPr>
  </w:style>
  <w:style w:type="character" w:customStyle="1" w:styleId="20">
    <w:name w:val="Заголовок 2 Знак"/>
    <w:basedOn w:val="a0"/>
    <w:link w:val="2"/>
    <w:locked/>
    <w:rsid w:val="00012277"/>
    <w:rPr>
      <w:rFonts w:ascii="Arial" w:eastAsia="Calibri" w:hAnsi="Arial" w:cs="Arial"/>
      <w:b/>
      <w:bCs/>
      <w:i/>
      <w:iCs/>
      <w:sz w:val="28"/>
      <w:szCs w:val="28"/>
      <w:lang w:val="ru-RU" w:eastAsia="ru-RU" w:bidi="ar-SA"/>
    </w:rPr>
  </w:style>
  <w:style w:type="character" w:customStyle="1" w:styleId="30">
    <w:name w:val="Заголовок 3 Знак"/>
    <w:aliases w:val="заголовок 3 Знак"/>
    <w:basedOn w:val="a0"/>
    <w:link w:val="3"/>
    <w:semiHidden/>
    <w:locked/>
    <w:rsid w:val="00012277"/>
    <w:rPr>
      <w:rFonts w:ascii="Cambria" w:eastAsia="Calibri" w:hAnsi="Cambria"/>
      <w:b/>
      <w:bCs/>
      <w:color w:val="4F81BD"/>
      <w:sz w:val="24"/>
      <w:szCs w:val="24"/>
      <w:lang w:val="uk-UA" w:eastAsia="uk-UA" w:bidi="ar-SA"/>
    </w:rPr>
  </w:style>
  <w:style w:type="character" w:customStyle="1" w:styleId="40">
    <w:name w:val="Заголовок 4 Знак"/>
    <w:basedOn w:val="a0"/>
    <w:link w:val="4"/>
    <w:locked/>
    <w:rsid w:val="00012277"/>
    <w:rPr>
      <w:b/>
      <w:bCs/>
      <w:sz w:val="28"/>
      <w:szCs w:val="28"/>
      <w:lang w:val="ru-RU" w:eastAsia="ar-SA"/>
    </w:rPr>
  </w:style>
  <w:style w:type="character" w:customStyle="1" w:styleId="70">
    <w:name w:val="Заголовок 7 Знак"/>
    <w:basedOn w:val="a0"/>
    <w:link w:val="7"/>
    <w:semiHidden/>
    <w:locked/>
    <w:rsid w:val="00012277"/>
    <w:rPr>
      <w:rFonts w:ascii="Cambria" w:eastAsia="Calibri" w:hAnsi="Cambria"/>
      <w:i/>
      <w:iCs/>
      <w:color w:val="404040"/>
      <w:sz w:val="24"/>
      <w:szCs w:val="24"/>
      <w:lang w:val="uk-UA" w:eastAsia="uk-UA" w:bidi="ar-SA"/>
    </w:rPr>
  </w:style>
  <w:style w:type="character" w:customStyle="1" w:styleId="apple-style-span">
    <w:name w:val="apple-style-span"/>
    <w:basedOn w:val="a0"/>
    <w:rsid w:val="00012277"/>
    <w:rPr>
      <w:rFonts w:cs="Times New Roman"/>
    </w:rPr>
  </w:style>
  <w:style w:type="character" w:customStyle="1" w:styleId="WW8Num5z0">
    <w:name w:val="WW8Num5z0"/>
    <w:rsid w:val="00012277"/>
    <w:rPr>
      <w:rFonts w:ascii="Symbol" w:hAnsi="Symbol"/>
    </w:rPr>
  </w:style>
  <w:style w:type="character" w:customStyle="1" w:styleId="WW8Num6z0">
    <w:name w:val="WW8Num6z0"/>
    <w:rsid w:val="00012277"/>
    <w:rPr>
      <w:rFonts w:ascii="Symbol" w:hAnsi="Symbol"/>
    </w:rPr>
  </w:style>
  <w:style w:type="character" w:customStyle="1" w:styleId="WW8Num7z0">
    <w:name w:val="WW8Num7z0"/>
    <w:rsid w:val="00012277"/>
    <w:rPr>
      <w:rFonts w:ascii="Symbol" w:hAnsi="Symbol"/>
    </w:rPr>
  </w:style>
  <w:style w:type="character" w:customStyle="1" w:styleId="WW8Num8z0">
    <w:name w:val="WW8Num8z0"/>
    <w:rsid w:val="00012277"/>
    <w:rPr>
      <w:rFonts w:ascii="Symbol" w:hAnsi="Symbol"/>
    </w:rPr>
  </w:style>
  <w:style w:type="character" w:customStyle="1" w:styleId="WW8Num10z0">
    <w:name w:val="WW8Num10z0"/>
    <w:rsid w:val="00012277"/>
    <w:rPr>
      <w:rFonts w:ascii="Symbol" w:hAnsi="Symbol"/>
    </w:rPr>
  </w:style>
  <w:style w:type="character" w:customStyle="1" w:styleId="WW8Num11z0">
    <w:name w:val="WW8Num11z0"/>
    <w:rsid w:val="00012277"/>
    <w:rPr>
      <w:rFonts w:ascii="Times New Roman" w:hAnsi="Times New Roman"/>
    </w:rPr>
  </w:style>
  <w:style w:type="character" w:customStyle="1" w:styleId="WW8Num11z1">
    <w:name w:val="WW8Num11z1"/>
    <w:rsid w:val="00012277"/>
    <w:rPr>
      <w:rFonts w:ascii="Courier New" w:hAnsi="Courier New"/>
    </w:rPr>
  </w:style>
  <w:style w:type="character" w:customStyle="1" w:styleId="WW8Num11z2">
    <w:name w:val="WW8Num11z2"/>
    <w:rsid w:val="00012277"/>
    <w:rPr>
      <w:rFonts w:ascii="Wingdings" w:hAnsi="Wingdings"/>
    </w:rPr>
  </w:style>
  <w:style w:type="character" w:customStyle="1" w:styleId="WW8Num11z3">
    <w:name w:val="WW8Num11z3"/>
    <w:rsid w:val="00012277"/>
    <w:rPr>
      <w:rFonts w:ascii="Symbol" w:hAnsi="Symbol"/>
    </w:rPr>
  </w:style>
  <w:style w:type="character" w:customStyle="1" w:styleId="WW8Num13z0">
    <w:name w:val="WW8Num13z0"/>
    <w:rsid w:val="00012277"/>
    <w:rPr>
      <w:rFonts w:ascii="Symbol" w:hAnsi="Symbol"/>
    </w:rPr>
  </w:style>
  <w:style w:type="character" w:customStyle="1" w:styleId="WW8Num13z1">
    <w:name w:val="WW8Num13z1"/>
    <w:rsid w:val="00012277"/>
    <w:rPr>
      <w:rFonts w:ascii="Courier New" w:hAnsi="Courier New"/>
    </w:rPr>
  </w:style>
  <w:style w:type="character" w:customStyle="1" w:styleId="WW8Num13z2">
    <w:name w:val="WW8Num13z2"/>
    <w:rsid w:val="00012277"/>
    <w:rPr>
      <w:rFonts w:ascii="Wingdings" w:hAnsi="Wingdings"/>
    </w:rPr>
  </w:style>
  <w:style w:type="character" w:customStyle="1" w:styleId="WW8Num15z0">
    <w:name w:val="WW8Num15z0"/>
    <w:rsid w:val="00012277"/>
    <w:rPr>
      <w:rFonts w:ascii="Times New Roman" w:hAnsi="Times New Roman"/>
    </w:rPr>
  </w:style>
  <w:style w:type="character" w:customStyle="1" w:styleId="WW8Num15z1">
    <w:name w:val="WW8Num15z1"/>
    <w:rsid w:val="00012277"/>
    <w:rPr>
      <w:rFonts w:ascii="Courier New" w:hAnsi="Courier New"/>
    </w:rPr>
  </w:style>
  <w:style w:type="character" w:customStyle="1" w:styleId="WW8Num15z2">
    <w:name w:val="WW8Num15z2"/>
    <w:rsid w:val="00012277"/>
    <w:rPr>
      <w:rFonts w:ascii="Wingdings" w:hAnsi="Wingdings"/>
    </w:rPr>
  </w:style>
  <w:style w:type="character" w:customStyle="1" w:styleId="WW8Num15z3">
    <w:name w:val="WW8Num15z3"/>
    <w:rsid w:val="00012277"/>
    <w:rPr>
      <w:rFonts w:ascii="Symbol" w:hAnsi="Symbol"/>
    </w:rPr>
  </w:style>
  <w:style w:type="character" w:customStyle="1" w:styleId="WW8Num18z0">
    <w:name w:val="WW8Num18z0"/>
    <w:rsid w:val="00012277"/>
    <w:rPr>
      <w:rFonts w:ascii="Times New Roman" w:hAnsi="Times New Roman"/>
    </w:rPr>
  </w:style>
  <w:style w:type="character" w:customStyle="1" w:styleId="WW8Num18z1">
    <w:name w:val="WW8Num18z1"/>
    <w:rsid w:val="00012277"/>
    <w:rPr>
      <w:rFonts w:ascii="Courier New" w:hAnsi="Courier New"/>
    </w:rPr>
  </w:style>
  <w:style w:type="character" w:customStyle="1" w:styleId="WW8Num18z2">
    <w:name w:val="WW8Num18z2"/>
    <w:rsid w:val="00012277"/>
    <w:rPr>
      <w:rFonts w:ascii="Wingdings" w:hAnsi="Wingdings"/>
    </w:rPr>
  </w:style>
  <w:style w:type="character" w:customStyle="1" w:styleId="WW8Num18z3">
    <w:name w:val="WW8Num18z3"/>
    <w:rsid w:val="00012277"/>
    <w:rPr>
      <w:rFonts w:ascii="Symbol" w:hAnsi="Symbol"/>
    </w:rPr>
  </w:style>
  <w:style w:type="character" w:customStyle="1" w:styleId="WW8Num20z0">
    <w:name w:val="WW8Num20z0"/>
    <w:rsid w:val="00012277"/>
    <w:rPr>
      <w:rFonts w:ascii="Times New Roman" w:hAnsi="Times New Roman"/>
    </w:rPr>
  </w:style>
  <w:style w:type="character" w:customStyle="1" w:styleId="WW8Num20z1">
    <w:name w:val="WW8Num20z1"/>
    <w:rsid w:val="00012277"/>
    <w:rPr>
      <w:rFonts w:ascii="Courier New" w:hAnsi="Courier New"/>
    </w:rPr>
  </w:style>
  <w:style w:type="character" w:customStyle="1" w:styleId="WW8Num20z2">
    <w:name w:val="WW8Num20z2"/>
    <w:rsid w:val="00012277"/>
    <w:rPr>
      <w:rFonts w:ascii="Wingdings" w:hAnsi="Wingdings"/>
    </w:rPr>
  </w:style>
  <w:style w:type="character" w:customStyle="1" w:styleId="WW8Num20z3">
    <w:name w:val="WW8Num20z3"/>
    <w:rsid w:val="00012277"/>
    <w:rPr>
      <w:rFonts w:ascii="Symbol" w:hAnsi="Symbol"/>
    </w:rPr>
  </w:style>
  <w:style w:type="character" w:customStyle="1" w:styleId="WW8Num21z0">
    <w:name w:val="WW8Num21z0"/>
    <w:rsid w:val="00012277"/>
    <w:rPr>
      <w:rFonts w:ascii="Symbol" w:hAnsi="Symbol"/>
    </w:rPr>
  </w:style>
  <w:style w:type="character" w:customStyle="1" w:styleId="WW8Num21z1">
    <w:name w:val="WW8Num21z1"/>
    <w:rsid w:val="00012277"/>
    <w:rPr>
      <w:rFonts w:ascii="Courier New" w:hAnsi="Courier New"/>
    </w:rPr>
  </w:style>
  <w:style w:type="character" w:customStyle="1" w:styleId="WW8Num21z2">
    <w:name w:val="WW8Num21z2"/>
    <w:rsid w:val="00012277"/>
    <w:rPr>
      <w:rFonts w:ascii="Wingdings" w:hAnsi="Wingdings"/>
    </w:rPr>
  </w:style>
  <w:style w:type="character" w:customStyle="1" w:styleId="11">
    <w:name w:val="Шрифт абзацу за промовчанням1"/>
    <w:rsid w:val="00012277"/>
  </w:style>
  <w:style w:type="character" w:styleId="a3">
    <w:name w:val="Hyperlink"/>
    <w:basedOn w:val="11"/>
    <w:rsid w:val="00012277"/>
    <w:rPr>
      <w:rFonts w:cs="Times New Roman"/>
      <w:color w:val="0000FF"/>
      <w:u w:val="single"/>
    </w:rPr>
  </w:style>
  <w:style w:type="character" w:customStyle="1" w:styleId="mw-headline">
    <w:name w:val="mw-headline"/>
    <w:basedOn w:val="11"/>
    <w:rsid w:val="00012277"/>
    <w:rPr>
      <w:rFonts w:cs="Times New Roman"/>
    </w:rPr>
  </w:style>
  <w:style w:type="character" w:styleId="a4">
    <w:name w:val="Strong"/>
    <w:basedOn w:val="11"/>
    <w:qFormat/>
    <w:rsid w:val="00012277"/>
    <w:rPr>
      <w:rFonts w:cs="Times New Roman"/>
      <w:b/>
      <w:bCs/>
    </w:rPr>
  </w:style>
  <w:style w:type="character" w:customStyle="1" w:styleId="HTML">
    <w:name w:val="Стандартний HTML Знак"/>
    <w:basedOn w:val="11"/>
    <w:rsid w:val="00012277"/>
    <w:rPr>
      <w:rFonts w:ascii="Courier New" w:hAnsi="Courier New" w:cs="Courier New"/>
      <w:color w:val="000000"/>
      <w:sz w:val="16"/>
      <w:szCs w:val="16"/>
      <w:lang w:val="ru-RU"/>
    </w:rPr>
  </w:style>
  <w:style w:type="character" w:customStyle="1" w:styleId="a5">
    <w:name w:val="Основний текст Знак"/>
    <w:basedOn w:val="11"/>
    <w:rsid w:val="00012277"/>
    <w:rPr>
      <w:rFonts w:ascii="NewtonCTT" w:hAnsi="NewtonCTT" w:cs="Times New Roman"/>
      <w:kern w:val="1"/>
      <w:sz w:val="20"/>
      <w:szCs w:val="20"/>
    </w:rPr>
  </w:style>
  <w:style w:type="character" w:customStyle="1" w:styleId="a6">
    <w:name w:val="Верхній колонтитул Знак"/>
    <w:basedOn w:val="11"/>
    <w:rsid w:val="00012277"/>
    <w:rPr>
      <w:rFonts w:eastAsia="Times New Roman" w:cs="Times New Roman"/>
      <w:sz w:val="24"/>
      <w:szCs w:val="24"/>
      <w:lang w:val="ru-RU"/>
    </w:rPr>
  </w:style>
  <w:style w:type="character" w:customStyle="1" w:styleId="a7">
    <w:name w:val="Нижній колонтитул Знак"/>
    <w:basedOn w:val="11"/>
    <w:rsid w:val="00012277"/>
    <w:rPr>
      <w:rFonts w:eastAsia="Times New Roman" w:cs="Times New Roman"/>
      <w:sz w:val="24"/>
      <w:szCs w:val="24"/>
      <w:lang w:val="ru-RU"/>
    </w:rPr>
  </w:style>
  <w:style w:type="character" w:customStyle="1" w:styleId="FontStyle29">
    <w:name w:val="Font Style29"/>
    <w:basedOn w:val="11"/>
    <w:rsid w:val="00012277"/>
    <w:rPr>
      <w:rFonts w:ascii="Arial" w:hAnsi="Arial" w:cs="Arial"/>
      <w:sz w:val="18"/>
      <w:szCs w:val="18"/>
    </w:rPr>
  </w:style>
  <w:style w:type="character" w:customStyle="1" w:styleId="a8">
    <w:name w:val="Текст виноски Знак"/>
    <w:basedOn w:val="11"/>
    <w:rsid w:val="00012277"/>
    <w:rPr>
      <w:rFonts w:eastAsia="Times New Roman" w:cs="Times New Roman"/>
      <w:lang w:val="ru-RU"/>
    </w:rPr>
  </w:style>
  <w:style w:type="character" w:customStyle="1" w:styleId="FootnoteCharacters">
    <w:name w:val="Footnote Characters"/>
    <w:basedOn w:val="11"/>
    <w:rsid w:val="00012277"/>
    <w:rPr>
      <w:rFonts w:cs="Times New Roman"/>
      <w:vertAlign w:val="superscript"/>
    </w:rPr>
  </w:style>
  <w:style w:type="paragraph" w:customStyle="1" w:styleId="Heading">
    <w:name w:val="Heading"/>
    <w:basedOn w:val="a"/>
    <w:next w:val="a9"/>
    <w:rsid w:val="00012277"/>
    <w:pPr>
      <w:keepNext/>
      <w:suppressAutoHyphens/>
      <w:spacing w:before="240" w:after="120" w:line="240" w:lineRule="auto"/>
    </w:pPr>
    <w:rPr>
      <w:rFonts w:ascii="Arial" w:eastAsia="Arial Unicode MS" w:hAnsi="Arial" w:cs="Mangal"/>
      <w:sz w:val="28"/>
      <w:szCs w:val="28"/>
      <w:lang w:val="ru-RU" w:eastAsia="ar-SA"/>
    </w:rPr>
  </w:style>
  <w:style w:type="paragraph" w:styleId="a9">
    <w:name w:val="Body Text"/>
    <w:basedOn w:val="a"/>
    <w:link w:val="aa"/>
    <w:rsid w:val="00012277"/>
    <w:pPr>
      <w:suppressAutoHyphens/>
      <w:spacing w:after="120" w:line="240" w:lineRule="auto"/>
    </w:pPr>
    <w:rPr>
      <w:rFonts w:ascii="NewtonCTT" w:hAnsi="NewtonCTT"/>
      <w:kern w:val="1"/>
      <w:szCs w:val="20"/>
      <w:lang w:eastAsia="ar-SA"/>
    </w:rPr>
  </w:style>
  <w:style w:type="character" w:customStyle="1" w:styleId="aa">
    <w:name w:val="Основной текст Знак"/>
    <w:basedOn w:val="a0"/>
    <w:link w:val="a9"/>
    <w:locked/>
    <w:rsid w:val="00012277"/>
    <w:rPr>
      <w:rFonts w:ascii="NewtonCTT" w:eastAsia="Calibri" w:hAnsi="NewtonCTT"/>
      <w:kern w:val="1"/>
      <w:sz w:val="24"/>
      <w:lang w:val="uk-UA" w:eastAsia="ar-SA" w:bidi="ar-SA"/>
    </w:rPr>
  </w:style>
  <w:style w:type="paragraph" w:styleId="ab">
    <w:name w:val="List"/>
    <w:basedOn w:val="a9"/>
    <w:rsid w:val="00012277"/>
    <w:rPr>
      <w:rFonts w:cs="Mangal"/>
    </w:rPr>
  </w:style>
  <w:style w:type="paragraph" w:customStyle="1" w:styleId="Caption1">
    <w:name w:val="Caption1"/>
    <w:basedOn w:val="a"/>
    <w:rsid w:val="00012277"/>
    <w:pPr>
      <w:suppressLineNumbers/>
      <w:suppressAutoHyphens/>
      <w:spacing w:before="120" w:after="120" w:line="240" w:lineRule="auto"/>
    </w:pPr>
    <w:rPr>
      <w:rFonts w:cs="Mangal"/>
      <w:i/>
      <w:iCs/>
      <w:lang w:val="ru-RU" w:eastAsia="ar-SA"/>
    </w:rPr>
  </w:style>
  <w:style w:type="paragraph" w:customStyle="1" w:styleId="Index">
    <w:name w:val="Index"/>
    <w:basedOn w:val="a"/>
    <w:rsid w:val="00012277"/>
    <w:pPr>
      <w:suppressLineNumbers/>
      <w:suppressAutoHyphens/>
      <w:spacing w:after="0" w:line="240" w:lineRule="auto"/>
    </w:pPr>
    <w:rPr>
      <w:rFonts w:cs="Mangal"/>
      <w:lang w:val="ru-RU" w:eastAsia="ar-SA"/>
    </w:rPr>
  </w:style>
  <w:style w:type="paragraph" w:styleId="ac">
    <w:name w:val="Normal (Web)"/>
    <w:basedOn w:val="a"/>
    <w:rsid w:val="00012277"/>
    <w:pPr>
      <w:suppressAutoHyphens/>
      <w:spacing w:before="280" w:after="280" w:line="240" w:lineRule="auto"/>
    </w:pPr>
    <w:rPr>
      <w:lang w:val="ru-RU" w:eastAsia="ar-SA"/>
    </w:rPr>
  </w:style>
  <w:style w:type="paragraph" w:styleId="HTML0">
    <w:name w:val="HTML Preformatted"/>
    <w:basedOn w:val="a"/>
    <w:link w:val="HTML1"/>
    <w:rsid w:val="0001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16"/>
      <w:szCs w:val="16"/>
      <w:lang w:val="ru-RU" w:eastAsia="ar-SA"/>
    </w:rPr>
  </w:style>
  <w:style w:type="character" w:customStyle="1" w:styleId="HTML1">
    <w:name w:val="Стандартный HTML Знак"/>
    <w:basedOn w:val="a0"/>
    <w:link w:val="HTML0"/>
    <w:locked/>
    <w:rsid w:val="00012277"/>
    <w:rPr>
      <w:rFonts w:ascii="Courier New" w:eastAsia="Calibri" w:hAnsi="Courier New" w:cs="Courier New"/>
      <w:color w:val="000000"/>
      <w:sz w:val="16"/>
      <w:szCs w:val="16"/>
      <w:lang w:val="ru-RU" w:eastAsia="ar-SA" w:bidi="ar-SA"/>
    </w:rPr>
  </w:style>
  <w:style w:type="paragraph" w:customStyle="1" w:styleId="21">
    <w:name w:val="Список 21"/>
    <w:basedOn w:val="a"/>
    <w:rsid w:val="00012277"/>
    <w:pPr>
      <w:suppressAutoHyphens/>
      <w:spacing w:after="0" w:line="240" w:lineRule="auto"/>
      <w:ind w:left="566" w:hanging="283"/>
    </w:pPr>
    <w:rPr>
      <w:lang w:eastAsia="ar-SA"/>
    </w:rPr>
  </w:style>
  <w:style w:type="paragraph" w:styleId="ad">
    <w:name w:val="header"/>
    <w:basedOn w:val="a"/>
    <w:link w:val="ae"/>
    <w:rsid w:val="00012277"/>
    <w:pPr>
      <w:tabs>
        <w:tab w:val="center" w:pos="4677"/>
        <w:tab w:val="right" w:pos="9355"/>
      </w:tabs>
      <w:suppressAutoHyphens/>
      <w:spacing w:after="0" w:line="240" w:lineRule="auto"/>
    </w:pPr>
    <w:rPr>
      <w:lang w:val="ru-RU" w:eastAsia="ar-SA"/>
    </w:rPr>
  </w:style>
  <w:style w:type="character" w:customStyle="1" w:styleId="ae">
    <w:name w:val="Верхний колонтитул Знак"/>
    <w:basedOn w:val="a0"/>
    <w:link w:val="ad"/>
    <w:locked/>
    <w:rsid w:val="00012277"/>
    <w:rPr>
      <w:rFonts w:eastAsia="Calibri"/>
      <w:sz w:val="24"/>
      <w:szCs w:val="24"/>
      <w:lang w:val="ru-RU" w:eastAsia="ar-SA" w:bidi="ar-SA"/>
    </w:rPr>
  </w:style>
  <w:style w:type="paragraph" w:styleId="af">
    <w:name w:val="footer"/>
    <w:basedOn w:val="a"/>
    <w:link w:val="af0"/>
    <w:uiPriority w:val="99"/>
    <w:rsid w:val="00012277"/>
    <w:pPr>
      <w:tabs>
        <w:tab w:val="center" w:pos="4677"/>
        <w:tab w:val="right" w:pos="9355"/>
      </w:tabs>
      <w:suppressAutoHyphens/>
      <w:spacing w:after="0" w:line="240" w:lineRule="auto"/>
    </w:pPr>
    <w:rPr>
      <w:lang w:val="ru-RU" w:eastAsia="ar-SA"/>
    </w:rPr>
  </w:style>
  <w:style w:type="character" w:customStyle="1" w:styleId="af0">
    <w:name w:val="Нижний колонтитул Знак"/>
    <w:basedOn w:val="a0"/>
    <w:link w:val="af"/>
    <w:uiPriority w:val="99"/>
    <w:locked/>
    <w:rsid w:val="00012277"/>
    <w:rPr>
      <w:rFonts w:eastAsia="Calibri"/>
      <w:sz w:val="24"/>
      <w:szCs w:val="24"/>
      <w:lang w:val="ru-RU" w:eastAsia="ar-SA" w:bidi="ar-SA"/>
    </w:rPr>
  </w:style>
  <w:style w:type="paragraph" w:customStyle="1" w:styleId="210">
    <w:name w:val="Основний текст 21"/>
    <w:basedOn w:val="a"/>
    <w:rsid w:val="00012277"/>
    <w:pPr>
      <w:suppressAutoHyphens/>
      <w:spacing w:after="0" w:line="240" w:lineRule="auto"/>
      <w:ind w:left="612"/>
      <w:jc w:val="both"/>
    </w:pPr>
    <w:rPr>
      <w:rFonts w:ascii="Arial" w:hAnsi="Arial"/>
      <w:sz w:val="28"/>
      <w:szCs w:val="20"/>
      <w:lang w:eastAsia="ar-SA"/>
    </w:rPr>
  </w:style>
  <w:style w:type="paragraph" w:styleId="af1">
    <w:name w:val="footnote text"/>
    <w:basedOn w:val="a"/>
    <w:link w:val="af2"/>
    <w:rsid w:val="00012277"/>
    <w:pPr>
      <w:suppressAutoHyphens/>
      <w:spacing w:after="0" w:line="240" w:lineRule="auto"/>
    </w:pPr>
    <w:rPr>
      <w:sz w:val="20"/>
      <w:szCs w:val="20"/>
      <w:lang w:val="ru-RU" w:eastAsia="ar-SA"/>
    </w:rPr>
  </w:style>
  <w:style w:type="character" w:customStyle="1" w:styleId="af2">
    <w:name w:val="Текст сноски Знак"/>
    <w:basedOn w:val="a0"/>
    <w:link w:val="af1"/>
    <w:locked/>
    <w:rsid w:val="00012277"/>
    <w:rPr>
      <w:rFonts w:eastAsia="Calibri"/>
      <w:lang w:val="ru-RU" w:eastAsia="ar-SA" w:bidi="ar-SA"/>
    </w:rPr>
  </w:style>
  <w:style w:type="paragraph" w:styleId="af3">
    <w:name w:val="Body Text Indent"/>
    <w:basedOn w:val="a"/>
    <w:link w:val="af4"/>
    <w:rsid w:val="00012277"/>
    <w:pPr>
      <w:spacing w:after="120" w:line="240" w:lineRule="auto"/>
      <w:ind w:left="283"/>
    </w:pPr>
    <w:rPr>
      <w:lang w:eastAsia="uk-UA"/>
    </w:rPr>
  </w:style>
  <w:style w:type="character" w:customStyle="1" w:styleId="af4">
    <w:name w:val="Основной текст с отступом Знак"/>
    <w:basedOn w:val="a0"/>
    <w:link w:val="af3"/>
    <w:semiHidden/>
    <w:locked/>
    <w:rsid w:val="00012277"/>
    <w:rPr>
      <w:rFonts w:eastAsia="Calibri"/>
      <w:sz w:val="24"/>
      <w:szCs w:val="24"/>
      <w:lang w:val="uk-UA" w:eastAsia="uk-UA" w:bidi="ar-SA"/>
    </w:rPr>
  </w:style>
  <w:style w:type="paragraph" w:styleId="af5">
    <w:name w:val="Title"/>
    <w:basedOn w:val="a"/>
    <w:next w:val="a"/>
    <w:link w:val="af6"/>
    <w:qFormat/>
    <w:rsid w:val="00012277"/>
    <w:pPr>
      <w:suppressAutoHyphens/>
      <w:spacing w:after="0" w:line="240" w:lineRule="auto"/>
      <w:jc w:val="center"/>
    </w:pPr>
    <w:rPr>
      <w:b/>
      <w:bCs/>
      <w:lang w:eastAsia="ar-SA"/>
    </w:rPr>
  </w:style>
  <w:style w:type="character" w:customStyle="1" w:styleId="af6">
    <w:name w:val="Название Знак"/>
    <w:basedOn w:val="a0"/>
    <w:link w:val="af5"/>
    <w:locked/>
    <w:rsid w:val="00012277"/>
    <w:rPr>
      <w:rFonts w:eastAsia="Calibri"/>
      <w:b/>
      <w:bCs/>
      <w:sz w:val="24"/>
      <w:szCs w:val="24"/>
      <w:lang w:val="uk-UA" w:eastAsia="ar-SA" w:bidi="ar-SA"/>
    </w:rPr>
  </w:style>
  <w:style w:type="paragraph" w:styleId="af7">
    <w:name w:val="Subtitle"/>
    <w:basedOn w:val="a"/>
    <w:next w:val="a"/>
    <w:link w:val="af8"/>
    <w:qFormat/>
    <w:rsid w:val="00012277"/>
    <w:pPr>
      <w:numPr>
        <w:ilvl w:val="1"/>
      </w:numPr>
      <w:spacing w:after="0" w:line="240" w:lineRule="auto"/>
    </w:pPr>
    <w:rPr>
      <w:rFonts w:ascii="Cambria" w:hAnsi="Cambria"/>
      <w:i/>
      <w:iCs/>
      <w:color w:val="4F81BD"/>
      <w:spacing w:val="15"/>
      <w:lang w:eastAsia="uk-UA"/>
    </w:rPr>
  </w:style>
  <w:style w:type="character" w:customStyle="1" w:styleId="af8">
    <w:name w:val="Подзаголовок Знак"/>
    <w:basedOn w:val="a0"/>
    <w:link w:val="af7"/>
    <w:locked/>
    <w:rsid w:val="00012277"/>
    <w:rPr>
      <w:rFonts w:ascii="Cambria" w:eastAsia="Calibri" w:hAnsi="Cambria"/>
      <w:i/>
      <w:iCs/>
      <w:color w:val="4F81BD"/>
      <w:spacing w:val="15"/>
      <w:sz w:val="24"/>
      <w:szCs w:val="24"/>
      <w:lang w:val="uk-UA" w:eastAsia="uk-UA" w:bidi="ar-SA"/>
    </w:rPr>
  </w:style>
  <w:style w:type="paragraph" w:customStyle="1" w:styleId="12">
    <w:name w:val="Абзац списку1"/>
    <w:basedOn w:val="a"/>
    <w:rsid w:val="00012277"/>
    <w:pPr>
      <w:ind w:left="720"/>
      <w:contextualSpacing/>
    </w:pPr>
    <w:rPr>
      <w:rFonts w:ascii="Calibri" w:hAnsi="Calibri"/>
      <w:sz w:val="22"/>
      <w:szCs w:val="22"/>
      <w:lang w:val="ru-RU" w:eastAsia="ru-RU"/>
    </w:rPr>
  </w:style>
  <w:style w:type="table" w:styleId="af9">
    <w:name w:val="Table Grid"/>
    <w:basedOn w:val="a1"/>
    <w:rsid w:val="00012277"/>
    <w:rPr>
      <w:rFonts w:ascii="Calibri" w:hAnsi="Calibr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Без інтервалів1"/>
    <w:rsid w:val="00012277"/>
    <w:rPr>
      <w:rFonts w:ascii="Calibri" w:eastAsia="Times New Roman" w:hAnsi="Calibri"/>
      <w:sz w:val="22"/>
      <w:szCs w:val="22"/>
      <w:lang w:val="ru-RU" w:eastAsia="en-US"/>
    </w:rPr>
  </w:style>
  <w:style w:type="paragraph" w:styleId="22">
    <w:name w:val="Body Text 2"/>
    <w:basedOn w:val="a"/>
    <w:link w:val="23"/>
    <w:rsid w:val="00012277"/>
    <w:pPr>
      <w:spacing w:after="120" w:line="480" w:lineRule="auto"/>
    </w:pPr>
    <w:rPr>
      <w:lang w:eastAsia="uk-UA"/>
    </w:rPr>
  </w:style>
  <w:style w:type="character" w:customStyle="1" w:styleId="23">
    <w:name w:val="Основной текст 2 Знак"/>
    <w:basedOn w:val="a0"/>
    <w:link w:val="22"/>
    <w:locked/>
    <w:rsid w:val="00012277"/>
    <w:rPr>
      <w:rFonts w:eastAsia="Calibri"/>
      <w:sz w:val="24"/>
      <w:szCs w:val="24"/>
      <w:lang w:val="uk-UA" w:eastAsia="uk-UA" w:bidi="ar-SA"/>
    </w:rPr>
  </w:style>
  <w:style w:type="paragraph" w:styleId="31">
    <w:name w:val="Body Text Indent 3"/>
    <w:basedOn w:val="a"/>
    <w:link w:val="32"/>
    <w:rsid w:val="00012277"/>
    <w:pPr>
      <w:spacing w:after="120" w:line="240" w:lineRule="auto"/>
      <w:ind w:left="283"/>
    </w:pPr>
    <w:rPr>
      <w:sz w:val="16"/>
      <w:szCs w:val="16"/>
      <w:lang w:eastAsia="uk-UA"/>
    </w:rPr>
  </w:style>
  <w:style w:type="character" w:customStyle="1" w:styleId="32">
    <w:name w:val="Основной текст с отступом 3 Знак"/>
    <w:basedOn w:val="a0"/>
    <w:link w:val="31"/>
    <w:semiHidden/>
    <w:locked/>
    <w:rsid w:val="00012277"/>
    <w:rPr>
      <w:rFonts w:eastAsia="Calibri"/>
      <w:sz w:val="16"/>
      <w:szCs w:val="16"/>
      <w:lang w:val="uk-UA" w:eastAsia="uk-UA" w:bidi="ar-SA"/>
    </w:rPr>
  </w:style>
  <w:style w:type="paragraph" w:styleId="33">
    <w:name w:val="Body Text 3"/>
    <w:basedOn w:val="a"/>
    <w:link w:val="34"/>
    <w:rsid w:val="00012277"/>
    <w:pPr>
      <w:spacing w:after="120" w:line="240" w:lineRule="auto"/>
    </w:pPr>
    <w:rPr>
      <w:sz w:val="16"/>
      <w:szCs w:val="16"/>
      <w:lang w:eastAsia="uk-UA"/>
    </w:rPr>
  </w:style>
  <w:style w:type="character" w:customStyle="1" w:styleId="34">
    <w:name w:val="Основной текст 3 Знак"/>
    <w:basedOn w:val="a0"/>
    <w:link w:val="33"/>
    <w:semiHidden/>
    <w:locked/>
    <w:rsid w:val="00012277"/>
    <w:rPr>
      <w:rFonts w:eastAsia="Calibri"/>
      <w:sz w:val="16"/>
      <w:szCs w:val="16"/>
      <w:lang w:val="uk-UA" w:eastAsia="uk-UA" w:bidi="ar-SA"/>
    </w:rPr>
  </w:style>
  <w:style w:type="paragraph" w:customStyle="1" w:styleId="Just">
    <w:name w:val="Just"/>
    <w:rsid w:val="00012277"/>
    <w:pPr>
      <w:autoSpaceDE w:val="0"/>
      <w:autoSpaceDN w:val="0"/>
      <w:adjustRightInd w:val="0"/>
      <w:spacing w:before="40" w:after="40"/>
      <w:ind w:firstLine="568"/>
      <w:jc w:val="both"/>
    </w:pPr>
    <w:rPr>
      <w:sz w:val="24"/>
      <w:szCs w:val="24"/>
      <w:lang w:val="ru-RU" w:eastAsia="ru-RU"/>
    </w:rPr>
  </w:style>
  <w:style w:type="character" w:styleId="afa">
    <w:name w:val="footnote reference"/>
    <w:basedOn w:val="a0"/>
    <w:semiHidden/>
    <w:rsid w:val="00012277"/>
    <w:rPr>
      <w:rFonts w:cs="Times New Roman"/>
      <w:vertAlign w:val="superscript"/>
    </w:rPr>
  </w:style>
  <w:style w:type="paragraph" w:styleId="24">
    <w:name w:val="Body Text Indent 2"/>
    <w:basedOn w:val="a"/>
    <w:link w:val="25"/>
    <w:rsid w:val="00012277"/>
    <w:pPr>
      <w:widowControl w:val="0"/>
      <w:autoSpaceDE w:val="0"/>
      <w:autoSpaceDN w:val="0"/>
      <w:adjustRightInd w:val="0"/>
      <w:spacing w:after="120" w:line="480" w:lineRule="auto"/>
      <w:ind w:left="283"/>
    </w:pPr>
    <w:rPr>
      <w:sz w:val="20"/>
      <w:szCs w:val="20"/>
      <w:lang w:val="ru-RU" w:eastAsia="ru-RU"/>
    </w:rPr>
  </w:style>
  <w:style w:type="character" w:customStyle="1" w:styleId="25">
    <w:name w:val="Основной текст с отступом 2 Знак"/>
    <w:basedOn w:val="a0"/>
    <w:link w:val="24"/>
    <w:locked/>
    <w:rsid w:val="00012277"/>
    <w:rPr>
      <w:rFonts w:eastAsia="Calibri"/>
      <w:lang w:val="ru-RU" w:eastAsia="ru-RU" w:bidi="ar-SA"/>
    </w:rPr>
  </w:style>
  <w:style w:type="paragraph" w:customStyle="1" w:styleId="zmist">
    <w:name w:val="zmist"/>
    <w:basedOn w:val="a"/>
    <w:rsid w:val="00012277"/>
    <w:pPr>
      <w:shd w:val="clear" w:color="auto" w:fill="FFFFFF"/>
      <w:spacing w:before="240" w:after="240" w:line="240" w:lineRule="auto"/>
      <w:ind w:left="240" w:right="240" w:firstLine="240"/>
      <w:jc w:val="both"/>
    </w:pPr>
    <w:rPr>
      <w:rFonts w:ascii="Georgia" w:hAnsi="Georgia"/>
      <w:sz w:val="20"/>
      <w:szCs w:val="20"/>
      <w:lang w:eastAsia="uk-UA"/>
    </w:rPr>
  </w:style>
  <w:style w:type="paragraph" w:styleId="afb">
    <w:name w:val="List Paragraph"/>
    <w:basedOn w:val="a"/>
    <w:qFormat/>
    <w:rsid w:val="00012277"/>
    <w:pPr>
      <w:ind w:left="720"/>
      <w:contextualSpacing/>
    </w:pPr>
    <w:rPr>
      <w:rFonts w:ascii="Calibri" w:hAnsi="Calibri"/>
      <w:sz w:val="22"/>
      <w:szCs w:val="22"/>
      <w:lang w:val="ru-RU" w:eastAsia="ru-RU"/>
    </w:rPr>
  </w:style>
  <w:style w:type="paragraph" w:styleId="afc">
    <w:name w:val="No Spacing"/>
    <w:uiPriority w:val="1"/>
    <w:qFormat/>
    <w:rsid w:val="00012277"/>
    <w:rPr>
      <w:rFonts w:ascii="Calibri" w:eastAsia="Times New Roman" w:hAnsi="Calibri"/>
      <w:sz w:val="22"/>
      <w:szCs w:val="22"/>
      <w:lang w:val="ru-RU" w:eastAsia="en-US"/>
    </w:rPr>
  </w:style>
  <w:style w:type="character" w:styleId="afd">
    <w:name w:val="Emphasis"/>
    <w:basedOn w:val="a0"/>
    <w:qFormat/>
    <w:rsid w:val="00012277"/>
    <w:rPr>
      <w:rFonts w:cs="Times New Roman"/>
      <w:i/>
      <w:iCs/>
    </w:rPr>
  </w:style>
  <w:style w:type="character" w:styleId="afe">
    <w:name w:val="page number"/>
    <w:basedOn w:val="a0"/>
    <w:rsid w:val="00012277"/>
    <w:rPr>
      <w:rFonts w:cs="Times New Roman"/>
    </w:rPr>
  </w:style>
  <w:style w:type="character" w:customStyle="1" w:styleId="14">
    <w:name w:val="Знак Знак1"/>
    <w:locked/>
    <w:rsid w:val="00F071F5"/>
    <w:rPr>
      <w:i/>
      <w:sz w:val="28"/>
      <w:lang w:bidi="ar-SA"/>
    </w:rPr>
  </w:style>
  <w:style w:type="character" w:customStyle="1" w:styleId="41">
    <w:name w:val="Знак Знак4"/>
    <w:basedOn w:val="a0"/>
    <w:rsid w:val="00F2523A"/>
    <w:rPr>
      <w:rFonts w:ascii="Courier New" w:eastAsia="Courier New" w:hAnsi="Courier New" w:cs="Courier New"/>
      <w:color w:val="000000"/>
      <w:sz w:val="18"/>
      <w:szCs w:val="18"/>
      <w:lang w:val="ru-RU" w:eastAsia="ru-RU" w:bidi="ar-SA"/>
    </w:rPr>
  </w:style>
  <w:style w:type="character" w:customStyle="1" w:styleId="aff">
    <w:name w:val="Знак Знак"/>
    <w:basedOn w:val="a0"/>
    <w:rsid w:val="00F2523A"/>
    <w:rPr>
      <w:b/>
      <w:noProof/>
      <w:sz w:val="24"/>
      <w:lang w:val="uk-UA" w:eastAsia="ru-RU" w:bidi="ar-SA"/>
    </w:rPr>
  </w:style>
  <w:style w:type="paragraph" w:customStyle="1" w:styleId="15">
    <w:name w:val="Абзац списка1"/>
    <w:basedOn w:val="a"/>
    <w:qFormat/>
    <w:rsid w:val="00F2523A"/>
    <w:pPr>
      <w:ind w:left="720"/>
      <w:contextualSpacing/>
    </w:pPr>
    <w:rPr>
      <w:rFonts w:ascii="Calibri" w:eastAsia="Times New Roman" w:hAnsi="Calibri"/>
      <w:sz w:val="22"/>
      <w:szCs w:val="22"/>
      <w:lang w:val="ru-RU" w:eastAsia="ru-RU"/>
    </w:rPr>
  </w:style>
  <w:style w:type="paragraph" w:customStyle="1" w:styleId="16">
    <w:name w:val="Без интервала1"/>
    <w:qFormat/>
    <w:rsid w:val="00F2523A"/>
    <w:rPr>
      <w:rFonts w:ascii="Calibri" w:hAnsi="Calibri"/>
      <w:sz w:val="22"/>
      <w:szCs w:val="22"/>
      <w:lang w:val="ru-RU" w:eastAsia="en-US"/>
    </w:rPr>
  </w:style>
  <w:style w:type="paragraph" w:customStyle="1" w:styleId="17">
    <w:name w:val="Обычный1"/>
    <w:rsid w:val="00CA0C13"/>
    <w:pPr>
      <w:widowControl w:val="0"/>
    </w:pPr>
    <w:rPr>
      <w:rFonts w:eastAsia="Times New Roman"/>
      <w:snapToGrid w:val="0"/>
      <w:lang w:val="ru-RU" w:eastAsia="ru-RU"/>
    </w:rPr>
  </w:style>
  <w:style w:type="paragraph" w:customStyle="1" w:styleId="aff0">
    <w:name w:val="Обычный маркер"/>
    <w:basedOn w:val="a"/>
    <w:rsid w:val="00455AF8"/>
    <w:pPr>
      <w:spacing w:after="0" w:line="240" w:lineRule="auto"/>
    </w:pPr>
    <w:rPr>
      <w:lang w:val="ru-RU" w:eastAsia="ru-RU"/>
    </w:rPr>
  </w:style>
  <w:style w:type="paragraph" w:customStyle="1" w:styleId="11111111111111111">
    <w:name w:val="11111111111111111"/>
    <w:basedOn w:val="a"/>
    <w:rsid w:val="006A75BC"/>
    <w:pPr>
      <w:ind w:firstLine="482"/>
      <w:jc w:val="both"/>
    </w:pPr>
    <w:rPr>
      <w:rFonts w:ascii="Calibri" w:hAnsi="Calibri"/>
      <w:sz w:val="28"/>
      <w:szCs w:val="28"/>
    </w:rPr>
  </w:style>
  <w:style w:type="character" w:customStyle="1" w:styleId="35">
    <w:name w:val="Знак Знак3"/>
    <w:basedOn w:val="a0"/>
    <w:rsid w:val="00507373"/>
    <w:rPr>
      <w:b/>
      <w:noProof/>
      <w:sz w:val="24"/>
      <w:lang w:val="uk-UA" w:eastAsia="ru-RU" w:bidi="ar-SA"/>
    </w:rPr>
  </w:style>
  <w:style w:type="character" w:customStyle="1" w:styleId="26">
    <w:name w:val="Знак Знак2"/>
    <w:basedOn w:val="a0"/>
    <w:rsid w:val="00507373"/>
    <w:rPr>
      <w:rFonts w:ascii="Courier New" w:hAnsi="Courier New" w:cs="Courier New"/>
      <w:color w:val="000000"/>
      <w:sz w:val="21"/>
      <w:szCs w:val="21"/>
      <w:lang w:val="uk-UA" w:eastAsia="ru-RU" w:bidi="ar-SA"/>
    </w:rPr>
  </w:style>
  <w:style w:type="character" w:customStyle="1" w:styleId="18">
    <w:name w:val="заголовок 1 Знак Знак"/>
    <w:basedOn w:val="a0"/>
    <w:rsid w:val="00D64F74"/>
    <w:rPr>
      <w:sz w:val="32"/>
      <w:szCs w:val="32"/>
      <w:lang w:val="ru-RU" w:eastAsia="ru-RU" w:bidi="ar-SA"/>
    </w:rPr>
  </w:style>
  <w:style w:type="character" w:customStyle="1" w:styleId="120">
    <w:name w:val="Знак Знак12"/>
    <w:basedOn w:val="a0"/>
    <w:rsid w:val="00D64F74"/>
    <w:rPr>
      <w:rFonts w:ascii="Arial" w:hAnsi="Arial" w:cs="Arial"/>
      <w:b/>
      <w:bCs/>
      <w:i/>
      <w:iCs/>
      <w:sz w:val="28"/>
      <w:szCs w:val="28"/>
      <w:lang w:val="ru-RU" w:eastAsia="ru-RU" w:bidi="ar-SA"/>
    </w:rPr>
  </w:style>
  <w:style w:type="character" w:customStyle="1" w:styleId="36">
    <w:name w:val="заголовок 3 Знак Знак"/>
    <w:basedOn w:val="a0"/>
    <w:rsid w:val="00D64F74"/>
    <w:rPr>
      <w:i/>
      <w:iCs/>
      <w:sz w:val="26"/>
      <w:szCs w:val="26"/>
      <w:lang w:val="ru-RU" w:eastAsia="ru-RU" w:bidi="ar-SA"/>
    </w:rPr>
  </w:style>
  <w:style w:type="character" w:customStyle="1" w:styleId="110">
    <w:name w:val="Знак Знак11"/>
    <w:basedOn w:val="a0"/>
    <w:rsid w:val="00D64F74"/>
    <w:rPr>
      <w:sz w:val="28"/>
      <w:szCs w:val="28"/>
      <w:lang w:val="uk-UA" w:eastAsia="ru-RU" w:bidi="ar-SA"/>
    </w:rPr>
  </w:style>
  <w:style w:type="character" w:customStyle="1" w:styleId="100">
    <w:name w:val="Знак Знак10"/>
    <w:basedOn w:val="a0"/>
    <w:rsid w:val="00D64F74"/>
    <w:rPr>
      <w:sz w:val="28"/>
      <w:szCs w:val="28"/>
      <w:lang w:val="uk-UA" w:eastAsia="ru-RU" w:bidi="ar-SA"/>
    </w:rPr>
  </w:style>
  <w:style w:type="character" w:customStyle="1" w:styleId="8">
    <w:name w:val="Знак Знак8"/>
    <w:basedOn w:val="a0"/>
    <w:rsid w:val="00D64F74"/>
    <w:rPr>
      <w:sz w:val="16"/>
      <w:szCs w:val="16"/>
      <w:lang w:val="uk-UA" w:eastAsia="ru-RU" w:bidi="ar-SA"/>
    </w:rPr>
  </w:style>
  <w:style w:type="paragraph" w:customStyle="1" w:styleId="Default">
    <w:name w:val="Default"/>
    <w:rsid w:val="00D64F74"/>
    <w:pPr>
      <w:autoSpaceDE w:val="0"/>
      <w:autoSpaceDN w:val="0"/>
      <w:adjustRightInd w:val="0"/>
    </w:pPr>
    <w:rPr>
      <w:rFonts w:eastAsia="Times New Roman"/>
      <w:color w:val="000000"/>
      <w:sz w:val="24"/>
      <w:szCs w:val="24"/>
      <w:lang w:val="ru-RU" w:eastAsia="ru-RU"/>
    </w:rPr>
  </w:style>
  <w:style w:type="character" w:customStyle="1" w:styleId="71">
    <w:name w:val="Знак Знак7"/>
    <w:basedOn w:val="a0"/>
    <w:rsid w:val="00D64F74"/>
    <w:rPr>
      <w:rFonts w:ascii="Calibri" w:eastAsia="Calibri" w:hAnsi="Calibri"/>
      <w:sz w:val="22"/>
      <w:szCs w:val="22"/>
      <w:lang w:val="uk-UA" w:eastAsia="en-US" w:bidi="ar-SA"/>
    </w:rPr>
  </w:style>
  <w:style w:type="character" w:customStyle="1" w:styleId="6">
    <w:name w:val="Знак Знак6"/>
    <w:basedOn w:val="a0"/>
    <w:rsid w:val="00D64F74"/>
    <w:rPr>
      <w:rFonts w:ascii="Calibri" w:eastAsia="Calibri" w:hAnsi="Calibri"/>
      <w:sz w:val="22"/>
      <w:szCs w:val="22"/>
      <w:lang w:val="uk-UA" w:eastAsia="en-US" w:bidi="ar-SA"/>
    </w:rPr>
  </w:style>
  <w:style w:type="character" w:customStyle="1" w:styleId="5">
    <w:name w:val="Знак Знак5"/>
    <w:basedOn w:val="a0"/>
    <w:rsid w:val="00D64F74"/>
    <w:rPr>
      <w:sz w:val="28"/>
      <w:szCs w:val="24"/>
      <w:lang w:val="uk-UA" w:eastAsia="ru-RU" w:bidi="ar-SA"/>
    </w:rPr>
  </w:style>
  <w:style w:type="paragraph" w:customStyle="1" w:styleId="rvps2">
    <w:name w:val="rvps2"/>
    <w:basedOn w:val="a"/>
    <w:rsid w:val="00D64F74"/>
    <w:pPr>
      <w:spacing w:before="100" w:beforeAutospacing="1" w:after="100" w:afterAutospacing="1" w:line="240" w:lineRule="auto"/>
    </w:pPr>
    <w:rPr>
      <w:rFonts w:eastAsia="Times New Roman"/>
      <w:lang w:val="ru-RU" w:eastAsia="ru-RU"/>
    </w:rPr>
  </w:style>
  <w:style w:type="paragraph" w:customStyle="1" w:styleId="19">
    <w:name w:val="Звичайний1"/>
    <w:rsid w:val="00D64F74"/>
    <w:pPr>
      <w:widowControl w:val="0"/>
    </w:pPr>
    <w:rPr>
      <w:rFonts w:eastAsia="Times New Roman"/>
      <w:sz w:val="29"/>
      <w:lang w:eastAsia="ru-RU"/>
    </w:rPr>
  </w:style>
  <w:style w:type="paragraph" w:customStyle="1" w:styleId="StyleZakonu">
    <w:name w:val="StyleZakonu"/>
    <w:basedOn w:val="a"/>
    <w:rsid w:val="00D64F74"/>
    <w:pPr>
      <w:spacing w:after="60" w:line="220" w:lineRule="exact"/>
      <w:ind w:firstLine="284"/>
      <w:jc w:val="both"/>
    </w:pPr>
    <w:rPr>
      <w:rFonts w:eastAsia="Times New Roman"/>
      <w:sz w:val="20"/>
      <w:szCs w:val="20"/>
      <w:lang w:eastAsia="ru-RU"/>
    </w:rPr>
  </w:style>
  <w:style w:type="character" w:customStyle="1" w:styleId="hps">
    <w:name w:val="hps"/>
    <w:rsid w:val="00D64F74"/>
  </w:style>
</w:styles>
</file>

<file path=word/webSettings.xml><?xml version="1.0" encoding="utf-8"?>
<w:webSettings xmlns:r="http://schemas.openxmlformats.org/officeDocument/2006/relationships" xmlns:w="http://schemas.openxmlformats.org/wordprocessingml/2006/main">
  <w:divs>
    <w:div w:id="103690181">
      <w:bodyDiv w:val="1"/>
      <w:marLeft w:val="0"/>
      <w:marRight w:val="0"/>
      <w:marTop w:val="0"/>
      <w:marBottom w:val="0"/>
      <w:divBdr>
        <w:top w:val="none" w:sz="0" w:space="0" w:color="auto"/>
        <w:left w:val="none" w:sz="0" w:space="0" w:color="auto"/>
        <w:bottom w:val="none" w:sz="0" w:space="0" w:color="auto"/>
        <w:right w:val="none" w:sz="0" w:space="0" w:color="auto"/>
      </w:divBdr>
    </w:div>
    <w:div w:id="1272086028">
      <w:bodyDiv w:val="1"/>
      <w:marLeft w:val="0"/>
      <w:marRight w:val="0"/>
      <w:marTop w:val="0"/>
      <w:marBottom w:val="0"/>
      <w:divBdr>
        <w:top w:val="none" w:sz="0" w:space="0" w:color="auto"/>
        <w:left w:val="none" w:sz="0" w:space="0" w:color="auto"/>
        <w:bottom w:val="none" w:sz="0" w:space="0" w:color="auto"/>
        <w:right w:val="none" w:sz="0" w:space="0" w:color="auto"/>
      </w:divBdr>
    </w:div>
    <w:div w:id="1288387721">
      <w:bodyDiv w:val="1"/>
      <w:marLeft w:val="0"/>
      <w:marRight w:val="0"/>
      <w:marTop w:val="0"/>
      <w:marBottom w:val="0"/>
      <w:divBdr>
        <w:top w:val="none" w:sz="0" w:space="0" w:color="auto"/>
        <w:left w:val="none" w:sz="0" w:space="0" w:color="auto"/>
        <w:bottom w:val="none" w:sz="0" w:space="0" w:color="auto"/>
        <w:right w:val="none" w:sz="0" w:space="0" w:color="auto"/>
      </w:divBdr>
    </w:div>
    <w:div w:id="1357734169">
      <w:bodyDiv w:val="1"/>
      <w:marLeft w:val="0"/>
      <w:marRight w:val="0"/>
      <w:marTop w:val="0"/>
      <w:marBottom w:val="0"/>
      <w:divBdr>
        <w:top w:val="none" w:sz="0" w:space="0" w:color="auto"/>
        <w:left w:val="none" w:sz="0" w:space="0" w:color="auto"/>
        <w:bottom w:val="none" w:sz="0" w:space="0" w:color="auto"/>
        <w:right w:val="none" w:sz="0" w:space="0" w:color="auto"/>
      </w:divBdr>
    </w:div>
    <w:div w:id="1423917263">
      <w:bodyDiv w:val="1"/>
      <w:marLeft w:val="0"/>
      <w:marRight w:val="0"/>
      <w:marTop w:val="0"/>
      <w:marBottom w:val="0"/>
      <w:divBdr>
        <w:top w:val="none" w:sz="0" w:space="0" w:color="auto"/>
        <w:left w:val="none" w:sz="0" w:space="0" w:color="auto"/>
        <w:bottom w:val="none" w:sz="0" w:space="0" w:color="auto"/>
        <w:right w:val="none" w:sz="0" w:space="0" w:color="auto"/>
      </w:divBdr>
    </w:div>
    <w:div w:id="1636832046">
      <w:bodyDiv w:val="1"/>
      <w:marLeft w:val="0"/>
      <w:marRight w:val="0"/>
      <w:marTop w:val="0"/>
      <w:marBottom w:val="0"/>
      <w:divBdr>
        <w:top w:val="none" w:sz="0" w:space="0" w:color="auto"/>
        <w:left w:val="none" w:sz="0" w:space="0" w:color="auto"/>
        <w:bottom w:val="none" w:sz="0" w:space="0" w:color="auto"/>
        <w:right w:val="none" w:sz="0" w:space="0" w:color="auto"/>
      </w:divBdr>
    </w:div>
    <w:div w:id="20442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807-15" TargetMode="External"/><Relationship Id="rId18" Type="http://schemas.openxmlformats.org/officeDocument/2006/relationships/hyperlink" Target="http://zakon2.rada.gov.ua/laws/show/2059-19" TargetMode="External"/><Relationship Id="rId26" Type="http://schemas.openxmlformats.org/officeDocument/2006/relationships/hyperlink" Target="http://zakon2.rada.gov.ua/laws/show/z0880-06" TargetMode="External"/><Relationship Id="rId39" Type="http://schemas.openxmlformats.org/officeDocument/2006/relationships/hyperlink" Target="http://zakon2.rada.gov.ua/laws/show/z1110-04" TargetMode="External"/><Relationship Id="rId21" Type="http://schemas.openxmlformats.org/officeDocument/2006/relationships/hyperlink" Target="http://zakon2.rada.gov.ua/laws/show/318-2002-%D0%BF" TargetMode="External"/><Relationship Id="rId34" Type="http://schemas.openxmlformats.org/officeDocument/2006/relationships/hyperlink" Target="http://zakon2.rada.gov.ua/laws/show/1342-2009-%D0%BF/paran13" TargetMode="External"/><Relationship Id="rId42" Type="http://schemas.openxmlformats.org/officeDocument/2006/relationships/hyperlink" Target="http://zakon2.rada.gov.ua/laws/show/z1937-12/paran13" TargetMode="External"/><Relationship Id="rId47" Type="http://schemas.openxmlformats.org/officeDocument/2006/relationships/hyperlink" Target="http://zakon2.rada.gov.ua/laws/show/138-2017-%D0%BF/paran12" TargetMode="External"/><Relationship Id="rId50" Type="http://schemas.openxmlformats.org/officeDocument/2006/relationships/hyperlink" Target="http://zakon2.rada.gov.ua/laws/show/z1157-11" TargetMode="External"/><Relationship Id="rId55" Type="http://schemas.openxmlformats.org/officeDocument/2006/relationships/hyperlink" Target="http://zakon2.rada.gov.ua/laws/show/z0252-15/paran14" TargetMode="External"/><Relationship Id="rId63" Type="http://schemas.openxmlformats.org/officeDocument/2006/relationships/fontTable" Target="fontTable.xml"/><Relationship Id="rId7" Type="http://schemas.openxmlformats.org/officeDocument/2006/relationships/hyperlink" Target="http://zakon2.rada.gov.ua/laws/show/2755-17" TargetMode="External"/><Relationship Id="rId2" Type="http://schemas.openxmlformats.org/officeDocument/2006/relationships/styles" Target="styles.xml"/><Relationship Id="rId16" Type="http://schemas.openxmlformats.org/officeDocument/2006/relationships/hyperlink" Target="http://zakon2.rada.gov.ua/laws/show/2807-15" TargetMode="External"/><Relationship Id="rId20" Type="http://schemas.openxmlformats.org/officeDocument/2006/relationships/hyperlink" Target="http://zakon2.rada.gov.ua/laws/show/z0231-95/paran16" TargetMode="External"/><Relationship Id="rId29" Type="http://schemas.openxmlformats.org/officeDocument/2006/relationships/hyperlink" Target="http://zakon2.rada.gov.ua/laws/show/3353-12" TargetMode="External"/><Relationship Id="rId41" Type="http://schemas.openxmlformats.org/officeDocument/2006/relationships/hyperlink" Target="http://zakon2.rada.gov.ua/laws/show/2807-15" TargetMode="External"/><Relationship Id="rId54" Type="http://schemas.openxmlformats.org/officeDocument/2006/relationships/hyperlink" Target="http://zakon2.rada.gov.ua/laws/show/z1330-1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2807-15" TargetMode="External"/><Relationship Id="rId24" Type="http://schemas.openxmlformats.org/officeDocument/2006/relationships/hyperlink" Target="http://zakon2.rada.gov.ua/laws/show/3055-14" TargetMode="External"/><Relationship Id="rId32" Type="http://schemas.openxmlformats.org/officeDocument/2006/relationships/hyperlink" Target="http://zakon2.rada.gov.ua/laws/show/z0457-11" TargetMode="External"/><Relationship Id="rId37" Type="http://schemas.openxmlformats.org/officeDocument/2006/relationships/hyperlink" Target="http://zakon2.rada.gov.ua/laws/show/2807-15" TargetMode="External"/><Relationship Id="rId40" Type="http://schemas.openxmlformats.org/officeDocument/2006/relationships/hyperlink" Target="http://zakon2.rada.gov.ua/laws/show/2807-15" TargetMode="External"/><Relationship Id="rId45" Type="http://schemas.openxmlformats.org/officeDocument/2006/relationships/hyperlink" Target="https://zakon.rada.gov.ua/laws/show/z0182-02" TargetMode="External"/><Relationship Id="rId53" Type="http://schemas.openxmlformats.org/officeDocument/2006/relationships/hyperlink" Target="http://zakon2.rada.gov.ua/laws/show/198-94-%D0%BF" TargetMode="External"/><Relationship Id="rId58" Type="http://schemas.openxmlformats.org/officeDocument/2006/relationships/hyperlink" Target="http://zakon2.rada.gov.ua/laws/show/2807-15" TargetMode="External"/><Relationship Id="rId5" Type="http://schemas.openxmlformats.org/officeDocument/2006/relationships/footnotes" Target="footnotes.xml"/><Relationship Id="rId15" Type="http://schemas.openxmlformats.org/officeDocument/2006/relationships/hyperlink" Target="http://zakon2.rada.gov.ua/laws/show/2456-12" TargetMode="External"/><Relationship Id="rId23" Type="http://schemas.openxmlformats.org/officeDocument/2006/relationships/hyperlink" Target="http://zakon2.rada.gov.ua/laws/show/1768-2001-%D0%BF" TargetMode="External"/><Relationship Id="rId28" Type="http://schemas.openxmlformats.org/officeDocument/2006/relationships/hyperlink" Target="http://zakon2.rada.gov.ua/laws/show/1306-2001-%D0%BF/paran16" TargetMode="External"/><Relationship Id="rId36" Type="http://schemas.openxmlformats.org/officeDocument/2006/relationships/hyperlink" Target="http://zakon2.rada.gov.ua/laws/show/213/95-%D0%B2%D1%80" TargetMode="External"/><Relationship Id="rId49" Type="http://schemas.openxmlformats.org/officeDocument/2006/relationships/hyperlink" Target="http://zakon2.rada.gov.ua/laws/show/z0457-11" TargetMode="External"/><Relationship Id="rId57" Type="http://schemas.openxmlformats.org/officeDocument/2006/relationships/hyperlink" Target="http://zakon2.rada.gov.ua/laws/show/2807-15" TargetMode="External"/><Relationship Id="rId61" Type="http://schemas.openxmlformats.org/officeDocument/2006/relationships/hyperlink" Target="http://zakon2.rada.gov.ua/laws/show/v0056858-14" TargetMode="External"/><Relationship Id="rId10" Type="http://schemas.openxmlformats.org/officeDocument/2006/relationships/hyperlink" Target="http://zakon2.rada.gov.ua/laws/show/1805-14" TargetMode="External"/><Relationship Id="rId19" Type="http://schemas.openxmlformats.org/officeDocument/2006/relationships/hyperlink" Target="http://zakon2.rada.gov.ua/laws/show/z0378-96" TargetMode="External"/><Relationship Id="rId31" Type="http://schemas.openxmlformats.org/officeDocument/2006/relationships/hyperlink" Target="http://zakon2.rada.gov.ua/laws/show/z0365-12/paran13" TargetMode="External"/><Relationship Id="rId44" Type="http://schemas.openxmlformats.org/officeDocument/2006/relationships/hyperlink" Target="https://zakon.rada.gov.ua/laws/show/z0880-06" TargetMode="External"/><Relationship Id="rId52" Type="http://schemas.openxmlformats.org/officeDocument/2006/relationships/hyperlink" Target="http://zakon2.rada.gov.ua/laws/show/z1529-17" TargetMode="External"/><Relationship Id="rId60" Type="http://schemas.openxmlformats.org/officeDocument/2006/relationships/hyperlink" Target="http://zakon2.rada.gov.ua/laws/show/z0927-05" TargetMode="External"/><Relationship Id="rId4" Type="http://schemas.openxmlformats.org/officeDocument/2006/relationships/webSettings" Target="webSettings.xml"/><Relationship Id="rId9" Type="http://schemas.openxmlformats.org/officeDocument/2006/relationships/hyperlink" Target="http://zakon2.rada.gov.ua/laws/show/3038-17" TargetMode="External"/><Relationship Id="rId14" Type="http://schemas.openxmlformats.org/officeDocument/2006/relationships/hyperlink" Target="http://zakon2.rada.gov.ua/laws/show/z0189-04/paran16" TargetMode="External"/><Relationship Id="rId22" Type="http://schemas.openxmlformats.org/officeDocument/2006/relationships/hyperlink" Target="http://zakon2.rada.gov.ua/laws/show/878-2001-%D0%BF" TargetMode="External"/><Relationship Id="rId27" Type="http://schemas.openxmlformats.org/officeDocument/2006/relationships/hyperlink" Target="http://zakon2.rada.gov.ua/laws/show/1306-2001-%D0%BF/paran16" TargetMode="External"/><Relationship Id="rId30" Type="http://schemas.openxmlformats.org/officeDocument/2006/relationships/hyperlink" Target="http://zakon2.rada.gov.ua/laws/show/2862-15" TargetMode="External"/><Relationship Id="rId35" Type="http://schemas.openxmlformats.org/officeDocument/2006/relationships/hyperlink" Target="http://zakon2.rada.gov.ua/laws/show/z0252-15/paran14" TargetMode="External"/><Relationship Id="rId43" Type="http://schemas.openxmlformats.org/officeDocument/2006/relationships/hyperlink" Target="http://zakon2.rada.gov.ua/laws/show/z1529-17" TargetMode="External"/><Relationship Id="rId48" Type="http://schemas.openxmlformats.org/officeDocument/2006/relationships/hyperlink" Target="http://zakon2.rada.gov.ua/laws/show/1173-2011-%D0%BF" TargetMode="External"/><Relationship Id="rId56" Type="http://schemas.openxmlformats.org/officeDocument/2006/relationships/hyperlink" Target="http://zakon2.rada.gov.ua/laws/show/2807-15" TargetMode="External"/><Relationship Id="rId64" Type="http://schemas.openxmlformats.org/officeDocument/2006/relationships/theme" Target="theme/theme1.xml"/><Relationship Id="rId8" Type="http://schemas.openxmlformats.org/officeDocument/2006/relationships/hyperlink" Target="http://zakon2.rada.gov.ua/laws/show/2807-15" TargetMode="External"/><Relationship Id="rId51" Type="http://schemas.openxmlformats.org/officeDocument/2006/relationships/hyperlink" Target="http://zakon2.rada.gov.ua/laws/show/z0365-12/paran13" TargetMode="External"/><Relationship Id="rId3" Type="http://schemas.openxmlformats.org/officeDocument/2006/relationships/settings" Target="settings.xml"/><Relationship Id="rId12" Type="http://schemas.openxmlformats.org/officeDocument/2006/relationships/hyperlink" Target="http://zakon2.rada.gov.ua/laws/show/2059-19" TargetMode="External"/><Relationship Id="rId17" Type="http://schemas.openxmlformats.org/officeDocument/2006/relationships/hyperlink" Target="http://zakon2.rada.gov.ua/laws/show/1264-12" TargetMode="External"/><Relationship Id="rId25" Type="http://schemas.openxmlformats.org/officeDocument/2006/relationships/hyperlink" Target="http://zakon2.rada.gov.ua/laws/show/z0880-06" TargetMode="External"/><Relationship Id="rId33" Type="http://schemas.openxmlformats.org/officeDocument/2006/relationships/hyperlink" Target="http://zakon2.rada.gov.ua/laws/show/115-96-%D0%BF" TargetMode="External"/><Relationship Id="rId38" Type="http://schemas.openxmlformats.org/officeDocument/2006/relationships/hyperlink" Target="http://zakon2.rada.gov.ua/laws/show/z0457-11" TargetMode="External"/><Relationship Id="rId46" Type="http://schemas.openxmlformats.org/officeDocument/2006/relationships/hyperlink" Target="http://zakon2.rada.gov.ua/laws/show/1369-96-%D0%BF" TargetMode="External"/><Relationship Id="rId59" Type="http://schemas.openxmlformats.org/officeDocument/2006/relationships/hyperlink" Target="http://zakon2.rada.gov.ua/laws/show/2807-1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50079</Words>
  <Characters>28546</Characters>
  <Application>Microsoft Office Word</Application>
  <DocSecurity>0</DocSecurity>
  <Lines>237</Lines>
  <Paragraphs>156</Paragraphs>
  <ScaleCrop>false</ScaleCrop>
  <Company>Microsoft</Company>
  <LinksUpToDate>false</LinksUpToDate>
  <CharactersWithSpaces>78469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7</cp:lastModifiedBy>
  <cp:revision>1</cp:revision>
  <cp:lastPrinted>2019-05-30T13:38:00Z</cp:lastPrinted>
  <dcterms:created xsi:type="dcterms:W3CDTF">2022-12-26T09:47:00Z</dcterms:created>
  <dcterms:modified xsi:type="dcterms:W3CDTF">2022-12-26T09:47:00Z</dcterms:modified>
</cp:coreProperties>
</file>