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1273" w:rsidRDefault="00D21273">
      <w:pPr>
        <w:pStyle w:val="a3"/>
        <w:ind w:left="1620" w:hanging="912"/>
        <w:jc w:val="center"/>
        <w:rPr>
          <w:sz w:val="24"/>
        </w:rPr>
      </w:pPr>
    </w:p>
    <w:p w:rsidR="00D21273" w:rsidRDefault="00046329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D21273" w:rsidRDefault="00046329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D21273" w:rsidRDefault="00D21273">
      <w:pPr>
        <w:pStyle w:val="a3"/>
        <w:rPr>
          <w:sz w:val="24"/>
        </w:rPr>
      </w:pPr>
    </w:p>
    <w:p w:rsidR="00D21273" w:rsidRDefault="00D21273">
      <w:pPr>
        <w:pStyle w:val="a3"/>
        <w:rPr>
          <w:szCs w:val="28"/>
        </w:rPr>
      </w:pPr>
    </w:p>
    <w:p w:rsidR="00D21273" w:rsidRDefault="00046329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D21273" w:rsidRDefault="0004632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органу опіки та піклування щодо  недоцільності позбавлення батьківських прав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03.02.2011 року народження та щодо недоцільності відібрання дитини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03.02.2011 року народження від </w:t>
      </w:r>
      <w:r w:rsidR="001D76B8">
        <w:rPr>
          <w:sz w:val="28"/>
          <w:szCs w:val="28"/>
          <w:lang w:val="uk-UA"/>
        </w:rPr>
        <w:t>…</w:t>
      </w:r>
    </w:p>
    <w:p w:rsidR="00D21273" w:rsidRDefault="00D21273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</w:p>
    <w:p w:rsidR="00D21273" w:rsidRDefault="00046329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Органом опіки та піклування розглянуто позовну заяву та матеріали цивільної справи № 607/14705/23, які надійшли з Тернопільського міськрайонного суду Тернопільської області за позовом </w:t>
      </w:r>
      <w:r w:rsidR="001D76B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1D76B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 прав </w:t>
      </w:r>
      <w:r>
        <w:rPr>
          <w:sz w:val="28"/>
          <w:szCs w:val="28"/>
          <w:lang w:val="uk-UA"/>
        </w:rPr>
        <w:t xml:space="preserve">стосовно дитини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03.02.2011 року народження та зустрічний позов </w:t>
      </w:r>
      <w:r w:rsidR="001D76B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1D76B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відібрання дитини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03.02.2011 року народження.</w:t>
      </w:r>
    </w:p>
    <w:p w:rsidR="00D21273" w:rsidRDefault="000463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1D76B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1D76B8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народилась донька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свідоцтвом про народження Серії 1-ИД № 132273, виданим Відділом державної реєстрації актів цивільного стану Тернопільського міського управління юстиції у Тернопільській області.</w:t>
      </w:r>
    </w:p>
    <w:p w:rsidR="00D21273" w:rsidRDefault="000463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не укладався.</w:t>
      </w:r>
    </w:p>
    <w:p w:rsidR="00D21273" w:rsidRDefault="000463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21.05.2022 року померла, що підтверджується свідоцтвом про смерть Серії 1-СТ №675834, виданим Відділом державної реєстрації актів цивільного стану у місті Львові Західного міжрегіонального управління Міністерства юстиції (м. Львів).</w:t>
      </w:r>
    </w:p>
    <w:p w:rsidR="00D21273" w:rsidRDefault="000463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народження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проживала разом із мамою у місті Львові. У      2021 році переїхала жити до батька у місто Тернопіль.</w:t>
      </w:r>
    </w:p>
    <w:p w:rsidR="00D21273" w:rsidRDefault="000463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на засіданні комісії з питань захисту прав дитини повідомив, що донька з вересня 2022 року проживає у його рідного брата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. Також батьком повідомлено, що у них з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напружені стосунки, оскільки на його думку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негативно налаштовує доньку проти нього.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заперечує стосовно позбавлення його батьківських прав, бажає налагодити стосунки із донькою та хоче щоб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проживала разом із ним. </w:t>
      </w:r>
    </w:p>
    <w:p w:rsidR="00D21273" w:rsidRDefault="00046329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Зі слів батька дитини ним відкрито банківський рахунок для нарахування коштів дон</w:t>
      </w:r>
      <w:r>
        <w:rPr>
          <w:sz w:val="28"/>
          <w:szCs w:val="22"/>
          <w:lang w:val="uk-UA" w:eastAsia="uk-UA"/>
        </w:rPr>
        <w:t>ь</w:t>
      </w:r>
      <w:r>
        <w:rPr>
          <w:sz w:val="28"/>
          <w:szCs w:val="28"/>
          <w:lang w:val="uk-UA" w:eastAsia="uk-UA"/>
        </w:rPr>
        <w:t xml:space="preserve">ці, а також ним зазначено, що при спробах налагодити спілкування – </w:t>
      </w:r>
      <w:r w:rsidR="001D76B8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відмовляється.</w:t>
      </w:r>
    </w:p>
    <w:p w:rsidR="00D21273" w:rsidRDefault="00D21273">
      <w:pPr>
        <w:ind w:firstLine="708"/>
        <w:jc w:val="both"/>
        <w:rPr>
          <w:sz w:val="28"/>
          <w:szCs w:val="28"/>
          <w:lang w:val="uk-UA" w:eastAsia="uk-UA"/>
        </w:rPr>
      </w:pPr>
    </w:p>
    <w:p w:rsidR="001D76B8" w:rsidRDefault="001D76B8">
      <w:pPr>
        <w:ind w:firstLine="708"/>
        <w:jc w:val="both"/>
        <w:rPr>
          <w:sz w:val="28"/>
          <w:szCs w:val="28"/>
          <w:lang w:val="uk-UA" w:eastAsia="uk-UA"/>
        </w:rPr>
      </w:pPr>
    </w:p>
    <w:p w:rsidR="001D76B8" w:rsidRDefault="001D76B8">
      <w:pPr>
        <w:ind w:firstLine="708"/>
        <w:jc w:val="both"/>
        <w:rPr>
          <w:sz w:val="28"/>
          <w:szCs w:val="28"/>
          <w:lang w:val="uk-UA" w:eastAsia="uk-UA"/>
        </w:rPr>
      </w:pPr>
    </w:p>
    <w:p w:rsidR="001D76B8" w:rsidRDefault="001D76B8">
      <w:pPr>
        <w:ind w:firstLine="708"/>
        <w:jc w:val="both"/>
        <w:rPr>
          <w:sz w:val="28"/>
          <w:szCs w:val="28"/>
          <w:lang w:val="uk-UA" w:eastAsia="uk-UA"/>
        </w:rPr>
      </w:pPr>
    </w:p>
    <w:p w:rsidR="001D76B8" w:rsidRDefault="001D76B8">
      <w:pPr>
        <w:ind w:firstLine="708"/>
        <w:jc w:val="both"/>
        <w:rPr>
          <w:sz w:val="28"/>
          <w:szCs w:val="28"/>
          <w:lang w:val="uk-UA" w:eastAsia="uk-UA"/>
        </w:rPr>
      </w:pPr>
    </w:p>
    <w:p w:rsidR="001D76B8" w:rsidRDefault="001D76B8">
      <w:pPr>
        <w:ind w:firstLine="708"/>
        <w:jc w:val="both"/>
        <w:rPr>
          <w:sz w:val="28"/>
          <w:szCs w:val="28"/>
          <w:lang w:val="uk-UA" w:eastAsia="uk-UA"/>
        </w:rPr>
      </w:pPr>
    </w:p>
    <w:p w:rsidR="001D76B8" w:rsidRDefault="001D76B8">
      <w:pPr>
        <w:ind w:firstLine="708"/>
        <w:jc w:val="both"/>
        <w:rPr>
          <w:sz w:val="28"/>
          <w:szCs w:val="28"/>
          <w:lang w:val="uk-UA" w:eastAsia="uk-UA"/>
        </w:rPr>
      </w:pPr>
    </w:p>
    <w:p w:rsidR="001D76B8" w:rsidRDefault="001D76B8">
      <w:pPr>
        <w:ind w:firstLine="708"/>
        <w:jc w:val="both"/>
        <w:rPr>
          <w:sz w:val="28"/>
          <w:szCs w:val="28"/>
          <w:lang w:val="uk-UA" w:eastAsia="uk-UA"/>
        </w:rPr>
      </w:pPr>
    </w:p>
    <w:p w:rsidR="00D21273" w:rsidRDefault="00046329">
      <w:pPr>
        <w:tabs>
          <w:tab w:val="left" w:pos="567"/>
        </w:tabs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2</w:t>
      </w:r>
    </w:p>
    <w:p w:rsidR="00D21273" w:rsidRDefault="00D21273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</w:p>
    <w:p w:rsidR="00D21273" w:rsidRDefault="00046329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 xml:space="preserve">Працівниками управління сім’ї, молодіжної політики та захисту дітей Тернопільської міської ради 02.03.2023 року проведено обстеження умов проживання за адресою: м. Тернопіль, вул. </w:t>
      </w:r>
      <w:r w:rsidR="001D76B8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, де на даний час проживає малолітня дитина </w:t>
      </w:r>
      <w:r w:rsidR="001D76B8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03.02.2011 року народження. При обстеженні умов проживання встановлено, що дитина </w:t>
      </w:r>
      <w:r w:rsidR="001D76B8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проживає у сім’ї дядька </w:t>
      </w:r>
      <w:r w:rsidR="001D76B8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по лінії батька. Для </w:t>
      </w:r>
      <w:r w:rsidR="001D76B8">
        <w:rPr>
          <w:sz w:val="28"/>
          <w:szCs w:val="28"/>
          <w:lang w:val="uk-UA" w:eastAsia="uk-UA"/>
        </w:rPr>
        <w:t xml:space="preserve">… </w:t>
      </w:r>
      <w:r>
        <w:rPr>
          <w:sz w:val="28"/>
          <w:szCs w:val="28"/>
          <w:lang w:val="uk-UA" w:eastAsia="uk-UA"/>
        </w:rPr>
        <w:t>відведена окрема кімната, диван, місце для відпочинку, стіл, шафа, одяг відповідного віку, шкільне приладдя, планшет та мобільний телефон.</w:t>
      </w:r>
    </w:p>
    <w:p w:rsidR="00D21273" w:rsidRDefault="00046329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Також з матеріалів справи встановлено</w:t>
      </w:r>
      <w:r>
        <w:rPr>
          <w:color w:val="000000"/>
          <w:sz w:val="28"/>
          <w:szCs w:val="28"/>
          <w:lang w:val="uk-UA" w:eastAsia="uk-UA"/>
        </w:rPr>
        <w:t xml:space="preserve">, що </w:t>
      </w:r>
      <w:r w:rsidR="001D76B8">
        <w:rPr>
          <w:color w:val="000000"/>
          <w:sz w:val="28"/>
          <w:szCs w:val="28"/>
          <w:lang w:val="uk-UA" w:eastAsia="uk-UA"/>
        </w:rPr>
        <w:t>…</w:t>
      </w:r>
      <w:r>
        <w:rPr>
          <w:color w:val="000000"/>
          <w:sz w:val="28"/>
          <w:szCs w:val="28"/>
          <w:lang w:val="uk-UA" w:eastAsia="uk-UA"/>
        </w:rPr>
        <w:t xml:space="preserve"> у лютому 2022 року було влаштовано до центру соціально-психологічної реабілітації дітей ССД Тернопільської військової адміністрації.</w:t>
      </w:r>
    </w:p>
    <w:p w:rsidR="00D21273" w:rsidRDefault="00046329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Відповідно до інформації наданої </w:t>
      </w:r>
      <w:r>
        <w:rPr>
          <w:sz w:val="28"/>
          <w:szCs w:val="28"/>
          <w:lang w:val="uk-UA" w:eastAsia="uk-UA"/>
        </w:rPr>
        <w:t xml:space="preserve">центром соціально-психологічної реабілітації дітей ССД Тернопільської військової адміністрації батько </w:t>
      </w:r>
      <w:r w:rsidR="001D76B8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за час перебування дитини в закладі відвідував її два рази. Також </w:t>
      </w:r>
      <w:r w:rsidR="001D76B8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часто відвідувала друга дружина </w:t>
      </w:r>
      <w:r w:rsidR="001D76B8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, оскільки між ними існував тісний зв’язок. При кожному відвідуванні батько розмовляв з директором центру та практичним психологом, цікавився станом здоров’я дитини, психологічним станом, виявляв бажання повернути доньку додому. </w:t>
      </w:r>
      <w:r w:rsidR="001D76B8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після налагодження контакту з батьком виявила бажання повернутись до батька.</w:t>
      </w:r>
    </w:p>
    <w:p w:rsidR="00D21273" w:rsidRDefault="000463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характеристики Тернопільської загальноосвітньої школи І-ІІІ ступенів № 23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навчається у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класі, є привітною та активною дівчинкою. Повідомлено, що у п’ятому класі дівчинка проживала з батьком, зведеним братом та мамою братика – 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. Стосунки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в новій родині були досить складні. З батьком у дівчинки виникали конфлікти. Проте у квартирі батька в неї був свій певний простір, їй завели домашню тваринку – хом’яка, виділили письмовий стіл для навчання.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намагалася досягнути взаєморозуміння між батьком та донькою, та марно. Зі слів дівчинки, батько кричав та прискіпувався до неї без причини, бував в  нетверезому стані. Батько не цікавиться шкільним життям доньки, ігнорує прохання прийти до шкільного психолога. </w:t>
      </w:r>
    </w:p>
    <w:p w:rsidR="00D21273" w:rsidRDefault="00046329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07.03.2023 року працівниками управління сім’ї, молодіжної політики та захисту дітей Тернопільської міської ради проведено акт обстеження умов </w:t>
      </w:r>
    </w:p>
    <w:p w:rsidR="00D21273" w:rsidRDefault="00046329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проживання батька дитини </w:t>
      </w:r>
      <w:r w:rsidR="001D76B8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, за адресою: м. Тернопіль, вул. </w:t>
      </w:r>
      <w:r w:rsidR="001D76B8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, згідно якого встановлено, що умови проживання задовільні, для </w:t>
      </w:r>
      <w:r w:rsidR="001D76B8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наявна окрема кімната, ліжко, стіл, тумбочки.</w:t>
      </w:r>
    </w:p>
    <w:p w:rsidR="00D21273" w:rsidRDefault="00046329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17.03.2023 року </w:t>
      </w:r>
      <w:r w:rsidR="001D76B8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на адресу управління сім’ї, молодіжної політики та захисту дітей Тернопільської </w:t>
      </w:r>
    </w:p>
    <w:p w:rsidR="001D76B8" w:rsidRDefault="001D76B8">
      <w:pPr>
        <w:ind w:firstLine="708"/>
        <w:jc w:val="both"/>
        <w:rPr>
          <w:sz w:val="28"/>
          <w:szCs w:val="28"/>
          <w:lang w:val="uk-UA" w:eastAsia="uk-UA"/>
        </w:rPr>
      </w:pPr>
    </w:p>
    <w:p w:rsidR="001D76B8" w:rsidRDefault="001D76B8">
      <w:pPr>
        <w:ind w:firstLine="708"/>
        <w:jc w:val="both"/>
        <w:rPr>
          <w:sz w:val="28"/>
          <w:szCs w:val="28"/>
          <w:lang w:val="uk-UA" w:eastAsia="uk-UA"/>
        </w:rPr>
      </w:pPr>
    </w:p>
    <w:p w:rsidR="001D76B8" w:rsidRDefault="001D76B8">
      <w:pPr>
        <w:ind w:firstLine="708"/>
        <w:jc w:val="both"/>
        <w:rPr>
          <w:sz w:val="28"/>
          <w:szCs w:val="28"/>
          <w:lang w:val="uk-UA" w:eastAsia="uk-UA"/>
        </w:rPr>
      </w:pPr>
    </w:p>
    <w:p w:rsidR="001D76B8" w:rsidRDefault="001D76B8">
      <w:pPr>
        <w:ind w:firstLine="708"/>
        <w:jc w:val="both"/>
        <w:rPr>
          <w:sz w:val="28"/>
          <w:szCs w:val="28"/>
          <w:lang w:val="uk-UA" w:eastAsia="uk-UA"/>
        </w:rPr>
      </w:pPr>
    </w:p>
    <w:p w:rsidR="00D21273" w:rsidRDefault="00046329">
      <w:pPr>
        <w:ind w:firstLine="708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3</w:t>
      </w:r>
    </w:p>
    <w:p w:rsidR="00D21273" w:rsidRDefault="00D21273">
      <w:pPr>
        <w:ind w:firstLine="708"/>
        <w:jc w:val="both"/>
        <w:rPr>
          <w:sz w:val="28"/>
          <w:szCs w:val="28"/>
          <w:lang w:val="uk-UA" w:eastAsia="uk-UA"/>
        </w:rPr>
      </w:pPr>
    </w:p>
    <w:p w:rsidR="00D21273" w:rsidRDefault="00046329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міської ради надано письмові </w:t>
      </w:r>
      <w:r>
        <w:rPr>
          <w:color w:val="000000"/>
          <w:sz w:val="28"/>
          <w:szCs w:val="28"/>
          <w:lang w:val="uk-UA" w:eastAsia="uk-UA"/>
        </w:rPr>
        <w:t xml:space="preserve">пояснення відповідно до яких зазначено, що з листопада 2021 року донька проживає з ним, оскільки соціальними працівниками міста Львова повідомлено, що матір дитини неналежно виконувала свої батьківські обов’язки. Враховуючи той факт, що донька проживала окремо, а також той факт що у нього син інвалід, адаптація доньки до нових умов проживання потребує певного часу. Батько вважає, що його брат та співмешканка докладали максимум зусиль, щоб налаштувати  доньку проти нього, а основна їхня ціль це оформити опікунство та отримати квартиру доньки у місті Львів, яка залишилась після смерті матері. </w:t>
      </w:r>
    </w:p>
    <w:p w:rsidR="00D21273" w:rsidRDefault="00046329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  <w:t xml:space="preserve">27.10.2023 року на засіданні комісії з питань захисту прав дитини </w:t>
      </w:r>
      <w:r w:rsidR="001D76B8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повідомила, що з батьком у них складні стосунки, він її ображав, неодноразово вживав алкогольні напої та шарпав її. З дядьком </w:t>
      </w:r>
      <w:r w:rsidR="001D76B8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 xml:space="preserve"> у неї склались хороші стосунки, тому вона бажає проживати з ним та його співмешканкою </w:t>
      </w:r>
      <w:r w:rsidR="001D76B8">
        <w:rPr>
          <w:sz w:val="28"/>
          <w:szCs w:val="28"/>
          <w:lang w:val="uk-UA" w:eastAsia="uk-UA"/>
        </w:rPr>
        <w:t>…</w:t>
      </w:r>
      <w:r>
        <w:rPr>
          <w:sz w:val="28"/>
          <w:szCs w:val="28"/>
          <w:lang w:val="uk-UA" w:eastAsia="uk-UA"/>
        </w:rPr>
        <w:t>, позовні вимоги про позбавлення батьківських прав підтримує в повному обсязі.</w:t>
      </w:r>
    </w:p>
    <w:p w:rsidR="00D21273" w:rsidRDefault="00046329">
      <w:pPr>
        <w:tabs>
          <w:tab w:val="left" w:pos="567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на засіданні комісії повідомив, що Валерія протягом останнього року проживає з ним та його сім’єю. Вихованням та матеріальним забезпеченням дитини займається він разом із дружиною. Батько неналежним чином виконує свої батьківські обов’язки стосовно дитини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03.02.2011 року народження, тому просить позбавити батьківських прав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D21273" w:rsidRDefault="000463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Відносини між сторонами емоційно напружені, особисті конфлікти не повинні порушувати інтереси дитини.</w:t>
      </w:r>
    </w:p>
    <w:p w:rsidR="00D21273" w:rsidRDefault="000463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за недоцільне позбавити батьківських прав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03.02.2011 року народження.</w:t>
      </w:r>
    </w:p>
    <w:p w:rsidR="00D21273" w:rsidRDefault="000463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Попередити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змінити ставлення до виконання батьківських обов’язків щодо виховання дитини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03.02.2011 року народження.</w:t>
      </w:r>
    </w:p>
    <w:p w:rsidR="00D21273" w:rsidRDefault="000463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викладене, захищаючи інтереси дитини, керуючись ч.2,ч.5 ст.19, ст.163, 170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та піклування вважає недоцільним відібрання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03.02.2011 року народження від </w:t>
      </w:r>
      <w:r w:rsidR="001D76B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D21273" w:rsidRDefault="00D21273">
      <w:pPr>
        <w:ind w:firstLine="708"/>
        <w:jc w:val="both"/>
        <w:rPr>
          <w:sz w:val="28"/>
          <w:szCs w:val="28"/>
          <w:lang w:val="uk-UA"/>
        </w:rPr>
      </w:pPr>
    </w:p>
    <w:p w:rsidR="001D76B8" w:rsidRDefault="001D76B8">
      <w:pPr>
        <w:ind w:firstLine="708"/>
        <w:jc w:val="center"/>
        <w:rPr>
          <w:sz w:val="28"/>
          <w:szCs w:val="28"/>
          <w:lang w:val="uk-UA"/>
        </w:rPr>
      </w:pPr>
    </w:p>
    <w:p w:rsidR="001D76B8" w:rsidRDefault="001D76B8">
      <w:pPr>
        <w:ind w:firstLine="708"/>
        <w:jc w:val="center"/>
        <w:rPr>
          <w:sz w:val="28"/>
          <w:szCs w:val="28"/>
          <w:lang w:val="uk-UA"/>
        </w:rPr>
      </w:pPr>
    </w:p>
    <w:p w:rsidR="001D76B8" w:rsidRDefault="001D76B8">
      <w:pPr>
        <w:ind w:firstLine="708"/>
        <w:jc w:val="center"/>
        <w:rPr>
          <w:sz w:val="28"/>
          <w:szCs w:val="28"/>
          <w:lang w:val="uk-UA"/>
        </w:rPr>
      </w:pPr>
    </w:p>
    <w:p w:rsidR="001D76B8" w:rsidRDefault="001D76B8">
      <w:pPr>
        <w:ind w:firstLine="708"/>
        <w:jc w:val="center"/>
        <w:rPr>
          <w:sz w:val="28"/>
          <w:szCs w:val="28"/>
          <w:lang w:val="uk-UA"/>
        </w:rPr>
      </w:pPr>
    </w:p>
    <w:p w:rsidR="001D76B8" w:rsidRDefault="001D76B8">
      <w:pPr>
        <w:ind w:firstLine="708"/>
        <w:jc w:val="center"/>
        <w:rPr>
          <w:sz w:val="28"/>
          <w:szCs w:val="28"/>
          <w:lang w:val="uk-UA"/>
        </w:rPr>
      </w:pPr>
    </w:p>
    <w:p w:rsidR="00D21273" w:rsidRDefault="00046329">
      <w:pPr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D21273" w:rsidRDefault="00D21273">
      <w:pPr>
        <w:ind w:firstLine="708"/>
        <w:jc w:val="both"/>
        <w:rPr>
          <w:sz w:val="28"/>
          <w:szCs w:val="28"/>
          <w:lang w:val="uk-UA"/>
        </w:rPr>
      </w:pPr>
    </w:p>
    <w:p w:rsidR="00D21273" w:rsidRDefault="000463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сторонам задля збереження прав та інтересів дитини, психоемоційного стану дитини налагодити стосунки між собою.</w:t>
      </w:r>
    </w:p>
    <w:p w:rsidR="00D21273" w:rsidRDefault="00D21273">
      <w:pPr>
        <w:rPr>
          <w:sz w:val="28"/>
          <w:szCs w:val="28"/>
          <w:lang w:val="uk-UA"/>
        </w:rPr>
      </w:pPr>
    </w:p>
    <w:p w:rsidR="00D21273" w:rsidRDefault="00D21273">
      <w:pPr>
        <w:rPr>
          <w:sz w:val="28"/>
          <w:szCs w:val="28"/>
          <w:lang w:val="uk-UA"/>
        </w:rPr>
      </w:pPr>
    </w:p>
    <w:p w:rsidR="00D21273" w:rsidRDefault="00D21273">
      <w:pPr>
        <w:rPr>
          <w:sz w:val="28"/>
          <w:szCs w:val="28"/>
          <w:lang w:val="uk-UA"/>
        </w:rPr>
      </w:pPr>
    </w:p>
    <w:p w:rsidR="00D21273" w:rsidRDefault="000463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D21273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73"/>
    <w:rsid w:val="00046329"/>
    <w:rsid w:val="001D76B8"/>
    <w:rsid w:val="00D2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234B"/>
  <w15:docId w15:val="{8BE77D5E-5080-4C93-8171-06FFC3FC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4368</Words>
  <Characters>2490</Characters>
  <Application>Microsoft Office Word</Application>
  <DocSecurity>0</DocSecurity>
  <Lines>20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3</cp:revision>
  <cp:lastPrinted>2023-11-01T08:58:00Z</cp:lastPrinted>
  <dcterms:created xsi:type="dcterms:W3CDTF">2023-11-01T13:41:00Z</dcterms:created>
  <dcterms:modified xsi:type="dcterms:W3CDTF">2023-11-01T13:45:00Z</dcterms:modified>
</cp:coreProperties>
</file>