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AA53" w14:textId="77777777" w:rsidR="00AA47BE" w:rsidRDefault="00353B9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C435F6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232331B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ADF5D83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6134819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1416"/>
        <w:gridCol w:w="1984"/>
        <w:gridCol w:w="712"/>
        <w:gridCol w:w="1134"/>
        <w:gridCol w:w="1843"/>
      </w:tblGrid>
      <w:tr w:rsidR="00353B98" w:rsidRPr="006E0AE1" w14:paraId="1406C1F6" w14:textId="77777777" w:rsidTr="009918C9">
        <w:tc>
          <w:tcPr>
            <w:tcW w:w="9356" w:type="dxa"/>
            <w:gridSpan w:val="7"/>
          </w:tcPr>
          <w:p w14:paraId="5CC1DB4B" w14:textId="77777777" w:rsidR="00353B98" w:rsidRPr="003F66C2" w:rsidRDefault="00353B98" w:rsidP="003F66C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6C2">
              <w:rPr>
                <w:rFonts w:ascii="Times New Roman" w:hAnsi="Times New Roman" w:cs="Times New Roman"/>
                <w:lang w:val="uk-UA"/>
              </w:rPr>
              <w:t xml:space="preserve">Завдання </w:t>
            </w:r>
            <w:r w:rsidR="006E0AE1" w:rsidRPr="003F66C2">
              <w:rPr>
                <w:rFonts w:ascii="Times New Roman" w:hAnsi="Times New Roman" w:cs="Times New Roman"/>
                <w:lang w:val="uk-UA"/>
              </w:rPr>
              <w:t>4</w:t>
            </w:r>
            <w:r w:rsidR="00A0397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F66C2" w:rsidRPr="003F66C2">
              <w:rPr>
                <w:rFonts w:ascii="Times New Roman" w:hAnsi="Times New Roman" w:cs="Times New Roman"/>
                <w:lang w:val="uk-UA"/>
              </w:rPr>
              <w:t xml:space="preserve">Активізація </w:t>
            </w:r>
            <w:proofErr w:type="spellStart"/>
            <w:r w:rsidR="003F66C2" w:rsidRPr="003F66C2">
              <w:rPr>
                <w:rFonts w:ascii="Times New Roman" w:hAnsi="Times New Roman" w:cs="Times New Roman"/>
                <w:lang w:val="uk-UA"/>
              </w:rPr>
              <w:t>самозайнятості</w:t>
            </w:r>
            <w:proofErr w:type="spellEnd"/>
            <w:r w:rsidR="003F66C2" w:rsidRPr="003F66C2">
              <w:rPr>
                <w:rFonts w:ascii="Times New Roman" w:hAnsi="Times New Roman" w:cs="Times New Roman"/>
                <w:lang w:val="uk-UA"/>
              </w:rPr>
              <w:t xml:space="preserve"> населення, стимулювання створення нових робочих місць</w:t>
            </w:r>
          </w:p>
        </w:tc>
      </w:tr>
      <w:tr w:rsidR="00353B98" w:rsidRPr="002B20DD" w14:paraId="710294EC" w14:textId="77777777" w:rsidTr="009918C9">
        <w:tblPrEx>
          <w:tblCellMar>
            <w:right w:w="0" w:type="dxa"/>
          </w:tblCellMar>
        </w:tblPrEx>
        <w:trPr>
          <w:trHeight w:val="1005"/>
        </w:trPr>
        <w:tc>
          <w:tcPr>
            <w:tcW w:w="567" w:type="dxa"/>
            <w:vMerge w:val="restart"/>
          </w:tcPr>
          <w:p w14:paraId="624BBB8E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700" w:type="dxa"/>
            <w:vMerge w:val="restart"/>
          </w:tcPr>
          <w:p w14:paraId="0E67117A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416" w:type="dxa"/>
            <w:vMerge w:val="restart"/>
            <w:tcMar>
              <w:left w:w="0" w:type="dxa"/>
              <w:right w:w="0" w:type="dxa"/>
            </w:tcMar>
          </w:tcPr>
          <w:p w14:paraId="23163576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</w:tcPr>
          <w:p w14:paraId="260DB5ED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Відповідальний виконавець</w:t>
            </w:r>
          </w:p>
        </w:tc>
        <w:tc>
          <w:tcPr>
            <w:tcW w:w="1846" w:type="dxa"/>
            <w:gridSpan w:val="2"/>
          </w:tcPr>
          <w:p w14:paraId="77091891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Джерела та обсяги фінансування,</w:t>
            </w:r>
          </w:p>
          <w:p w14:paraId="330059DA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(тис. грн..)</w:t>
            </w:r>
          </w:p>
        </w:tc>
        <w:tc>
          <w:tcPr>
            <w:tcW w:w="1843" w:type="dxa"/>
            <w:vMerge w:val="restart"/>
          </w:tcPr>
          <w:p w14:paraId="2F83DEAE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Очікувані результати виконання заходу</w:t>
            </w:r>
          </w:p>
        </w:tc>
      </w:tr>
      <w:tr w:rsidR="00353B98" w:rsidRPr="002B20DD" w14:paraId="3B6868B3" w14:textId="77777777" w:rsidTr="006E0AE1">
        <w:tblPrEx>
          <w:tblCellMar>
            <w:right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14:paraId="0B18082A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/>
          </w:tcPr>
          <w:p w14:paraId="33FDF26C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6" w:type="dxa"/>
            <w:vMerge/>
            <w:tcMar>
              <w:left w:w="0" w:type="dxa"/>
              <w:right w:w="0" w:type="dxa"/>
            </w:tcMar>
          </w:tcPr>
          <w:p w14:paraId="3049F7CC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14:paraId="20B4096E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</w:tcPr>
          <w:p w14:paraId="35DA7CE8" w14:textId="77777777" w:rsidR="00353B98" w:rsidRPr="00353B98" w:rsidRDefault="00353B98" w:rsidP="00DF02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14:paraId="19F68FC0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3" w:type="dxa"/>
            <w:vMerge/>
          </w:tcPr>
          <w:p w14:paraId="22F56675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0AE1" w:rsidRPr="002B20DD" w14:paraId="513D11D0" w14:textId="77777777" w:rsidTr="006E0AE1">
        <w:tblPrEx>
          <w:tblCellMar>
            <w:right w:w="0" w:type="dxa"/>
          </w:tblCellMar>
        </w:tblPrEx>
        <w:trPr>
          <w:trHeight w:val="1088"/>
        </w:trPr>
        <w:tc>
          <w:tcPr>
            <w:tcW w:w="567" w:type="dxa"/>
            <w:vMerge w:val="restart"/>
          </w:tcPr>
          <w:p w14:paraId="2F857ED5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00" w:type="dxa"/>
            <w:vMerge w:val="restart"/>
          </w:tcPr>
          <w:p w14:paraId="2F5F891F" w14:textId="77777777" w:rsidR="006E0AE1" w:rsidRPr="006E0AE1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  <w:t>Створення якісної, сучасної та інноваційної інфраструктури для підтримки бізнесу громади в рамках проекту «Підтримка швидкого економічного відновлення українських муніципалітетів (SRER)» шляхом реалізації місцевої ініціативи «Підприємцем бути легко»</w:t>
            </w:r>
          </w:p>
        </w:tc>
        <w:tc>
          <w:tcPr>
            <w:tcW w:w="1416" w:type="dxa"/>
            <w:vMerge w:val="restart"/>
            <w:tcMar>
              <w:left w:w="0" w:type="dxa"/>
              <w:right w:w="0" w:type="dxa"/>
            </w:tcMar>
          </w:tcPr>
          <w:p w14:paraId="7F1C38A2" w14:textId="77777777" w:rsidR="006E0AE1" w:rsidRPr="00353B98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984" w:type="dxa"/>
            <w:vMerge w:val="restart"/>
          </w:tcPr>
          <w:p w14:paraId="78B59EE7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Управління економіки, промисловості та праці,</w:t>
            </w:r>
          </w:p>
          <w:p w14:paraId="6A9DEE17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відділ обліку та фінансового забезпечення</w:t>
            </w:r>
          </w:p>
        </w:tc>
        <w:tc>
          <w:tcPr>
            <w:tcW w:w="712" w:type="dxa"/>
            <w:vMerge w:val="restart"/>
          </w:tcPr>
          <w:p w14:paraId="47C3D108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3E36F03B" w14:textId="77777777" w:rsidR="006E0AE1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AAD67B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Бюджет громади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20F31EBA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  <w:p w14:paraId="29EE8A95" w14:textId="77777777" w:rsidR="006E0AE1" w:rsidRPr="00353B98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3F4734C5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Створено простір «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Open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Space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Тернопіль» площею </w:t>
            </w:r>
            <w:r w:rsidR="00272E0A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Pr="006E0AE1">
              <w:rPr>
                <w:rFonts w:ascii="Times New Roman" w:eastAsia="Times New Roman" w:hAnsi="Times New Roman" w:cs="Times New Roman"/>
                <w:lang w:val="uk-UA"/>
              </w:rPr>
              <w:t>1200 м</w:t>
            </w:r>
            <w:r w:rsidRPr="006E0AE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  <w:r w:rsidRPr="006E0AE1">
              <w:rPr>
                <w:rFonts w:ascii="Times New Roman" w:eastAsia="Times New Roman" w:hAnsi="Times New Roman" w:cs="Times New Roman"/>
                <w:lang w:val="uk-UA"/>
              </w:rPr>
              <w:t>, в тому числі:</w:t>
            </w:r>
          </w:p>
          <w:p w14:paraId="29C03DB6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простір для комунікації для 100 осіб; </w:t>
            </w:r>
          </w:p>
          <w:p w14:paraId="4F0C4848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конференц зал на 150 осіб; </w:t>
            </w:r>
          </w:p>
          <w:p w14:paraId="253DD1D7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- 25 облаштованих місць для роботи підприємців та зацікавлених осіб; </w:t>
            </w:r>
          </w:p>
          <w:p w14:paraId="4FA7FD38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облаштований 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шоурум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для 25-30 осіб</w:t>
            </w:r>
            <w:r w:rsidRPr="006E0AE1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  <w:p w14:paraId="7AAA3E8F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Збереження щонайменше 10 видів бізнесу МСП та 100 робочих місць діючих підприємців.</w:t>
            </w:r>
          </w:p>
          <w:p w14:paraId="702EDF65" w14:textId="77777777" w:rsidR="006E0AE1" w:rsidRPr="00353B98" w:rsidRDefault="006E0AE1" w:rsidP="006E0AE1">
            <w:pPr>
              <w:pStyle w:val="a3"/>
              <w:rPr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Реєстрація 25 нових суб’єктів МСП.</w:t>
            </w:r>
          </w:p>
        </w:tc>
      </w:tr>
      <w:tr w:rsidR="006E0AE1" w:rsidRPr="002B20DD" w14:paraId="06C2D398" w14:textId="77777777" w:rsidTr="006E0AE1">
        <w:tblPrEx>
          <w:tblCellMar>
            <w:right w:w="0" w:type="dxa"/>
          </w:tblCellMar>
        </w:tblPrEx>
        <w:trPr>
          <w:trHeight w:val="6097"/>
        </w:trPr>
        <w:tc>
          <w:tcPr>
            <w:tcW w:w="567" w:type="dxa"/>
            <w:vMerge/>
          </w:tcPr>
          <w:p w14:paraId="2EE13699" w14:textId="77777777" w:rsidR="006E0AE1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/>
          </w:tcPr>
          <w:p w14:paraId="10F863DA" w14:textId="77777777" w:rsidR="006E0AE1" w:rsidRPr="006E0AE1" w:rsidRDefault="006E0AE1" w:rsidP="00353B98">
            <w:pPr>
              <w:pStyle w:val="a3"/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</w:pPr>
          </w:p>
        </w:tc>
        <w:tc>
          <w:tcPr>
            <w:tcW w:w="1416" w:type="dxa"/>
            <w:vMerge/>
            <w:tcMar>
              <w:left w:w="0" w:type="dxa"/>
              <w:right w:w="0" w:type="dxa"/>
            </w:tcMar>
          </w:tcPr>
          <w:p w14:paraId="241B54A0" w14:textId="77777777" w:rsidR="006E0AE1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14:paraId="478A3AF7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vMerge/>
          </w:tcPr>
          <w:p w14:paraId="1D050274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643BE51E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14:paraId="68D1ACF4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кошти:</w:t>
            </w:r>
          </w:p>
          <w:p w14:paraId="4EE4EC8C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19000,0</w:t>
            </w:r>
          </w:p>
        </w:tc>
        <w:tc>
          <w:tcPr>
            <w:tcW w:w="1843" w:type="dxa"/>
            <w:vMerge/>
          </w:tcPr>
          <w:p w14:paraId="3F53A3E1" w14:textId="77777777" w:rsidR="006E0AE1" w:rsidRPr="006E0AE1" w:rsidRDefault="006E0AE1" w:rsidP="006E0AE1">
            <w:pPr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</w:pPr>
          </w:p>
        </w:tc>
      </w:tr>
    </w:tbl>
    <w:p w14:paraId="7B3C346C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41B01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CD44C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946C6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264CC145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0C5C77"/>
    <w:rsid w:val="00272E0A"/>
    <w:rsid w:val="00353B98"/>
    <w:rsid w:val="003F66C2"/>
    <w:rsid w:val="00654C2C"/>
    <w:rsid w:val="006E0AE1"/>
    <w:rsid w:val="00906EC9"/>
    <w:rsid w:val="009771C1"/>
    <w:rsid w:val="00A03974"/>
    <w:rsid w:val="00AA47BE"/>
    <w:rsid w:val="00BD001E"/>
    <w:rsid w:val="00C435F6"/>
    <w:rsid w:val="00CE7AB3"/>
    <w:rsid w:val="00DF022B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0993F"/>
  <w15:docId w15:val="{F70433DE-CAAD-4EFB-9E24-75462D4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  <w:style w:type="table" w:styleId="a4">
    <w:name w:val="Table Grid"/>
    <w:basedOn w:val="a1"/>
    <w:uiPriority w:val="39"/>
    <w:rsid w:val="006E0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2023-11-23T08:02:00Z</dcterms:created>
  <dcterms:modified xsi:type="dcterms:W3CDTF">2023-11-23T08:02:00Z</dcterms:modified>
</cp:coreProperties>
</file>