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9590" w14:textId="77777777" w:rsidR="00AA47BE" w:rsidRDefault="00353B9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12934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F268D0D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4FE2077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43028B5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1134"/>
        <w:gridCol w:w="1843"/>
        <w:gridCol w:w="851"/>
        <w:gridCol w:w="1139"/>
        <w:gridCol w:w="1556"/>
      </w:tblGrid>
      <w:tr w:rsidR="00353B98" w:rsidRPr="006E0AE1" w14:paraId="35BD23FD" w14:textId="77777777" w:rsidTr="00B12934">
        <w:tc>
          <w:tcPr>
            <w:tcW w:w="9245" w:type="dxa"/>
            <w:gridSpan w:val="7"/>
          </w:tcPr>
          <w:p w14:paraId="6696796C" w14:textId="77777777" w:rsidR="00353B98" w:rsidRPr="003F66C2" w:rsidRDefault="00B12934" w:rsidP="003F66C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934">
              <w:rPr>
                <w:rFonts w:ascii="Times New Roman" w:hAnsi="Times New Roman" w:cs="Times New Roman"/>
                <w:lang w:val="uk-UA"/>
              </w:rPr>
              <w:t>Завдання 3. Фінансова та інвестиційна підтримка малого та середнього підприємництва, ресурсне забезпечення</w:t>
            </w:r>
          </w:p>
        </w:tc>
      </w:tr>
      <w:tr w:rsidR="00353B98" w:rsidRPr="002B20DD" w14:paraId="06C17AD1" w14:textId="77777777" w:rsidTr="00B12934">
        <w:tblPrEx>
          <w:tblCellMar>
            <w:right w:w="0" w:type="dxa"/>
          </w:tblCellMar>
        </w:tblPrEx>
        <w:trPr>
          <w:trHeight w:val="1005"/>
        </w:trPr>
        <w:tc>
          <w:tcPr>
            <w:tcW w:w="567" w:type="dxa"/>
            <w:vMerge w:val="restart"/>
          </w:tcPr>
          <w:p w14:paraId="341A6F23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155" w:type="dxa"/>
            <w:vMerge w:val="restart"/>
          </w:tcPr>
          <w:p w14:paraId="75265D77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14:paraId="5BDC9092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</w:tcPr>
          <w:p w14:paraId="37A31212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Відповідальний виконавець</w:t>
            </w:r>
          </w:p>
        </w:tc>
        <w:tc>
          <w:tcPr>
            <w:tcW w:w="1990" w:type="dxa"/>
            <w:gridSpan w:val="2"/>
          </w:tcPr>
          <w:p w14:paraId="05F91F00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Джерела та обсяги фінансування,</w:t>
            </w:r>
          </w:p>
          <w:p w14:paraId="4126EA0A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(тис. грн..)</w:t>
            </w:r>
          </w:p>
        </w:tc>
        <w:tc>
          <w:tcPr>
            <w:tcW w:w="1555" w:type="dxa"/>
          </w:tcPr>
          <w:p w14:paraId="0CED4D77" w14:textId="77777777" w:rsidR="00353B98" w:rsidRPr="00353B98" w:rsidRDefault="00353B98" w:rsidP="00353B9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Очікувані результати виконання заходу</w:t>
            </w:r>
          </w:p>
        </w:tc>
      </w:tr>
      <w:tr w:rsidR="00353B98" w:rsidRPr="002B20DD" w14:paraId="34B879DB" w14:textId="77777777" w:rsidTr="00B12934">
        <w:tblPrEx>
          <w:tblCellMar>
            <w:right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14:paraId="47915A53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5" w:type="dxa"/>
            <w:vMerge/>
          </w:tcPr>
          <w:p w14:paraId="2E42F70C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14:paraId="5A0C597B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14:paraId="26D1A086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5307EA2D" w14:textId="77777777" w:rsidR="00353B98" w:rsidRPr="00353B98" w:rsidRDefault="00353B98" w:rsidP="00DF022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9" w:type="dxa"/>
          </w:tcPr>
          <w:p w14:paraId="71AFB4B5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353B98">
              <w:rPr>
                <w:rFonts w:ascii="Times New Roman" w:hAnsi="Times New Roman" w:cs="Times New Roman"/>
                <w:lang w:val="uk-UA"/>
              </w:rPr>
              <w:t>202</w:t>
            </w:r>
            <w:r w:rsidR="006E0A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5" w:type="dxa"/>
          </w:tcPr>
          <w:p w14:paraId="7CB48753" w14:textId="77777777" w:rsidR="00353B98" w:rsidRPr="00353B98" w:rsidRDefault="00353B98" w:rsidP="00353B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12934" w:rsidRPr="002B20DD" w14:paraId="48BC8FBC" w14:textId="77777777" w:rsidTr="00B12934">
        <w:tblPrEx>
          <w:tblCellMar>
            <w:right w:w="0" w:type="dxa"/>
          </w:tblCellMar>
        </w:tblPrEx>
        <w:trPr>
          <w:trHeight w:val="3049"/>
        </w:trPr>
        <w:tc>
          <w:tcPr>
            <w:tcW w:w="567" w:type="dxa"/>
          </w:tcPr>
          <w:p w14:paraId="2427A665" w14:textId="77777777" w:rsidR="00B12934" w:rsidRPr="000225DF" w:rsidRDefault="00B12934" w:rsidP="00B12934">
            <w:pPr>
              <w:pStyle w:val="1"/>
              <w:keepLines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2</w:t>
            </w:r>
          </w:p>
        </w:tc>
        <w:tc>
          <w:tcPr>
            <w:tcW w:w="2155" w:type="dxa"/>
          </w:tcPr>
          <w:p w14:paraId="20273062" w14:textId="77777777" w:rsidR="00B12934" w:rsidRPr="000225DF" w:rsidRDefault="00F94C17" w:rsidP="00F94C17">
            <w:pPr>
              <w:pStyle w:val="1"/>
              <w:keepLines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компенсації,  суб’єктам господарювання, єдиного соціального внеску при створенні нових робочих місць, при працевлаштуванні військовослужбовців, звільнених з лав ЗСУ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1A77E237" w14:textId="77777777" w:rsidR="00B12934" w:rsidRPr="000225DF" w:rsidRDefault="00B12934" w:rsidP="00B12934">
            <w:pPr>
              <w:pStyle w:val="1"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2023-2024</w:t>
            </w:r>
          </w:p>
        </w:tc>
        <w:tc>
          <w:tcPr>
            <w:tcW w:w="1843" w:type="dxa"/>
          </w:tcPr>
          <w:p w14:paraId="042E1DD1" w14:textId="77777777" w:rsidR="00B12934" w:rsidRPr="000225DF" w:rsidRDefault="00B12934" w:rsidP="00B12934">
            <w:pPr>
              <w:pStyle w:val="1"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Управління економіки, промисловості та праці,</w:t>
            </w:r>
          </w:p>
          <w:p w14:paraId="783A997D" w14:textId="77777777" w:rsidR="00B12934" w:rsidRPr="000225DF" w:rsidRDefault="00B12934" w:rsidP="00B12934">
            <w:pPr>
              <w:pStyle w:val="1"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відділ обліку та фінансового забезпечення,</w:t>
            </w:r>
          </w:p>
          <w:p w14:paraId="7B1F43F2" w14:textId="77777777" w:rsidR="00B12934" w:rsidRPr="000225DF" w:rsidRDefault="00B12934" w:rsidP="00B12934">
            <w:pPr>
              <w:pStyle w:val="1"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Виконавчий комітет міської ради,</w:t>
            </w:r>
          </w:p>
          <w:p w14:paraId="797E9EB6" w14:textId="77777777" w:rsidR="00B12934" w:rsidRPr="000225DF" w:rsidRDefault="00B12934" w:rsidP="00F94C17">
            <w:pPr>
              <w:pStyle w:val="1"/>
              <w:jc w:val="center"/>
              <w:rPr>
                <w:lang w:val="uk-UA"/>
              </w:rPr>
            </w:pPr>
            <w:r w:rsidRPr="000225DF">
              <w:rPr>
                <w:lang w:val="uk-UA"/>
              </w:rPr>
              <w:t>суб'єкти малого і середнього підприємництва</w:t>
            </w:r>
          </w:p>
        </w:tc>
        <w:tc>
          <w:tcPr>
            <w:tcW w:w="851" w:type="dxa"/>
          </w:tcPr>
          <w:p w14:paraId="099B9971" w14:textId="77777777" w:rsidR="00B12934" w:rsidRPr="000225DF" w:rsidRDefault="00B12934" w:rsidP="00B12934">
            <w:pPr>
              <w:pStyle w:val="1"/>
              <w:rPr>
                <w:lang w:val="uk-UA"/>
              </w:rPr>
            </w:pPr>
            <w:r w:rsidRPr="000225DF">
              <w:rPr>
                <w:sz w:val="18"/>
                <w:lang w:val="uk-UA"/>
              </w:rPr>
              <w:t>Бюджет громади:</w:t>
            </w:r>
          </w:p>
          <w:p w14:paraId="315A3821" w14:textId="77777777" w:rsidR="00B12934" w:rsidRPr="000225DF" w:rsidRDefault="00B12934" w:rsidP="00B12934">
            <w:pPr>
              <w:pStyle w:val="1"/>
              <w:rPr>
                <w:lang w:val="uk-UA"/>
              </w:rPr>
            </w:pPr>
            <w:r w:rsidRPr="000225DF">
              <w:rPr>
                <w:lang w:val="uk-UA"/>
              </w:rPr>
              <w:t>200,0</w:t>
            </w:r>
          </w:p>
        </w:tc>
        <w:tc>
          <w:tcPr>
            <w:tcW w:w="1139" w:type="dxa"/>
          </w:tcPr>
          <w:p w14:paraId="6D2806AE" w14:textId="77777777" w:rsidR="00B12934" w:rsidRPr="000225DF" w:rsidRDefault="00B12934" w:rsidP="00B12934">
            <w:pPr>
              <w:pStyle w:val="1"/>
              <w:rPr>
                <w:lang w:val="uk-UA"/>
              </w:rPr>
            </w:pPr>
            <w:r w:rsidRPr="000225DF">
              <w:rPr>
                <w:sz w:val="18"/>
                <w:lang w:val="uk-UA"/>
              </w:rPr>
              <w:t>Бюджет громади:</w:t>
            </w:r>
          </w:p>
          <w:p w14:paraId="33951FFF" w14:textId="77777777" w:rsidR="00B12934" w:rsidRPr="000225DF" w:rsidRDefault="00B12934" w:rsidP="00B12934">
            <w:pPr>
              <w:pStyle w:val="1"/>
              <w:rPr>
                <w:lang w:val="uk-UA"/>
              </w:rPr>
            </w:pPr>
            <w:r w:rsidRPr="000225DF">
              <w:rPr>
                <w:lang w:val="uk-UA"/>
              </w:rPr>
              <w:t>200,0</w:t>
            </w:r>
          </w:p>
        </w:tc>
        <w:tc>
          <w:tcPr>
            <w:tcW w:w="1555" w:type="dxa"/>
          </w:tcPr>
          <w:p w14:paraId="7AF94AEE" w14:textId="77777777" w:rsidR="00B12934" w:rsidRDefault="00B12934" w:rsidP="00F94C1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474396">
              <w:rPr>
                <w:szCs w:val="22"/>
                <w:lang w:val="uk-UA"/>
              </w:rPr>
              <w:t>Зменшення фінансового навантаження на роботодавця</w:t>
            </w:r>
            <w:r w:rsidR="00F94C17">
              <w:rPr>
                <w:szCs w:val="22"/>
                <w:lang w:val="uk-UA"/>
              </w:rPr>
              <w:t>, збільшення кількості робочих місць</w:t>
            </w:r>
            <w:r w:rsidRPr="00474396">
              <w:rPr>
                <w:szCs w:val="22"/>
                <w:lang w:val="uk-UA"/>
              </w:rPr>
              <w:t>.</w:t>
            </w:r>
            <w:r w:rsidRPr="00474396">
              <w:rPr>
                <w:szCs w:val="22"/>
              </w:rPr>
              <w:t xml:space="preserve"> </w:t>
            </w:r>
          </w:p>
        </w:tc>
      </w:tr>
    </w:tbl>
    <w:p w14:paraId="04E30222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575DF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17A33B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DE099E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0923BD8E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9"/>
    <w:rsid w:val="000C5C77"/>
    <w:rsid w:val="00106E70"/>
    <w:rsid w:val="00272E0A"/>
    <w:rsid w:val="002E208C"/>
    <w:rsid w:val="00353B98"/>
    <w:rsid w:val="003F66C2"/>
    <w:rsid w:val="00551BAE"/>
    <w:rsid w:val="0062736B"/>
    <w:rsid w:val="00654C2C"/>
    <w:rsid w:val="006E0AE1"/>
    <w:rsid w:val="00906EC9"/>
    <w:rsid w:val="00A03974"/>
    <w:rsid w:val="00AA47BE"/>
    <w:rsid w:val="00B12934"/>
    <w:rsid w:val="00BB542B"/>
    <w:rsid w:val="00BD001E"/>
    <w:rsid w:val="00C435F6"/>
    <w:rsid w:val="00CE7AB3"/>
    <w:rsid w:val="00DF022B"/>
    <w:rsid w:val="00E73939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2DF34"/>
  <w15:docId w15:val="{F70433DE-CAAD-4EFB-9E24-75462D4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6EC9"/>
    <w:pPr>
      <w:spacing w:after="0" w:line="240" w:lineRule="auto"/>
    </w:pPr>
  </w:style>
  <w:style w:type="table" w:styleId="a4">
    <w:name w:val="Table Grid"/>
    <w:basedOn w:val="a1"/>
    <w:uiPriority w:val="39"/>
    <w:rsid w:val="006E0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B129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2023-12-04T07:02:00Z</dcterms:created>
  <dcterms:modified xsi:type="dcterms:W3CDTF">2023-12-04T07:02:00Z</dcterms:modified>
</cp:coreProperties>
</file>