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7B528" w14:textId="77777777" w:rsidR="00FC376C" w:rsidRDefault="00FC376C" w:rsidP="00FC376C">
      <w:pPr>
        <w:pStyle w:val="a3"/>
        <w:ind w:left="1620" w:hanging="912"/>
        <w:jc w:val="center"/>
        <w:rPr>
          <w:sz w:val="24"/>
        </w:rPr>
      </w:pPr>
      <w:r>
        <w:rPr>
          <w:sz w:val="24"/>
        </w:rPr>
        <w:t xml:space="preserve">                                               </w:t>
      </w:r>
    </w:p>
    <w:p w14:paraId="195D68AB" w14:textId="77777777" w:rsidR="00FC376C" w:rsidRDefault="00FC376C" w:rsidP="00FC376C">
      <w:pPr>
        <w:rPr>
          <w:rFonts w:ascii="Arial" w:hAnsi="Arial"/>
          <w:color w:val="000000"/>
          <w:sz w:val="27"/>
          <w:szCs w:val="27"/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color w:val="000000"/>
          <w:lang w:val="uk-UA"/>
        </w:rPr>
        <w:t xml:space="preserve">                                                                           Додаток</w:t>
      </w:r>
    </w:p>
    <w:p w14:paraId="2F85373F" w14:textId="77777777" w:rsidR="00FC376C" w:rsidRDefault="00FC376C" w:rsidP="00FC376C">
      <w:pPr>
        <w:rPr>
          <w:rFonts w:ascii="Arial" w:hAnsi="Arial"/>
          <w:color w:val="000000"/>
          <w:sz w:val="27"/>
          <w:szCs w:val="27"/>
          <w:lang w:val="uk-UA"/>
        </w:rPr>
      </w:pPr>
      <w:r>
        <w:rPr>
          <w:color w:val="000000"/>
          <w:lang w:val="uk-UA"/>
        </w:rPr>
        <w:t xml:space="preserve">                                                                                                  до рішення виконавчого комітету</w:t>
      </w:r>
    </w:p>
    <w:p w14:paraId="24A53E89" w14:textId="77777777" w:rsidR="00FC376C" w:rsidRDefault="00FC376C" w:rsidP="00FC376C">
      <w:pPr>
        <w:rPr>
          <w:rFonts w:ascii="Arial" w:hAnsi="Arial"/>
          <w:color w:val="000000"/>
          <w:sz w:val="27"/>
          <w:szCs w:val="27"/>
          <w:lang w:val="uk-UA"/>
        </w:rPr>
      </w:pPr>
      <w:r>
        <w:rPr>
          <w:color w:val="000000"/>
          <w:lang w:val="uk-UA"/>
        </w:rPr>
        <w:t xml:space="preserve">                                                                                                 </w:t>
      </w:r>
    </w:p>
    <w:p w14:paraId="725CCEA8" w14:textId="77777777" w:rsidR="00FC376C" w:rsidRDefault="00FC376C" w:rsidP="00FC376C">
      <w:pPr>
        <w:pStyle w:val="a3"/>
        <w:ind w:left="1620" w:hanging="912"/>
        <w:jc w:val="center"/>
        <w:rPr>
          <w:sz w:val="24"/>
        </w:rPr>
      </w:pPr>
    </w:p>
    <w:p w14:paraId="6D70E868" w14:textId="77777777" w:rsidR="00FC376C" w:rsidRDefault="00FC376C" w:rsidP="00FC376C">
      <w:pPr>
        <w:pStyle w:val="a3"/>
        <w:ind w:left="1620" w:hanging="912"/>
        <w:jc w:val="center"/>
        <w:rPr>
          <w:sz w:val="24"/>
        </w:rPr>
      </w:pPr>
    </w:p>
    <w:p w14:paraId="1F90D4D8" w14:textId="77777777" w:rsidR="00FC376C" w:rsidRDefault="00FC376C" w:rsidP="00FC376C">
      <w:pPr>
        <w:pStyle w:val="a3"/>
        <w:ind w:left="1620" w:hanging="912"/>
        <w:jc w:val="center"/>
        <w:rPr>
          <w:sz w:val="24"/>
        </w:rPr>
      </w:pPr>
    </w:p>
    <w:p w14:paraId="12422E13" w14:textId="77777777" w:rsidR="00FC376C" w:rsidRDefault="00FC376C" w:rsidP="00FC376C">
      <w:pPr>
        <w:pStyle w:val="a3"/>
        <w:ind w:left="1620" w:hanging="912"/>
        <w:jc w:val="center"/>
        <w:rPr>
          <w:sz w:val="24"/>
        </w:rPr>
      </w:pPr>
    </w:p>
    <w:p w14:paraId="0FEE4CF2" w14:textId="77777777" w:rsidR="00FC376C" w:rsidRDefault="00FC376C" w:rsidP="00FC376C">
      <w:pPr>
        <w:pStyle w:val="a3"/>
        <w:jc w:val="center"/>
        <w:rPr>
          <w:szCs w:val="28"/>
        </w:rPr>
      </w:pPr>
      <w:r>
        <w:rPr>
          <w:szCs w:val="28"/>
        </w:rPr>
        <w:t>ВИСНОВОК</w:t>
      </w:r>
    </w:p>
    <w:p w14:paraId="440AA2AD" w14:textId="77777777" w:rsidR="00FC376C" w:rsidRDefault="00FC376C" w:rsidP="00FC376C">
      <w:pPr>
        <w:pStyle w:val="a3"/>
        <w:tabs>
          <w:tab w:val="left" w:pos="2115"/>
        </w:tabs>
        <w:ind w:left="-180" w:right="-185"/>
        <w:jc w:val="center"/>
        <w:rPr>
          <w:szCs w:val="28"/>
        </w:rPr>
      </w:pPr>
      <w:r>
        <w:rPr>
          <w:szCs w:val="28"/>
        </w:rPr>
        <w:t>органу опіки та піклування</w:t>
      </w:r>
    </w:p>
    <w:p w14:paraId="670F9A9E" w14:textId="77777777" w:rsidR="00FC376C" w:rsidRDefault="00FC376C" w:rsidP="00FC376C">
      <w:pPr>
        <w:pStyle w:val="a3"/>
        <w:tabs>
          <w:tab w:val="left" w:pos="2115"/>
        </w:tabs>
        <w:ind w:left="-180" w:right="-185"/>
        <w:jc w:val="center"/>
        <w:rPr>
          <w:szCs w:val="28"/>
        </w:rPr>
      </w:pPr>
      <w:r>
        <w:rPr>
          <w:szCs w:val="28"/>
        </w:rPr>
        <w:t xml:space="preserve">щодо доцільності визначення місця проживання дітей </w:t>
      </w:r>
    </w:p>
    <w:p w14:paraId="5CAB7C15" w14:textId="7523CDA8" w:rsidR="00FC376C" w:rsidRDefault="00FC376C" w:rsidP="00FC376C">
      <w:pPr>
        <w:pStyle w:val="a3"/>
        <w:tabs>
          <w:tab w:val="left" w:pos="2115"/>
        </w:tabs>
        <w:ind w:left="-180" w:right="-185"/>
        <w:jc w:val="center"/>
        <w:rPr>
          <w:szCs w:val="28"/>
        </w:rPr>
      </w:pPr>
      <w:r>
        <w:rPr>
          <w:szCs w:val="28"/>
        </w:rPr>
        <w:t>…</w:t>
      </w:r>
      <w:r>
        <w:rPr>
          <w:szCs w:val="28"/>
        </w:rPr>
        <w:t xml:space="preserve"> року народження, </w:t>
      </w:r>
    </w:p>
    <w:p w14:paraId="39C425EB" w14:textId="07FAA4D3" w:rsidR="00FC376C" w:rsidRDefault="00FC376C" w:rsidP="00FC376C">
      <w:pPr>
        <w:pStyle w:val="a3"/>
        <w:tabs>
          <w:tab w:val="left" w:pos="2115"/>
        </w:tabs>
        <w:ind w:left="-180" w:right="-185"/>
        <w:jc w:val="center"/>
        <w:rPr>
          <w:szCs w:val="28"/>
        </w:rPr>
      </w:pPr>
      <w:r>
        <w:rPr>
          <w:szCs w:val="28"/>
        </w:rPr>
        <w:t>…</w:t>
      </w:r>
      <w:r>
        <w:rPr>
          <w:szCs w:val="28"/>
        </w:rPr>
        <w:t xml:space="preserve"> року народження, </w:t>
      </w:r>
    </w:p>
    <w:p w14:paraId="34EF7E9D" w14:textId="523E71A7" w:rsidR="00FC376C" w:rsidRDefault="00FC376C" w:rsidP="00FC376C">
      <w:pPr>
        <w:pStyle w:val="a3"/>
        <w:tabs>
          <w:tab w:val="left" w:pos="2115"/>
        </w:tabs>
        <w:ind w:left="-180" w:right="-185"/>
        <w:jc w:val="center"/>
        <w:rPr>
          <w:szCs w:val="28"/>
        </w:rPr>
      </w:pPr>
      <w:r>
        <w:rPr>
          <w:szCs w:val="28"/>
        </w:rPr>
        <w:t>…</w:t>
      </w:r>
      <w:r>
        <w:rPr>
          <w:szCs w:val="28"/>
        </w:rPr>
        <w:t xml:space="preserve"> року народження,</w:t>
      </w:r>
    </w:p>
    <w:p w14:paraId="62D9297F" w14:textId="67691939" w:rsidR="00FC376C" w:rsidRDefault="00FC376C" w:rsidP="00FC376C">
      <w:pPr>
        <w:pStyle w:val="a3"/>
        <w:tabs>
          <w:tab w:val="left" w:pos="2115"/>
        </w:tabs>
        <w:ind w:left="-180" w:right="-185"/>
        <w:jc w:val="center"/>
        <w:rPr>
          <w:szCs w:val="28"/>
        </w:rPr>
      </w:pPr>
      <w:r>
        <w:rPr>
          <w:szCs w:val="28"/>
        </w:rPr>
        <w:t>…</w:t>
      </w:r>
      <w:r>
        <w:rPr>
          <w:szCs w:val="28"/>
        </w:rPr>
        <w:t> року народження</w:t>
      </w:r>
    </w:p>
    <w:p w14:paraId="4019CC85" w14:textId="77777777" w:rsidR="00FC376C" w:rsidRDefault="00FC376C" w:rsidP="00FC376C">
      <w:pPr>
        <w:pStyle w:val="a3"/>
        <w:tabs>
          <w:tab w:val="left" w:pos="2115"/>
        </w:tabs>
        <w:ind w:left="-180" w:right="-185"/>
        <w:jc w:val="center"/>
        <w:rPr>
          <w:szCs w:val="28"/>
        </w:rPr>
      </w:pPr>
    </w:p>
    <w:p w14:paraId="38C7ECEC" w14:textId="78FD394A" w:rsidR="00FC376C" w:rsidRDefault="00FC376C" w:rsidP="00FC376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Органом опіки та піклування розглянуто позовну заяву та матеріали цивільної справи №</w:t>
      </w:r>
      <w:r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 xml:space="preserve">569/17620/22, які надійшли з Тернопільського міськрайонного суду Тернопільської області за позовом </w:t>
      </w:r>
      <w:r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до </w:t>
      </w:r>
      <w:r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про визначення місця проживання дітей </w:t>
      </w:r>
      <w:r>
        <w:rPr>
          <w:sz w:val="28"/>
          <w:szCs w:val="28"/>
          <w:lang w:val="uk-UA"/>
        </w:rPr>
        <w:t>…</w:t>
      </w:r>
      <w:r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 xml:space="preserve">року народження, </w:t>
      </w:r>
      <w:r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року народження, </w:t>
      </w:r>
      <w:r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 року народження, </w:t>
      </w:r>
      <w:r>
        <w:rPr>
          <w:sz w:val="28"/>
          <w:szCs w:val="28"/>
          <w:lang w:val="uk-UA"/>
        </w:rPr>
        <w:t>…</w:t>
      </w:r>
      <w:r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 xml:space="preserve">року народження.         </w:t>
      </w:r>
    </w:p>
    <w:p w14:paraId="68D8F512" w14:textId="494F3054" w:rsidR="00FC376C" w:rsidRDefault="00FC376C" w:rsidP="00FC376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Встановлено, що у </w:t>
      </w:r>
      <w:r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та </w:t>
      </w:r>
      <w:r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народилось четверо дітей: </w:t>
      </w:r>
      <w:r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року народження, </w:t>
      </w:r>
      <w:r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року народження, </w:t>
      </w:r>
      <w:r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 року народження, </w:t>
      </w:r>
      <w:r>
        <w:rPr>
          <w:sz w:val="28"/>
          <w:szCs w:val="28"/>
          <w:lang w:val="uk-UA"/>
        </w:rPr>
        <w:t>…</w:t>
      </w:r>
      <w:r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 xml:space="preserve">року народження.         </w:t>
      </w:r>
    </w:p>
    <w:p w14:paraId="663E9D7C" w14:textId="52602332" w:rsidR="00FC376C" w:rsidRDefault="00FC376C" w:rsidP="00FC376C">
      <w:pPr>
        <w:pStyle w:val="a3"/>
        <w:tabs>
          <w:tab w:val="left" w:pos="2115"/>
        </w:tabs>
        <w:ind w:right="-2"/>
        <w:rPr>
          <w:szCs w:val="28"/>
        </w:rPr>
      </w:pPr>
      <w:r>
        <w:rPr>
          <w:szCs w:val="28"/>
        </w:rPr>
        <w:t xml:space="preserve">         З матеріалів справи з’ясовано, що </w:t>
      </w:r>
      <w:r>
        <w:rPr>
          <w:szCs w:val="28"/>
        </w:rPr>
        <w:t>…</w:t>
      </w:r>
      <w:r>
        <w:rPr>
          <w:szCs w:val="28"/>
        </w:rPr>
        <w:t xml:space="preserve"> та </w:t>
      </w:r>
      <w:r>
        <w:rPr>
          <w:szCs w:val="28"/>
        </w:rPr>
        <w:t>…</w:t>
      </w:r>
      <w:r>
        <w:rPr>
          <w:szCs w:val="28"/>
        </w:rPr>
        <w:t xml:space="preserve"> разом із дітьми прибули у місто Рівне як внутрішньо переміщені особи у зв’язку із активними бойовими діями на території їхнього постійного місця проживання (місто Авдіївка, Донецької області).</w:t>
      </w:r>
    </w:p>
    <w:p w14:paraId="0B2C981C" w14:textId="77777777" w:rsidR="00FC376C" w:rsidRDefault="00FC376C" w:rsidP="00FC376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Шлюб між подружжям розірвано у 2023 році рішенням Рівненського міського суду Рівненської області справа № 569/13515/22.</w:t>
      </w:r>
    </w:p>
    <w:p w14:paraId="48D41987" w14:textId="2290410D" w:rsidR="00FC376C" w:rsidRDefault="00FC376C" w:rsidP="00FC376C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Мати </w:t>
      </w:r>
      <w:r>
        <w:rPr>
          <w:sz w:val="28"/>
          <w:szCs w:val="22"/>
          <w:lang w:val="uk-UA"/>
        </w:rPr>
        <w:t>дітей</w:t>
      </w:r>
      <w:r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на засіданні комісії повідомила, що бажає визначити місце проживання дітей разом із собою, оскільки чоловік забрав у неї двох малолітніх дітей </w:t>
      </w:r>
      <w:r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та не дає можливості спілкуватись та бачитись з ними. Також матір’ю повідомлено, що батько вивозить дітей за межі території України без її відома, станом на сьогоднішній день їй не відоме місце перебування дітей.</w:t>
      </w:r>
    </w:p>
    <w:p w14:paraId="0BE42218" w14:textId="77777777" w:rsidR="00FC376C" w:rsidRDefault="00FC376C" w:rsidP="00FC376C">
      <w:pPr>
        <w:ind w:firstLine="709"/>
        <w:jc w:val="both"/>
        <w:rPr>
          <w:sz w:val="28"/>
          <w:szCs w:val="28"/>
          <w:lang w:val="uk-UA"/>
        </w:rPr>
      </w:pPr>
    </w:p>
    <w:p w14:paraId="49FCA239" w14:textId="77777777" w:rsidR="00FC376C" w:rsidRDefault="00FC376C" w:rsidP="00FC376C">
      <w:pPr>
        <w:ind w:firstLine="709"/>
        <w:jc w:val="center"/>
        <w:rPr>
          <w:sz w:val="28"/>
          <w:szCs w:val="28"/>
          <w:lang w:val="uk-UA"/>
        </w:rPr>
      </w:pPr>
    </w:p>
    <w:p w14:paraId="0D17C368" w14:textId="77777777" w:rsidR="00FC376C" w:rsidRDefault="00FC376C" w:rsidP="00FC376C">
      <w:pPr>
        <w:ind w:firstLine="709"/>
        <w:jc w:val="center"/>
        <w:rPr>
          <w:sz w:val="28"/>
          <w:szCs w:val="28"/>
          <w:lang w:val="uk-UA"/>
        </w:rPr>
      </w:pPr>
    </w:p>
    <w:p w14:paraId="3FF15A30" w14:textId="77777777" w:rsidR="00FC376C" w:rsidRDefault="00FC376C" w:rsidP="00FC376C">
      <w:pPr>
        <w:ind w:firstLine="709"/>
        <w:jc w:val="center"/>
        <w:rPr>
          <w:sz w:val="28"/>
          <w:szCs w:val="28"/>
          <w:lang w:val="uk-UA"/>
        </w:rPr>
      </w:pPr>
    </w:p>
    <w:p w14:paraId="76157166" w14:textId="77777777" w:rsidR="00FC376C" w:rsidRDefault="00FC376C" w:rsidP="00FC376C">
      <w:pPr>
        <w:ind w:firstLine="709"/>
        <w:jc w:val="center"/>
        <w:rPr>
          <w:sz w:val="28"/>
          <w:szCs w:val="28"/>
          <w:lang w:val="uk-UA"/>
        </w:rPr>
      </w:pPr>
    </w:p>
    <w:p w14:paraId="02420A9F" w14:textId="77777777" w:rsidR="00FC376C" w:rsidRDefault="00FC376C" w:rsidP="00FC376C">
      <w:pPr>
        <w:ind w:firstLine="709"/>
        <w:jc w:val="center"/>
        <w:rPr>
          <w:sz w:val="28"/>
          <w:szCs w:val="28"/>
          <w:lang w:val="uk-UA"/>
        </w:rPr>
      </w:pPr>
    </w:p>
    <w:p w14:paraId="5F0B8D11" w14:textId="77777777" w:rsidR="00FC376C" w:rsidRDefault="00FC376C" w:rsidP="00FC376C">
      <w:pPr>
        <w:ind w:firstLine="709"/>
        <w:jc w:val="center"/>
        <w:rPr>
          <w:sz w:val="28"/>
          <w:szCs w:val="28"/>
          <w:lang w:val="uk-UA"/>
        </w:rPr>
      </w:pPr>
    </w:p>
    <w:p w14:paraId="172CFD80" w14:textId="77777777" w:rsidR="00FC376C" w:rsidRDefault="00FC376C" w:rsidP="00FC376C">
      <w:pPr>
        <w:ind w:firstLine="709"/>
        <w:jc w:val="center"/>
        <w:rPr>
          <w:sz w:val="28"/>
          <w:szCs w:val="28"/>
          <w:lang w:val="uk-UA"/>
        </w:rPr>
      </w:pPr>
    </w:p>
    <w:p w14:paraId="56236087" w14:textId="77777777" w:rsidR="00FC376C" w:rsidRDefault="00FC376C" w:rsidP="00FC376C">
      <w:pPr>
        <w:ind w:firstLine="709"/>
        <w:jc w:val="center"/>
        <w:rPr>
          <w:sz w:val="28"/>
          <w:szCs w:val="28"/>
          <w:lang w:val="uk-UA"/>
        </w:rPr>
      </w:pPr>
    </w:p>
    <w:p w14:paraId="7BE844B0" w14:textId="50ACB7E6" w:rsidR="00FC376C" w:rsidRDefault="00FC376C" w:rsidP="00FC376C">
      <w:pPr>
        <w:ind w:firstLine="709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</w:t>
      </w:r>
    </w:p>
    <w:p w14:paraId="18A007EE" w14:textId="77777777" w:rsidR="00FC376C" w:rsidRDefault="00FC376C" w:rsidP="00FC376C">
      <w:pPr>
        <w:ind w:firstLine="709"/>
        <w:jc w:val="both"/>
        <w:rPr>
          <w:sz w:val="28"/>
          <w:szCs w:val="28"/>
          <w:lang w:val="uk-UA"/>
        </w:rPr>
      </w:pPr>
    </w:p>
    <w:p w14:paraId="4E5CEFD4" w14:textId="006F4A3A" w:rsidR="00FC376C" w:rsidRDefault="00FC376C" w:rsidP="00FC376C">
      <w:pPr>
        <w:ind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інформації Департаменту соціальної політики Рівненської міської ради </w:t>
      </w:r>
      <w:r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отримує дохід у вигляді щомісячної одноразової допомоги при народженні двох дітей, а також допомог</w:t>
      </w:r>
      <w:r>
        <w:rPr>
          <w:sz w:val="28"/>
          <w:szCs w:val="22"/>
          <w:lang w:val="uk-UA"/>
        </w:rPr>
        <w:t>у, яка виплачується</w:t>
      </w:r>
      <w:r>
        <w:rPr>
          <w:sz w:val="28"/>
          <w:szCs w:val="28"/>
          <w:lang w:val="uk-UA"/>
        </w:rPr>
        <w:t xml:space="preserve"> переміщеним особам на проживання.</w:t>
      </w:r>
    </w:p>
    <w:p w14:paraId="5E6984F6" w14:textId="593A9B3D" w:rsidR="00FC376C" w:rsidRDefault="00FC376C" w:rsidP="00FC376C">
      <w:pPr>
        <w:ind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характеристики з місця проживання наданої ОСББ «Київська,</w:t>
      </w:r>
      <w:r>
        <w:rPr>
          <w:sz w:val="28"/>
          <w:szCs w:val="22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34» за час проживання  </w:t>
      </w:r>
      <w:r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проявила себе виключно з позитивної сторони: привітна, доброзичлива , відповідальна.</w:t>
      </w:r>
    </w:p>
    <w:p w14:paraId="111EAF41" w14:textId="5D78741F" w:rsidR="00FC376C" w:rsidRDefault="00FC376C" w:rsidP="00FC376C">
      <w:pPr>
        <w:ind w:right="-2"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Працівниками служби у справах дітей Рівненської міської ради проведено обстеження умов проживання за адресою: </w:t>
      </w:r>
      <w:r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, згідно якого </w:t>
      </w:r>
      <w:r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проживає разом із дітьми в квартирі, яка складається з двох кімнат на підставі договору оренди. Для дітей наявні спальні місця, стіл для занять та інші необхідні речі. </w:t>
      </w:r>
    </w:p>
    <w:p w14:paraId="61361AF1" w14:textId="5711DCA7" w:rsidR="00FC376C" w:rsidRDefault="00FC376C" w:rsidP="00FC376C">
      <w:pPr>
        <w:ind w:right="-2"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матеріалів справи встановлено, що </w:t>
      </w:r>
      <w:r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 неодноразово зверталась у правоохоронні органи із заявами про вчинення </w:t>
      </w:r>
      <w:r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психологічного та фізичного насильства стосовно неї в присутності дітей. </w:t>
      </w:r>
    </w:p>
    <w:p w14:paraId="73B47095" w14:textId="06177379" w:rsidR="00FC376C" w:rsidRDefault="00FC376C" w:rsidP="00FC376C">
      <w:pPr>
        <w:ind w:right="-2"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05.09.2022 року Рівненським районним управлінням поліції Головного управління національної поліції в Рівненській області винесено терміновий заборонний припис </w:t>
      </w:r>
      <w:r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строком на десять діб, яким заборонено в будь-який спосіб контактувати з постраждалою особою </w:t>
      </w:r>
      <w:r>
        <w:rPr>
          <w:sz w:val="28"/>
          <w:szCs w:val="28"/>
          <w:lang w:val="uk-UA"/>
        </w:rPr>
        <w:t>….</w:t>
      </w:r>
    </w:p>
    <w:p w14:paraId="6C4FE695" w14:textId="4F51E699" w:rsidR="00FC376C" w:rsidRDefault="00FC376C" w:rsidP="00FC376C">
      <w:pPr>
        <w:ind w:right="-2"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Також з матеріалів справи встановлено, що </w:t>
      </w:r>
      <w:r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притягався до адміністративної відповідальності рішеннями суду за вчинення домашнього насильства у сім</w:t>
      </w:r>
      <w:r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ї.</w:t>
      </w:r>
    </w:p>
    <w:p w14:paraId="504DD60B" w14:textId="0BDAF6AE" w:rsidR="00FC376C" w:rsidRDefault="00FC376C" w:rsidP="00FC376C">
      <w:pPr>
        <w:ind w:right="-2"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також неодноразово зверталась до Рівненського районного управління поліції ГУНП в Рівненської області з повідомленнями про вивезення дітей </w:t>
      </w:r>
      <w:r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за межі території України.</w:t>
      </w:r>
    </w:p>
    <w:p w14:paraId="55193DD6" w14:textId="6CC5EC30" w:rsidR="00FC376C" w:rsidRDefault="00FC376C" w:rsidP="00FC376C">
      <w:pPr>
        <w:ind w:right="-2"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інформації наданої Державною прикордонною службою України від 01.07.2023 року діти </w:t>
      </w:r>
      <w:r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в період з 01.09.2022 року по 04.07.2023 року дійсно неодноразово перетинали державний кордон території України.</w:t>
      </w:r>
    </w:p>
    <w:p w14:paraId="44660C6A" w14:textId="60BB2B4D" w:rsidR="00FC376C" w:rsidRDefault="00FC376C" w:rsidP="00FC376C">
      <w:pPr>
        <w:ind w:right="-2"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Батько дітей, </w:t>
      </w:r>
      <w:r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на засідання комісії з питань захисту прав дитини не з</w:t>
      </w:r>
      <w:r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явився та не повідомив про причини своєї відсутності, хоча належним чином був повідомлений.</w:t>
      </w:r>
    </w:p>
    <w:p w14:paraId="19F717E6" w14:textId="342FA09B" w:rsidR="00FC376C" w:rsidRDefault="00FC376C" w:rsidP="00FC376C">
      <w:pPr>
        <w:ind w:right="-2"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07.02.2023 року </w:t>
      </w:r>
      <w:r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подано клопотання до Рівненського міського суду, де розглядалась дана справа із проханням передати матеріали цивільної справи до Тернопільського міськрайонного суду, у зв’язку з тим, що він разом із дітьми є внутрішньо переміщеними особами зареєстрованими у місті Тернополі за адресою: </w:t>
      </w:r>
      <w:r>
        <w:rPr>
          <w:sz w:val="28"/>
          <w:szCs w:val="28"/>
          <w:lang w:val="uk-UA"/>
        </w:rPr>
        <w:t>…</w:t>
      </w:r>
    </w:p>
    <w:p w14:paraId="7790E468" w14:textId="63B01FE1" w:rsidR="00FC376C" w:rsidRDefault="00FC376C" w:rsidP="00FC376C">
      <w:pPr>
        <w:ind w:right="-2"/>
        <w:jc w:val="both"/>
        <w:rPr>
          <w:sz w:val="28"/>
          <w:szCs w:val="28"/>
          <w:lang w:val="uk-UA"/>
        </w:rPr>
      </w:pPr>
    </w:p>
    <w:p w14:paraId="30EDA25E" w14:textId="77777777" w:rsidR="00FC376C" w:rsidRDefault="00FC376C" w:rsidP="00FC376C">
      <w:pPr>
        <w:ind w:right="-2"/>
        <w:jc w:val="both"/>
        <w:rPr>
          <w:sz w:val="28"/>
          <w:szCs w:val="28"/>
          <w:lang w:val="uk-UA"/>
        </w:rPr>
      </w:pPr>
    </w:p>
    <w:p w14:paraId="2AAF9716" w14:textId="77777777" w:rsidR="00FC376C" w:rsidRDefault="00FC376C" w:rsidP="00FC376C">
      <w:pPr>
        <w:ind w:right="-2"/>
        <w:jc w:val="both"/>
        <w:rPr>
          <w:sz w:val="28"/>
          <w:szCs w:val="28"/>
          <w:lang w:val="uk-UA"/>
        </w:rPr>
      </w:pPr>
    </w:p>
    <w:p w14:paraId="23095243" w14:textId="77777777" w:rsidR="00FC376C" w:rsidRDefault="00FC376C" w:rsidP="00FC376C">
      <w:pPr>
        <w:ind w:right="-2"/>
        <w:jc w:val="both"/>
        <w:rPr>
          <w:sz w:val="28"/>
          <w:szCs w:val="28"/>
          <w:lang w:val="uk-UA"/>
        </w:rPr>
      </w:pPr>
    </w:p>
    <w:p w14:paraId="67D34681" w14:textId="77777777" w:rsidR="00FC376C" w:rsidRDefault="00FC376C" w:rsidP="00FC376C">
      <w:pPr>
        <w:ind w:right="-2"/>
        <w:jc w:val="both"/>
        <w:rPr>
          <w:sz w:val="28"/>
          <w:szCs w:val="28"/>
          <w:lang w:val="uk-UA"/>
        </w:rPr>
      </w:pPr>
    </w:p>
    <w:p w14:paraId="0C975C20" w14:textId="77777777" w:rsidR="00FC376C" w:rsidRDefault="00FC376C" w:rsidP="00FC376C">
      <w:pPr>
        <w:ind w:right="-2" w:firstLine="450"/>
        <w:jc w:val="center"/>
        <w:rPr>
          <w:sz w:val="28"/>
          <w:szCs w:val="28"/>
          <w:lang w:val="uk-UA"/>
        </w:rPr>
      </w:pPr>
      <w:r>
        <w:rPr>
          <w:sz w:val="28"/>
          <w:szCs w:val="22"/>
          <w:lang w:val="uk-UA"/>
        </w:rPr>
        <w:lastRenderedPageBreak/>
        <w:t>3</w:t>
      </w:r>
    </w:p>
    <w:p w14:paraId="25B5F24C" w14:textId="77777777" w:rsidR="00FC376C" w:rsidRDefault="00FC376C" w:rsidP="00FC376C">
      <w:pPr>
        <w:ind w:right="-2" w:firstLine="450"/>
        <w:jc w:val="both"/>
        <w:rPr>
          <w:sz w:val="28"/>
          <w:szCs w:val="28"/>
          <w:lang w:val="uk-UA"/>
        </w:rPr>
      </w:pPr>
    </w:p>
    <w:p w14:paraId="501D09B4" w14:textId="120428C8" w:rsidR="00FC376C" w:rsidRDefault="00FC376C" w:rsidP="00FC376C">
      <w:pPr>
        <w:ind w:right="-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, що підтверджується довідками про взяття на облік внутрішньо переміщених осіб. Однак, у телефонному режимі </w:t>
      </w:r>
      <w:r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повідомив працівникам управління сім’ї, молодіжної політики та захисту дітей Тернопільської міської ради, що він разом із дітьми проживає за адресою: </w:t>
      </w:r>
      <w:r>
        <w:rPr>
          <w:sz w:val="28"/>
          <w:szCs w:val="28"/>
          <w:lang w:val="uk-UA"/>
        </w:rPr>
        <w:t>….</w:t>
      </w:r>
    </w:p>
    <w:p w14:paraId="050A0BCC" w14:textId="6C893018" w:rsidR="00FC376C" w:rsidRDefault="00FC376C" w:rsidP="00FC376C">
      <w:pPr>
        <w:ind w:right="-2"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10.07.2023 року працівникам управління сім’ї, молодіжної політики та захисту дітей Тернопільської міської ради попередньо повідомивши батька дітей </w:t>
      </w:r>
      <w:r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про візит у їхню сім</w:t>
      </w:r>
      <w:r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 xml:space="preserve">ю здійснено виїзди у місті Тернополі за адресами: </w:t>
      </w:r>
      <w:r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, при яких встановлено, що за жодною із зазначених адрес </w:t>
      </w:r>
      <w:r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та діти </w:t>
      </w:r>
      <w:r>
        <w:rPr>
          <w:sz w:val="28"/>
          <w:szCs w:val="28"/>
          <w:lang w:val="uk-UA"/>
        </w:rPr>
        <w:t>…</w:t>
      </w:r>
      <w:r>
        <w:rPr>
          <w:sz w:val="28"/>
          <w:szCs w:val="22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не проживають.</w:t>
      </w:r>
    </w:p>
    <w:p w14:paraId="6D733692" w14:textId="0EBF464F" w:rsidR="00FC376C" w:rsidRDefault="00FC376C" w:rsidP="00FC376C">
      <w:pPr>
        <w:ind w:right="-2"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20.03.2023 року рішенням органу опіки та піклування Рівненької міської ради затверджено висновок про недоцільність визначення місця проживання дітей </w:t>
      </w:r>
      <w:r>
        <w:rPr>
          <w:sz w:val="28"/>
          <w:szCs w:val="28"/>
          <w:lang w:val="uk-UA"/>
        </w:rPr>
        <w:t>…</w:t>
      </w:r>
      <w:r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 xml:space="preserve">року народження, </w:t>
      </w:r>
      <w:r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року народження, </w:t>
      </w:r>
      <w:r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 року народження разом із батьком </w:t>
      </w:r>
      <w:r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>.</w:t>
      </w:r>
    </w:p>
    <w:p w14:paraId="78017858" w14:textId="77777777" w:rsidR="00FC376C" w:rsidRDefault="00FC376C" w:rsidP="00FC376C">
      <w:pPr>
        <w:ind w:right="-2" w:firstLine="450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Відповідно до частини першої статті 161 Сімейного кодексу України 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>якщо мати та батько, які проживають окремо, не дійшли згоди щодо того, з ким із них буде проживати малолітня дитина, спір між ними може вирішуватися органом опіки та піклування або судом.</w:t>
      </w:r>
    </w:p>
    <w:p w14:paraId="6B72CB2A" w14:textId="4DBC5C39" w:rsidR="00FC376C" w:rsidRDefault="00FC376C" w:rsidP="00FC376C">
      <w:pPr>
        <w:pStyle w:val="a3"/>
        <w:tabs>
          <w:tab w:val="left" w:pos="2115"/>
        </w:tabs>
        <w:ind w:right="-2"/>
      </w:pPr>
      <w:r>
        <w:rPr>
          <w:szCs w:val="28"/>
        </w:rPr>
        <w:t xml:space="preserve">       Враховуючи викладене, захищаючи інтереси дітей, керуючись ч.4, ч.5 ст.19, ст.ст.160, 161 Сімейного кодексу України, беручи до уваги пропозиції комісії з питань захисту прав дитини, орган опіки і піклування вважає доцільним визначення місця проживання дітей </w:t>
      </w:r>
      <w:r>
        <w:rPr>
          <w:szCs w:val="28"/>
        </w:rPr>
        <w:t>…</w:t>
      </w:r>
      <w:r>
        <w:rPr>
          <w:szCs w:val="28"/>
        </w:rPr>
        <w:t xml:space="preserve">року народження, </w:t>
      </w:r>
      <w:r>
        <w:rPr>
          <w:szCs w:val="28"/>
        </w:rPr>
        <w:t>…</w:t>
      </w:r>
      <w:r>
        <w:rPr>
          <w:szCs w:val="28"/>
        </w:rPr>
        <w:t xml:space="preserve"> року народження, </w:t>
      </w:r>
      <w:r>
        <w:rPr>
          <w:szCs w:val="28"/>
        </w:rPr>
        <w:t>…</w:t>
      </w:r>
      <w:r>
        <w:rPr>
          <w:szCs w:val="28"/>
        </w:rPr>
        <w:t xml:space="preserve"> року народження, </w:t>
      </w:r>
      <w:r>
        <w:rPr>
          <w:szCs w:val="28"/>
        </w:rPr>
        <w:t>…</w:t>
      </w:r>
      <w:r>
        <w:rPr>
          <w:szCs w:val="28"/>
        </w:rPr>
        <w:t xml:space="preserve"> року народження разом із матір’ю </w:t>
      </w:r>
      <w:r>
        <w:rPr>
          <w:szCs w:val="28"/>
        </w:rPr>
        <w:t>…</w:t>
      </w:r>
      <w:r>
        <w:rPr>
          <w:szCs w:val="28"/>
        </w:rPr>
        <w:t xml:space="preserve"> за адресою: </w:t>
      </w:r>
      <w:r>
        <w:rPr>
          <w:szCs w:val="28"/>
        </w:rPr>
        <w:t>…</w:t>
      </w:r>
      <w:r>
        <w:rPr>
          <w:szCs w:val="28"/>
        </w:rPr>
        <w:t>.</w:t>
      </w:r>
    </w:p>
    <w:p w14:paraId="2DE90C8F" w14:textId="77777777" w:rsidR="00FC376C" w:rsidRDefault="00FC376C" w:rsidP="00FC376C">
      <w:pPr>
        <w:ind w:right="-2"/>
        <w:rPr>
          <w:lang w:val="uk-UA"/>
        </w:rPr>
      </w:pPr>
    </w:p>
    <w:p w14:paraId="60939EFE" w14:textId="77777777" w:rsidR="00FC376C" w:rsidRDefault="00FC376C" w:rsidP="00FC376C">
      <w:pPr>
        <w:ind w:right="-2"/>
        <w:rPr>
          <w:lang w:val="uk-UA"/>
        </w:rPr>
      </w:pPr>
    </w:p>
    <w:p w14:paraId="1A475656" w14:textId="77777777" w:rsidR="00FC376C" w:rsidRDefault="00FC376C" w:rsidP="00FC376C">
      <w:pPr>
        <w:pStyle w:val="a3"/>
        <w:tabs>
          <w:tab w:val="left" w:pos="2115"/>
        </w:tabs>
        <w:ind w:right="-2"/>
        <w:rPr>
          <w:szCs w:val="28"/>
        </w:rPr>
      </w:pPr>
      <w:r>
        <w:rPr>
          <w:szCs w:val="28"/>
        </w:rPr>
        <w:t xml:space="preserve">                         </w:t>
      </w:r>
    </w:p>
    <w:p w14:paraId="3DC7CF79" w14:textId="77777777" w:rsidR="00FC376C" w:rsidRDefault="00FC376C" w:rsidP="00FC376C">
      <w:pPr>
        <w:pStyle w:val="a3"/>
        <w:ind w:right="-2"/>
        <w:rPr>
          <w:szCs w:val="28"/>
        </w:rPr>
      </w:pPr>
      <w:r>
        <w:rPr>
          <w:szCs w:val="28"/>
        </w:rPr>
        <w:t>Міський голова                                                                                Сергій НАДАЛ</w:t>
      </w:r>
    </w:p>
    <w:p w14:paraId="356F3192" w14:textId="77777777" w:rsidR="00FC376C" w:rsidRDefault="00FC376C" w:rsidP="00FC376C">
      <w:pPr>
        <w:pStyle w:val="a3"/>
        <w:ind w:right="-2"/>
        <w:rPr>
          <w:szCs w:val="28"/>
        </w:rPr>
      </w:pPr>
    </w:p>
    <w:p w14:paraId="05CD7500" w14:textId="77777777" w:rsidR="00FC376C" w:rsidRDefault="00FC376C" w:rsidP="00FC376C">
      <w:pPr>
        <w:ind w:right="-2"/>
        <w:rPr>
          <w:sz w:val="28"/>
          <w:szCs w:val="28"/>
          <w:lang w:val="uk-UA"/>
        </w:rPr>
      </w:pPr>
    </w:p>
    <w:p w14:paraId="6AAA5D95" w14:textId="77777777" w:rsidR="00670C7D" w:rsidRDefault="00670C7D"/>
    <w:sectPr w:rsidR="00670C7D">
      <w:pgSz w:w="11906" w:h="16838"/>
      <w:pgMar w:top="1134" w:right="851" w:bottom="1701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76C"/>
    <w:rsid w:val="00670C7D"/>
    <w:rsid w:val="00FC3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2B621"/>
  <w15:chartTrackingRefBased/>
  <w15:docId w15:val="{7435E030-280F-4653-BB6E-05E75A1E8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37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C376C"/>
    <w:pPr>
      <w:jc w:val="both"/>
    </w:pPr>
    <w:rPr>
      <w:sz w:val="28"/>
      <w:lang w:val="uk-UA"/>
    </w:rPr>
  </w:style>
  <w:style w:type="character" w:customStyle="1" w:styleId="a4">
    <w:name w:val="Основний текст Знак"/>
    <w:basedOn w:val="a0"/>
    <w:link w:val="a3"/>
    <w:rsid w:val="00FC376C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3487</Words>
  <Characters>1989</Characters>
  <Application>Microsoft Office Word</Application>
  <DocSecurity>0</DocSecurity>
  <Lines>16</Lines>
  <Paragraphs>10</Paragraphs>
  <ScaleCrop>false</ScaleCrop>
  <Company/>
  <LinksUpToDate>false</LinksUpToDate>
  <CharactersWithSpaces>5466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Тернопільська міська рада</dc:creator>
  <cp:keywords/>
  <dc:description/>
  <cp:lastModifiedBy>Тернопільська міська рада</cp:lastModifiedBy>
  <cp:revision>1</cp:revision>
  <dcterms:created xsi:type="dcterms:W3CDTF">2023-08-04T12:06:00Z</dcterms:created>
  <dcterms:modified xsi:type="dcterms:W3CDTF">2023-08-04T12:13:00Z</dcterms:modified>
</cp:coreProperties>
</file>