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200" w:beforeAutospacing="0" w:afterAutospacing="0"/>
        <w:jc w:val="both"/>
        <w:rPr>
          <w:b w:val="1"/>
          <w:i w:val="1"/>
          <w:bCs w:val="1"/>
          <w:szCs w:val="22"/>
          <w:lang w:eastAsia="en-US"/>
        </w:rPr>
      </w:pPr>
    </w:p>
    <w:p>
      <w:pPr>
        <w:spacing w:after="200" w:beforeAutospacing="0" w:afterAutospacing="0"/>
        <w:ind w:left="6120"/>
        <w:jc w:val="right"/>
        <w:rPr>
          <w:bCs w:val="1"/>
          <w:szCs w:val="22"/>
          <w:lang w:eastAsia="en-US"/>
        </w:rPr>
      </w:pPr>
      <w:r>
        <w:rPr>
          <w:bCs w:val="1"/>
          <w:szCs w:val="22"/>
          <w:lang w:eastAsia="en-US"/>
        </w:rPr>
        <w:t>Додаток №</w:t>
      </w:r>
      <w:r>
        <w:rPr>
          <w:bCs w:val="0"/>
          <w:smallCaps w:val="0"/>
          <w:szCs w:val="22"/>
          <w:cs w:val="0"/>
          <w:spacing w:val="0"/>
          <w:w w:val="100"/>
          <w:position w:val="0"/>
          <w:snapToGrid w:val="1"/>
          <w:lang w:eastAsia="en-US"/>
        </w:rPr>
        <w:t>2</w:t>
      </w:r>
    </w:p>
    <w:p>
      <w:pPr>
        <w:spacing w:after="200" w:beforeAutospacing="0" w:afterAutospacing="0"/>
        <w:ind w:right="-81"/>
        <w:jc w:val="center"/>
        <w:rPr>
          <w:color w:val="000000"/>
          <w:szCs w:val="22"/>
          <w:lang w:eastAsia="en-US"/>
        </w:rPr>
      </w:pPr>
    </w:p>
    <w:p>
      <w:pPr>
        <w:spacing w:after="200" w:beforeAutospacing="0" w:afterAutospacing="0"/>
        <w:ind w:right="-81"/>
        <w:jc w:val="center"/>
        <w:rPr>
          <w:b w:val="1"/>
          <w:color w:val="000000"/>
          <w:szCs w:val="22"/>
          <w:lang w:eastAsia="ru-RU"/>
        </w:rPr>
      </w:pPr>
      <w:r>
        <w:rPr>
          <w:b w:val="1"/>
          <w:color w:val="000000"/>
          <w:szCs w:val="22"/>
          <w:lang w:eastAsia="ru-RU"/>
        </w:rPr>
        <w:t>ПОЛОЖЕННЯ</w:t>
      </w:r>
    </w:p>
    <w:p>
      <w:pPr>
        <w:spacing w:after="200" w:beforeAutospacing="0" w:afterAutospacing="0"/>
        <w:ind w:right="-81"/>
        <w:jc w:val="center"/>
        <w:rPr>
          <w:b w:val="1"/>
          <w:color w:val="000000"/>
          <w:szCs w:val="22"/>
          <w:lang w:eastAsia="ru-RU"/>
        </w:rPr>
      </w:pPr>
      <w:r>
        <w:rPr>
          <w:b w:val="1"/>
          <w:color w:val="000000"/>
          <w:szCs w:val="22"/>
          <w:lang w:eastAsia="ru-RU"/>
        </w:rPr>
        <w:t>про управління житлово-комунального господарства, благоустрою та екології</w:t>
      </w:r>
    </w:p>
    <w:p>
      <w:pPr>
        <w:spacing w:after="200" w:beforeAutospacing="0" w:afterAutospacing="0"/>
        <w:ind w:right="-81"/>
        <w:jc w:val="center"/>
        <w:rPr>
          <w:b w:val="1"/>
          <w:color w:val="000000"/>
          <w:szCs w:val="22"/>
          <w:lang w:eastAsia="ru-RU"/>
        </w:rPr>
      </w:pPr>
      <w:r>
        <w:rPr>
          <w:b w:val="1"/>
          <w:color w:val="000000"/>
          <w:szCs w:val="22"/>
          <w:lang w:eastAsia="ru-RU"/>
        </w:rPr>
        <w:t>Тернопільської міської ради</w:t>
      </w:r>
    </w:p>
    <w:p>
      <w:pPr>
        <w:tabs>
          <w:tab w:val="left" w:pos="916" w:leader="none"/>
          <w:tab w:val="left" w:pos="1832" w:leader="none"/>
          <w:tab w:val="left" w:pos="324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200" w:beforeAutospacing="0" w:afterAutospacing="0"/>
        <w:ind w:right="-81"/>
        <w:jc w:val="both"/>
        <w:rPr>
          <w:b w:val="1"/>
          <w:color w:val="000000"/>
          <w:szCs w:val="22"/>
          <w:lang w:eastAsia="en-US"/>
        </w:rPr>
      </w:pPr>
    </w:p>
    <w:p>
      <w:pPr>
        <w:tabs>
          <w:tab w:val="left" w:pos="916" w:leader="none"/>
          <w:tab w:val="left" w:pos="1832" w:leader="none"/>
          <w:tab w:val="left" w:pos="324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200" w:beforeAutospacing="0" w:afterAutospacing="0"/>
        <w:ind w:right="-81"/>
        <w:jc w:val="both"/>
        <w:rPr>
          <w:color w:val="000000"/>
          <w:szCs w:val="22"/>
          <w:lang w:eastAsia="en-US"/>
        </w:rPr>
      </w:pPr>
      <w:r>
        <w:rPr>
          <w:b w:val="1"/>
          <w:color w:val="000000"/>
          <w:szCs w:val="22"/>
          <w:lang w:eastAsia="en-US"/>
        </w:rPr>
        <w:t>1. Загальні положення</w:t>
      </w:r>
      <w:r>
        <w:rPr>
          <w:color w:val="000000"/>
          <w:szCs w:val="22"/>
          <w:lang w:eastAsia="en-US"/>
        </w:rPr>
        <w:t>.</w:t>
        <w:tab/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200" w:beforeAutospacing="0" w:afterAutospacing="0"/>
        <w:ind w:right="-81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1.1. Управління житлово-комунального господарства, благоустрою та екології Тернопільської міської ради(надалі Управління) є виконавчим органом Тернопільської міської ради, утворюється міською радою, їй підзвітне та підконтрольне, підпорядковане виконавчому комітету та міському голові.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200" w:beforeAutospacing="0" w:afterAutospacing="0"/>
        <w:ind w:right="-81"/>
        <w:jc w:val="both"/>
        <w:rPr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1.2. Управління у своїй діяльності керується Конституцією та законами України, постановами Верховної Ради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розпорядженнями міського голови, </w:t>
      </w:r>
      <w:r>
        <w:rPr>
          <w:szCs w:val="22"/>
          <w:lang w:eastAsia="en-US"/>
        </w:rPr>
        <w:t>вимогами Національного стандарту України ДСТУ ISO 9001:2015, Настановою з якості та цим Положенням.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200" w:beforeAutospacing="0" w:afterAutospacing="0"/>
        <w:ind w:right="-81"/>
        <w:jc w:val="both"/>
        <w:rPr>
          <w:color w:val="000000"/>
          <w:szCs w:val="22"/>
          <w:lang w:eastAsia="en-US"/>
        </w:rPr>
      </w:pPr>
      <w:r>
        <w:rPr>
          <w:szCs w:val="22"/>
          <w:lang w:eastAsia="en-US"/>
        </w:rPr>
        <w:t>1.3. Управління є правонаступником всіх прав і обов'язків управління</w:t>
      </w:r>
      <w:r>
        <w:rPr>
          <w:color w:val="000000"/>
          <w:szCs w:val="22"/>
          <w:lang w:eastAsia="en-US"/>
        </w:rPr>
        <w:t xml:space="preserve"> житлово-комунального господарства та екології Тернопільської міської ради в межах повноважень, визначених Положенням.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200" w:beforeAutospacing="0" w:afterAutospacing="0"/>
        <w:ind w:right="-81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1.4. Управління є самостійною юридичною особою.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200" w:beforeAutospacing="0" w:afterAutospacing="0"/>
        <w:ind w:right="-81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Юридична адреса: вулиця Миколая Коперника,1. місто Тернопіль, 46001</w:t>
      </w:r>
    </w:p>
    <w:p>
      <w:pPr>
        <w:spacing w:after="200" w:beforeAutospacing="0" w:afterAutospacing="0"/>
        <w:ind w:right="-81"/>
        <w:rPr>
          <w:b w:val="1"/>
          <w:color w:val="000000"/>
          <w:szCs w:val="22"/>
          <w:lang w:eastAsia="ru-RU"/>
        </w:rPr>
      </w:pPr>
      <w:r>
        <w:rPr>
          <w:b w:val="1"/>
          <w:color w:val="000000"/>
          <w:szCs w:val="22"/>
          <w:lang w:eastAsia="ru-RU"/>
        </w:rPr>
        <w:t xml:space="preserve">2. Завдання  управління.</w:t>
      </w:r>
    </w:p>
    <w:p>
      <w:pPr>
        <w:spacing w:after="200" w:beforeAutospacing="0" w:afterAutospacing="0"/>
        <w:ind w:right="-81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2.1. Основними завданнями управління є: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2.1.1. Забезпечення реалізації державної політики у сфері житлово-комунального господарства щодо експлуатації та ремонту житла комунальної форми власності і надання житлово-комунальних послуг населенню.</w:t>
      </w:r>
    </w:p>
    <w:p>
      <w:pPr>
        <w:spacing w:after="200" w:beforeAutospacing="0" w:afterAutospacing="0"/>
        <w:ind w:right="-81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2.1.2. </w:t>
      </w:r>
      <w:r>
        <w:rPr>
          <w:szCs w:val="22"/>
          <w:lang w:eastAsia="en-US"/>
        </w:rPr>
        <w:t xml:space="preserve">Здійснення контролю </w:t>
      </w:r>
      <w:r>
        <w:rPr>
          <w:szCs w:val="22"/>
          <w:lang w:eastAsia="ru-RU"/>
        </w:rPr>
        <w:t xml:space="preserve">в межах своїх повноважень </w:t>
      </w:r>
      <w:r>
        <w:rPr>
          <w:szCs w:val="22"/>
          <w:lang w:eastAsia="en-US"/>
        </w:rPr>
        <w:t>за</w:t>
      </w:r>
      <w:r>
        <w:rPr>
          <w:szCs w:val="22"/>
          <w:lang w:eastAsia="ru-RU"/>
        </w:rPr>
        <w:t xml:space="preserve"> додержання суб'єктами господарювання вимог нормативно-правових актів з питань управління/утримання та експлуатації житлового фонду, що перебуває у комунальній власності Тернопільської міської територіальної громади.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2.1.3. Організація виконання нормативних та інших актів органів та посадових осіб місцевого самоврядування, органів державної влади і управління з питань, які віднесені до його компетенції. 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2.1.4. Організація робіт з благоустрою </w:t>
      </w:r>
      <w:r>
        <w:rPr>
          <w:szCs w:val="22"/>
          <w:lang w:eastAsia="ru-RU"/>
        </w:rPr>
        <w:t>Тернопільської міської територіальної громади</w:t>
      </w:r>
      <w:r>
        <w:rPr>
          <w:color w:val="000000"/>
          <w:szCs w:val="22"/>
          <w:lang w:eastAsia="ru-RU"/>
        </w:rPr>
        <w:t>, залучення на договірних засадах з цією метою трудових і матеріально-технічних ресурсів підприємств, установ та організацій незалежно від форми власності, а також від населення, організація заходів з озеленення та охорони зелених насаджень.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2.1.5. Здійснення контролю за санітарно-технічним станом об’єктів міського благоустрою та забезпечення комплексного благоустрою території </w:t>
      </w:r>
      <w:r>
        <w:rPr>
          <w:szCs w:val="22"/>
          <w:lang w:eastAsia="ru-RU"/>
        </w:rPr>
        <w:t>Тернопільської міської територіальної громади</w:t>
      </w:r>
      <w:r>
        <w:rPr>
          <w:color w:val="000000"/>
          <w:szCs w:val="22"/>
          <w:lang w:eastAsia="ru-RU"/>
        </w:rPr>
        <w:t xml:space="preserve"> та парків.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2.1.6. Організація робіт та здійснення контролю у сфері поводження з побутовими відходами, регулювання чисельності безпритульних тварин, організації поховання (перепоховання) померлих і ритуального обслуговування населення.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2.1.7. Організація робіт та контроль за ефективністю використання бюджетних коштів, виділених на ремонт житлового фонду, об'єктів благоустрою та інженерних мереж.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2.1.8. </w:t>
      </w:r>
      <w:r>
        <w:rPr>
          <w:szCs w:val="22"/>
          <w:lang w:eastAsia="en-US"/>
        </w:rPr>
        <w:t>Здійснення заходів по підвищенню рентабельності підвідомчих підприємств і організацій,ефективному використанню основних фондів, обігових коштів, банківських кредитів.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2.1.9. 3дійснення,  в установленому порядку, фінансування підвідомчих підприємств і організацій, контроль за цільовим використанням виділених фінансових ресурсів.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2.1.10. Здійснення закупівель у порядку, визначеному чинним законодавством.</w:t>
      </w:r>
    </w:p>
    <w:p>
      <w:pPr>
        <w:spacing w:after="200" w:beforeAutospacing="0" w:afterAutospacing="0"/>
        <w:ind w:right="-81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2.1.11. Координація роботи щодо забезпечення підприємствами </w:t>
      </w:r>
      <w:r>
        <w:rPr>
          <w:color w:val="000000"/>
          <w:szCs w:val="22"/>
          <w:lang w:eastAsia="ru-RU"/>
        </w:rPr>
        <w:t xml:space="preserve">житлово-комунальної сфери </w:t>
      </w:r>
      <w:r>
        <w:rPr>
          <w:szCs w:val="22"/>
          <w:lang w:eastAsia="ru-RU"/>
        </w:rPr>
        <w:t>контролю за дотриманням технічного стану джерел централізованого та децентралізованого водопостачання.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2.1.12. Вивчення потреб населення, підприємств та організацій у житлово-комунальних послугах, підготовка пропозицій до поточних і перспективних планів розвитку житлово-комунального господарства </w:t>
      </w:r>
      <w:r>
        <w:rPr>
          <w:szCs w:val="22"/>
          <w:lang w:eastAsia="ru-RU"/>
        </w:rPr>
        <w:t>Тернопільської міської територіальної громади.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2.1.13. Організація контролю за дотриманням суб'єктами господарювання законодавства в галузі охорони навколишнього природного середовища.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2.1.14. Організація утримання та експлуатації об'єктів комунального і шляхового-мостового господарства</w:t>
      </w:r>
      <w:r>
        <w:rPr>
          <w:szCs w:val="22"/>
          <w:lang w:eastAsia="ru-RU"/>
        </w:rPr>
        <w:t xml:space="preserve"> Тернопільської міської територіальної громади.</w:t>
      </w:r>
      <w:r>
        <w:rPr>
          <w:color w:val="000000"/>
          <w:szCs w:val="22"/>
          <w:lang w:eastAsia="ru-RU"/>
        </w:rPr>
        <w:t xml:space="preserve"> 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2.1.15. Координація роботи комунальних підприємств Тернопільської міської територіальної громади, щодо забезпечення виконання ними робіт по наданню належної якості комунальних послуг, розробка стратегічних планів їх розвитку.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 2.1.16. Розгляд матеріалів та вирішення питань щодо ціноутворення, встановлення та коригування тарифів на надання послуг, які віднесені до компетенції управління. 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 2.1.17 Підготовка проектів рішень на розгляд виконавчого комітету щодо  погодження фінансових планів підпорядкованих комунальних підприємств.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2.1.18. Забезпечення виконання вимог законодавства при розгляді заяв та звернень громадян з питань, віднесених до його відання, здійснення контролю за станом цієї роботи на підвідомчих підприємствах і організаціях.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2.1.19. Впровадження державних та місцевих програм реформування житлово-комунального господарства.</w:t>
      </w:r>
    </w:p>
    <w:p>
      <w:pPr>
        <w:spacing w:after="200" w:beforeAutospacing="0" w:afterAutospacing="0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en-US"/>
        </w:rPr>
        <w:t xml:space="preserve">2.1.20. Участь у розробці програм енергозбереження та енергоефективності для будівель </w:t>
      </w:r>
      <w:r>
        <w:rPr>
          <w:color w:val="000000"/>
          <w:szCs w:val="22"/>
          <w:lang w:eastAsia="ru-RU"/>
        </w:rPr>
        <w:t>бюджетних установ та житлового фонду Тернопільської міської територіальної громади..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2.1.21. Проведення моніторингу споживання та контроль за ефективністю використання енергоресурсів у закладах та установах ,підпорядкованих виконавчим органам Тернопільської міської ради.</w:t>
      </w:r>
    </w:p>
    <w:p>
      <w:pPr>
        <w:spacing w:after="200" w:beforeAutospacing="0" w:afterAutospacing="0"/>
        <w:ind w:right="-81"/>
        <w:rPr>
          <w:color w:val="000000"/>
          <w:szCs w:val="22"/>
          <w:lang w:eastAsia="ru-RU"/>
        </w:rPr>
      </w:pPr>
      <w:r>
        <w:rPr>
          <w:b w:val="1"/>
          <w:color w:val="000000"/>
          <w:szCs w:val="22"/>
          <w:lang w:eastAsia="ru-RU"/>
        </w:rPr>
        <w:t>3. Функції управління</w:t>
      </w:r>
    </w:p>
    <w:p>
      <w:pPr>
        <w:spacing w:after="200" w:beforeAutospacing="0" w:afterAutospacing="0"/>
        <w:ind w:right="-81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Основні функції управління: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3.1. Укладає в межах компетенції та у порядку визначеному законодавством договори (угоди) з підприємствами та організаціями, незалежно від форм власності, на виконання робіт (надання послуг) з управління/утримання житлових будинків та прибудинкових територій, капітального ремонту, реконструкції житлового фонду, ремонту і будівництва об'єктів благоустрою.</w:t>
      </w:r>
    </w:p>
    <w:p>
      <w:pPr>
        <w:spacing w:after="200" w:beforeAutospacing="0" w:afterAutospacing="0"/>
        <w:ind w:right="-81"/>
        <w:jc w:val="both"/>
        <w:rPr>
          <w:color w:val="FF0000"/>
          <w:szCs w:val="22"/>
          <w:lang w:eastAsia="ru-RU"/>
        </w:rPr>
      </w:pPr>
      <w:r>
        <w:rPr>
          <w:color w:val="000000"/>
          <w:szCs w:val="22"/>
          <w:lang w:eastAsia="ru-RU"/>
        </w:rPr>
        <w:t>3.2. Виступає замовником на виготовлення проектно-кошторисної документації, експертизи проектів проведення капітального ремонту житлового фонду.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3.3. Здійснює контроль за будівництвом об'єктів житлово-комунального господарства, по яких виступає замовником, забезпечує ефективне використання капітальних вкладень та своєчасне введення в експлуатацію об'єктів, погодження завдання на проектування та видачу технічних умов на будівництво, реконструкцію, капітальний ремонт об'єктів житлово-комунального господарства.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3.4. Приймає участь у розгляді генерального плану забудови Тернопільської міської територіальної громади та дотримання його виконання.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3.5. 3абезпечує, відповідно до чинного законодавства, облік житлового фонду, що перебуває у комунальній власності міста, в тому числі ветхого (аварійного) та непридатного до проживання.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3.6. Здійснює підготовку матеріалів, проектів рішень міської ради та виконавчого комітету щодо управління/утримання та експлуатації об’єктів житлово-комунального господарства</w:t>
      </w:r>
      <w:r>
        <w:rPr>
          <w:szCs w:val="22"/>
          <w:lang w:eastAsia="ru-RU"/>
        </w:rPr>
        <w:t xml:space="preserve"> Тернопільської міської територіальної громади.</w:t>
      </w:r>
      <w:r>
        <w:rPr>
          <w:color w:val="000000"/>
          <w:szCs w:val="22"/>
          <w:lang w:eastAsia="ru-RU"/>
        </w:rPr>
        <w:t xml:space="preserve"> </w:t>
      </w:r>
    </w:p>
    <w:p>
      <w:pPr>
        <w:spacing w:after="200" w:beforeAutospacing="0" w:afterAutospacing="0"/>
        <w:ind w:right="-81"/>
        <w:jc w:val="both"/>
        <w:rPr>
          <w:szCs w:val="22"/>
          <w:lang w:eastAsia="ru-RU"/>
        </w:rPr>
      </w:pPr>
      <w:r>
        <w:rPr>
          <w:szCs w:val="22"/>
          <w:lang w:eastAsia="ru-RU"/>
        </w:rPr>
        <w:t>3.7. Вживає заходи до реалізації державної політики у сфері житлово-комунального господарства щодо експлуатації та ремонту житла і надання послуг населенню.</w:t>
      </w:r>
    </w:p>
    <w:p>
      <w:pPr>
        <w:spacing w:after="200" w:beforeAutospacing="0" w:afterAutospacing="0"/>
        <w:ind w:right="-81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3.8. Здійснює контроль в межах своїх повноважень за додержанням суб'єктами  господарювання вимог нормативно-правових актів з питань управління/утримання та експлуатації житлового фонду, що перебуває у комунальній власності міста.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3.9. Готує і подає в установленому порядку пропозиції до</w:t>
      </w:r>
      <w:bookmarkStart w:id="0" w:name="213"/>
      <w:bookmarkEnd w:id="0"/>
      <w:bookmarkStart w:id="1" w:name="214"/>
      <w:bookmarkEnd w:id="1"/>
      <w:r>
        <w:rPr>
          <w:color w:val="000000"/>
          <w:szCs w:val="22"/>
          <w:lang w:eastAsia="ru-RU"/>
        </w:rPr>
        <w:t xml:space="preserve"> формування плану капітального ремонту та реконструкції житлових будинків, регіональних програм розвитку житлово-комунального господарства та благоустрою населених пунктів. 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3.10. Організовує розробку та реалізацію заходів, спрямованих на забезпечення сталої роботи житлово-комунального господарства в осінньо-зимовий період, а також ліквідацію наслідків стихійного лиха. Контролює їх виконання.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3.11. Вживає заходів щодо прискорення передачі об'єктів житлового господарства, що перебувають у повному господарському віданні або в оперативному управлінні державних підприємств, установ та організацій у комунальну власність.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3.12. Надає методичну допомогу підвідомчим підприємствам, власникам квартир (будинків) з питань обслуговування та ремонту житла.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3.13. Готує матеріали на розгляд органу місцевого самоврядування щодо управління/утримання та обслуговування житлових будинків </w:t>
      </w:r>
      <w:r>
        <w:rPr>
          <w:szCs w:val="22"/>
          <w:lang w:eastAsia="ru-RU"/>
        </w:rPr>
        <w:t>комунальної власності</w:t>
      </w:r>
      <w:r>
        <w:rPr>
          <w:color w:val="000000"/>
          <w:szCs w:val="22"/>
          <w:lang w:eastAsia="ru-RU"/>
        </w:rPr>
        <w:t xml:space="preserve">. 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3.14. Формує списки осіб, що користуються правом на безоплатну заміну газового обладнання, рушникосушок, приладів опалення та встановлення приладів обліку води у квартирах пільгової та малозабезпеченої категорії населення.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3.15. Готує матеріали та проекти рішень виконавчого комітету щодо виведення квартир з житлового фонду міста.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3.16. Готує матеріали та проекти рішень міської ради з питань передачі одно/двоквартирних будинків з комунальної у приватну власність.</w:t>
      </w:r>
    </w:p>
    <w:p>
      <w:pPr>
        <w:spacing w:after="200" w:beforeAutospacing="0" w:afterAutospacing="0"/>
        <w:ind w:right="-81"/>
        <w:jc w:val="both"/>
        <w:rPr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3.17. Здійснює організацію заходів щодо святкового оформлення </w:t>
      </w:r>
      <w:r>
        <w:rPr>
          <w:szCs w:val="22"/>
          <w:lang w:eastAsia="ru-RU"/>
        </w:rPr>
        <w:t>Тернопільської міської територіальної громади.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szCs w:val="22"/>
          <w:lang w:eastAsia="ru-RU"/>
        </w:rPr>
        <w:t xml:space="preserve">3.18. Проводить  моніторинг результатів роботи житлово-експлуатаційних підприємств з питань поточного ремонту житлового фонду, роботи ліфтового господарства.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3.19. Здійснює заходи щодо розширення та вдосконалення мережі підприємств житлово-комунального господарства.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3.20. Здійснює моніторинг виконання програм у сфері житлово-комунального господарства.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3.2</w:t>
      </w:r>
      <w:r>
        <w:rPr>
          <w:color w:val="000000"/>
          <w:szCs w:val="22"/>
          <w:lang w:val="ru-RU" w:eastAsia="ru-RU"/>
        </w:rPr>
        <w:t>1</w:t>
      </w:r>
      <w:r>
        <w:rPr>
          <w:color w:val="000000"/>
          <w:szCs w:val="22"/>
          <w:lang w:eastAsia="ru-RU"/>
        </w:rPr>
        <w:t xml:space="preserve">. Проводить роз’яснювальну роботу,  в межах повноважень, на предмет створення об'єднань співвласників багатоквартирних будинків.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3.22. Надає методичні консультації головам та членам правління об’єднань співвласників багатоквартирних будинків щодо управління об’єктами житлового фонду.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3.2</w:t>
      </w:r>
      <w:r>
        <w:rPr>
          <w:color w:val="000000"/>
          <w:szCs w:val="22"/>
          <w:lang w:val="ru-RU" w:eastAsia="ru-RU"/>
        </w:rPr>
        <w:t>3</w:t>
      </w:r>
      <w:r>
        <w:rPr>
          <w:color w:val="000000"/>
          <w:szCs w:val="22"/>
          <w:lang w:eastAsia="ru-RU"/>
        </w:rPr>
        <w:t>. Приймає участь у роботі комісії із забезпечення житлових прав мешканців гуртожитків.</w:t>
      </w:r>
    </w:p>
    <w:p>
      <w:pPr>
        <w:spacing w:after="200" w:beforeAutospacing="0" w:afterAutospacing="0"/>
        <w:ind w:right="-81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3.24. Здійснює , відповідно до законодавства,  контроль за належною організацією обслуговування населення підприємствами житлово-комунального господарства та підприємствами незалежно від форм власності, які здійснюють діяльність з управління/утримання житлового фонду комунальної власності.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3.2</w:t>
      </w:r>
      <w:r>
        <w:rPr>
          <w:color w:val="000000"/>
          <w:szCs w:val="22"/>
          <w:lang w:val="ru-RU" w:eastAsia="ru-RU"/>
        </w:rPr>
        <w:t>5</w:t>
      </w:r>
      <w:r>
        <w:rPr>
          <w:color w:val="000000"/>
          <w:szCs w:val="22"/>
          <w:lang w:eastAsia="ru-RU"/>
        </w:rPr>
        <w:t>. Готує матеріали, згідно чинного законодавства щодо ціноутворення, встановлення та коригування тарифів на надання послуг, які віднесені до його компетенції.</w:t>
      </w:r>
    </w:p>
    <w:p>
      <w:pPr>
        <w:spacing w:after="200" w:beforeAutospacing="0" w:afterAutospacing="0"/>
        <w:ind w:right="-81"/>
        <w:jc w:val="both"/>
        <w:rPr>
          <w:szCs w:val="22"/>
          <w:lang w:eastAsia="ru-RU"/>
        </w:rPr>
      </w:pPr>
      <w:r>
        <w:rPr>
          <w:szCs w:val="22"/>
          <w:lang w:eastAsia="ru-RU"/>
        </w:rPr>
        <w:t>3.26. Забезпечує проведення перевірок підвідомчих підприємств і організацій, здійснює заходи із збереження комунальної власності.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3.2</w:t>
      </w:r>
      <w:r>
        <w:rPr>
          <w:color w:val="000000"/>
          <w:szCs w:val="22"/>
          <w:lang w:val="ru-RU" w:eastAsia="ru-RU"/>
        </w:rPr>
        <w:t>7</w:t>
      </w:r>
      <w:r>
        <w:rPr>
          <w:color w:val="000000"/>
          <w:szCs w:val="22"/>
          <w:lang w:eastAsia="ru-RU"/>
        </w:rPr>
        <w:t>. Отримує від підвідомчих підприємств в установленому порядку статистичну і бухгалтерську звітність</w:t>
      </w:r>
      <w:r>
        <w:rPr>
          <w:szCs w:val="22"/>
          <w:lang w:eastAsia="ru-RU"/>
        </w:rPr>
        <w:t>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3.2</w:t>
      </w:r>
      <w:r>
        <w:rPr>
          <w:color w:val="000000"/>
          <w:szCs w:val="22"/>
          <w:lang w:val="ru-RU" w:eastAsia="ru-RU"/>
        </w:rPr>
        <w:t>8</w:t>
      </w:r>
      <w:r>
        <w:rPr>
          <w:color w:val="000000"/>
          <w:szCs w:val="22"/>
          <w:lang w:eastAsia="ru-RU"/>
        </w:rPr>
        <w:t>. Здійснює контроль за експлуатацією та заселенням гуртожитків, закріплених за управлінням.</w:t>
      </w:r>
    </w:p>
    <w:p>
      <w:pPr>
        <w:spacing w:after="200" w:beforeAutospacing="0" w:afterAutospacing="0"/>
        <w:ind w:right="-81"/>
        <w:jc w:val="both"/>
        <w:rPr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3.29. Забезпечує через засоби масової інформації систематичне інформування мешканців міста про стан роботи підприємств житлово-комунальної галузі </w:t>
      </w:r>
      <w:r>
        <w:rPr>
          <w:szCs w:val="22"/>
          <w:lang w:eastAsia="ru-RU"/>
        </w:rPr>
        <w:t>Тернопільської міської територіальної громади.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3.30. Організовує підвищення кваліфікації працівників підвідомчих підприємств та організацій.</w:t>
      </w:r>
    </w:p>
    <w:p>
      <w:pPr>
        <w:spacing w:after="200" w:beforeAutospacing="0" w:afterAutospacing="0"/>
        <w:ind w:right="-81"/>
        <w:jc w:val="both"/>
        <w:rPr>
          <w:szCs w:val="22"/>
          <w:lang w:eastAsia="ru-RU"/>
        </w:rPr>
      </w:pPr>
      <w:r>
        <w:rPr>
          <w:szCs w:val="22"/>
          <w:lang w:eastAsia="ru-RU"/>
        </w:rPr>
        <w:t>3.3</w:t>
      </w:r>
      <w:r>
        <w:rPr>
          <w:szCs w:val="22"/>
          <w:lang w:val="ru-RU" w:eastAsia="ru-RU"/>
        </w:rPr>
        <w:t>1</w:t>
      </w:r>
      <w:r>
        <w:rPr>
          <w:szCs w:val="22"/>
          <w:lang w:eastAsia="ru-RU"/>
        </w:rPr>
        <w:t>. Вживає в межах компетенції заходи щодо виявлення безхазяйного майна чи від умерлої спадщини та направляє до уповноваженого органу перелік таких об'єктів.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3.3</w:t>
      </w:r>
      <w:r>
        <w:rPr>
          <w:color w:val="000000"/>
          <w:szCs w:val="22"/>
          <w:lang w:val="ru-RU" w:eastAsia="ru-RU"/>
        </w:rPr>
        <w:t>2</w:t>
      </w:r>
      <w:r>
        <w:rPr>
          <w:color w:val="000000"/>
          <w:szCs w:val="22"/>
          <w:lang w:eastAsia="ru-RU"/>
        </w:rPr>
        <w:t>. Складає і подає у встановленому порядку звітність.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3.3</w:t>
      </w:r>
      <w:r>
        <w:rPr>
          <w:color w:val="000000"/>
          <w:szCs w:val="22"/>
          <w:lang w:val="ru-RU" w:eastAsia="ru-RU"/>
        </w:rPr>
        <w:t>3</w:t>
      </w:r>
      <w:r>
        <w:rPr>
          <w:color w:val="000000"/>
          <w:szCs w:val="22"/>
          <w:lang w:eastAsia="ru-RU"/>
        </w:rPr>
        <w:t>. Готує матеріали та приймає участь у проведенні громадських слухань з питань, що перебувають у компетенції управління.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3.3</w:t>
      </w:r>
      <w:r>
        <w:rPr>
          <w:color w:val="000000"/>
          <w:szCs w:val="22"/>
          <w:lang w:val="ru-RU" w:eastAsia="ru-RU"/>
        </w:rPr>
        <w:t>4</w:t>
      </w:r>
      <w:r>
        <w:rPr>
          <w:color w:val="000000"/>
          <w:szCs w:val="22"/>
          <w:lang w:eastAsia="ru-RU"/>
        </w:rPr>
        <w:t>. Розробляє проекти нормативно-правових актів.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3.3</w:t>
      </w:r>
      <w:r>
        <w:rPr>
          <w:color w:val="000000"/>
          <w:szCs w:val="22"/>
          <w:lang w:val="ru-RU" w:eastAsia="ru-RU"/>
        </w:rPr>
        <w:t>5</w:t>
      </w:r>
      <w:r>
        <w:rPr>
          <w:color w:val="000000"/>
          <w:szCs w:val="22"/>
          <w:lang w:eastAsia="ru-RU"/>
        </w:rPr>
        <w:t>. Звітує про свою роботу перед міською радою, її виконавчим комітетом.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3.36. Вживає заходів щодо збереження закріпленого у встановленому порядку житла за дітьми-сиротами та дітьми, позбавленими батьківського піклування, недієздатними/обмежено дієздатними особами і повернення його їм після завершення їх перебування у відповідних закладах, дитячого будинку сімейного типу, прийомній сім’ї тощо.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3.37. Розглядає матеріали та видає дозволи на порушення об’єктів благоустрою або відмови в їх видачі, переоформляє, анулює дозволи.</w:t>
      </w:r>
    </w:p>
    <w:p>
      <w:pPr>
        <w:spacing w:after="200" w:beforeAutospacing="0" w:afterAutospacing="0"/>
        <w:ind w:right="-81"/>
        <w:rPr>
          <w:b w:val="1"/>
          <w:color w:val="000000"/>
          <w:szCs w:val="22"/>
          <w:lang w:eastAsia="ru-RU"/>
        </w:rPr>
      </w:pPr>
      <w:r>
        <w:rPr>
          <w:b w:val="1"/>
          <w:color w:val="000000"/>
          <w:szCs w:val="22"/>
          <w:lang w:eastAsia="ru-RU"/>
        </w:rPr>
        <w:t>4. Права управління</w:t>
      </w:r>
    </w:p>
    <w:p>
      <w:pPr>
        <w:spacing w:after="200" w:beforeAutospacing="0" w:afterAutospacing="0"/>
        <w:ind w:right="-81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Управління має право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4.1. Готувати матеріали і подавати в установленому порядку пропозиції щодо створення підприємств, установ, організацій, готувати проекти їх статутів (положень).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4.2. Інформувати раду, її виконавчий комітет з питань роботи підвідомчих управлінню підприємств і організацій, вносити пропозиції щодо їх ліквідації чи реорганізації, призначення та звільнення з посад керівників цих підприємств.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4.3. Направляти на підвищення кваліфікації своїх працівників, шляхом навчання і обміну досвідом роботи з аналогічним структурами інших територіальних органів місцевого самоврядування.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4.4. Виступати в засобах масової інформації з питань житлово-комунального господарства, інформувати населення</w:t>
      </w:r>
      <w:r>
        <w:rPr>
          <w:szCs w:val="22"/>
          <w:lang w:eastAsia="ru-RU"/>
        </w:rPr>
        <w:t xml:space="preserve"> Тернопільської міської територіальної громади</w:t>
      </w:r>
      <w:r>
        <w:rPr>
          <w:color w:val="000000"/>
          <w:szCs w:val="22"/>
          <w:lang w:eastAsia="ru-RU"/>
        </w:rPr>
        <w:t xml:space="preserve">  про свою роботу, як через пресу, інші засоби масової інформації так і на зборах трудових колективів та за місцем проживання громадян.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4.5. Одержувати у встановленому порядку від підприємств, установ, організацій інформацію, документи та інші матеріали, необхідні для виконання покладених на нього завдань.</w:t>
      </w:r>
    </w:p>
    <w:p>
      <w:pPr>
        <w:spacing w:after="200" w:beforeAutospacing="0" w:afterAutospacing="0"/>
        <w:ind w:right="-81"/>
        <w:jc w:val="both"/>
        <w:rPr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4.6. Залучати спеціалізовані установи і організації, фахівців та наукових працівників для науково-технічного забезпечення програм, проведення експертиз та досліджень, які б сприяли вирішенню питань забезпечення сталого розвитку </w:t>
      </w:r>
      <w:r>
        <w:rPr>
          <w:szCs w:val="22"/>
          <w:lang w:eastAsia="ru-RU"/>
        </w:rPr>
        <w:t>Тернопільської міської територіальної громади.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4.7. Скликати у встановленому порядку наради, організовувати громадські акції, семінари і конференції з питань, що належать до його компетенції.</w:t>
      </w:r>
    </w:p>
    <w:p>
      <w:pPr>
        <w:spacing w:after="200" w:beforeAutospacing="0" w:afterAutospacing="0"/>
        <w:ind w:right="-81"/>
        <w:jc w:val="both"/>
        <w:rPr>
          <w:szCs w:val="22"/>
          <w:lang w:eastAsia="ru-RU"/>
        </w:rPr>
      </w:pPr>
      <w:r>
        <w:rPr>
          <w:szCs w:val="22"/>
          <w:lang w:eastAsia="ru-RU"/>
        </w:rPr>
        <w:t>4.8. Організовувати діяльність та вносити, при необхідності, зміни до планів роботи на поточний рік з питань утримання, поточного і капітального ремонту об’єктів житлово-комунального господарства.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4.9. Подавати пропозиції щодо притягнення до відповідальності громадян та службових осіб, винних у порушенні норм та вимог чинного законодавства.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4.10. Залучати в установленому порядку спеціалістів органів виконавчої влади, підприємств, установ та організацій (за погодженням з їх керівниками) до розгляду питань, що належать до компетенції управління щодо охорони навколишнього природного середовища.</w:t>
      </w:r>
    </w:p>
    <w:p>
      <w:pPr>
        <w:spacing w:after="200" w:beforeAutospacing="0" w:afterAutospacing="0"/>
        <w:ind w:right="-81"/>
        <w:rPr>
          <w:b w:val="1"/>
          <w:color w:val="000000"/>
          <w:szCs w:val="22"/>
          <w:lang w:eastAsia="ru-RU"/>
        </w:rPr>
      </w:pPr>
      <w:r>
        <w:rPr>
          <w:b w:val="1"/>
          <w:color w:val="000000"/>
          <w:szCs w:val="22"/>
          <w:lang w:eastAsia="ru-RU"/>
        </w:rPr>
        <w:t>5. Керівництво.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Управління житлово-комунального господарства, благоустрою та екології очолює начальник управління, який призначається і звільняється з посади міським головою згідно чинного законодавства. </w:t>
      </w:r>
    </w:p>
    <w:p>
      <w:pPr>
        <w:spacing w:after="200" w:beforeAutospacing="0" w:afterAutospacing="0"/>
        <w:ind w:firstLine="708" w:right="-81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Начальник управління: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5.1. організовує роботу працівників управління;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5.2. здійснює постійне керівництво діяльністю управління та його підрозділами;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5.3. без доручення діє від імені управління і представляє його інтереси в усіх установах і організаціях; 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5.4. розподіляє посадові обов'язки між працівниками управління;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5.5. затверджує положення про структурні підрозділи та посадові інструкції працівників управління, за погодженням з </w:t>
      </w:r>
      <w:r>
        <w:rPr>
          <w:bCs w:val="1"/>
          <w:color w:val="000000"/>
          <w:szCs w:val="22"/>
          <w:lang w:eastAsia="ru-RU"/>
        </w:rPr>
        <w:t xml:space="preserve">заступником міського голови з питань діяльності виконавчих органів ради. </w:t>
      </w:r>
      <w:r>
        <w:rPr>
          <w:color w:val="000000"/>
          <w:szCs w:val="22"/>
          <w:lang w:eastAsia="ru-RU"/>
        </w:rPr>
        <w:t>Аналізує виконання завдань та функцій покладених на підрозділ, забезпечує дотримання вимог Національного стандарту України ДСТУ ISO 9001:2015</w:t>
      </w:r>
      <w:r>
        <w:rPr>
          <w:color w:val="FF0000"/>
          <w:szCs w:val="22"/>
          <w:lang w:eastAsia="en-US"/>
        </w:rPr>
        <w:t xml:space="preserve"> </w:t>
      </w:r>
      <w:r>
        <w:rPr>
          <w:color w:val="000000"/>
          <w:szCs w:val="22"/>
          <w:lang w:eastAsia="ru-RU"/>
        </w:rPr>
        <w:t>у сфері управління;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5.6. звітує про роботу управління перед виконавчим комітетом та міською радою;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5.7. в межах своїх повноважень, видає накази, укладає договори /угоди/;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5.8. організовує роботу і ефективну взаємодію всіх підвідомчих підприємств і організацій міста, направляє діяльність на поліпшення обслуговування населення</w:t>
      </w:r>
      <w:r>
        <w:rPr>
          <w:szCs w:val="22"/>
          <w:lang w:eastAsia="ru-RU"/>
        </w:rPr>
        <w:t xml:space="preserve"> Тернопільської міської територіальної громади</w:t>
      </w:r>
      <w:r>
        <w:rPr>
          <w:color w:val="000000"/>
          <w:szCs w:val="22"/>
          <w:lang w:eastAsia="ru-RU"/>
        </w:rPr>
        <w:t xml:space="preserve"> , вирішує питання забезпечення реалізації планів ремонту та реконструкції об'єктів житлово-комунального господарства, благоустрою, шляхів і споруд;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5.9. Кваліфікаційні вимоги:</w:t>
      </w:r>
    </w:p>
    <w:p>
      <w:pPr>
        <w:spacing w:after="200" w:beforeAutospacing="0" w:afterAutospacing="0"/>
        <w:ind w:firstLine="708" w:right="-81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На посаду начальника може бути призначена особа яка має вищу освіту за освітньо-кваліфікаційним рівнем магістра, спеціаліста.</w:t>
      </w:r>
    </w:p>
    <w:p>
      <w:pPr>
        <w:spacing w:after="200" w:beforeAutospacing="0" w:afterAutospacing="0"/>
        <w:ind w:firstLine="709" w:right="-81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Стаж роботи за фахом на службі в органах місцевого самоврядування та державній службі на керівних посадах не менше 2-х років, або, виходячи із виконання виконавчим органом основних завдань та функцій, стаж роботи за фахом на керівних посадах в інших сферах управління не менше 3-х років, вільно володіє українською мовою.</w:t>
      </w:r>
    </w:p>
    <w:p>
      <w:pPr>
        <w:spacing w:after="200" w:beforeAutospacing="0" w:afterAutospacing="0"/>
        <w:ind w:right="-81"/>
        <w:rPr>
          <w:b w:val="1"/>
          <w:color w:val="000000"/>
          <w:szCs w:val="22"/>
          <w:lang w:eastAsia="ru-RU"/>
        </w:rPr>
      </w:pPr>
      <w:r>
        <w:rPr>
          <w:b w:val="1"/>
          <w:color w:val="000000"/>
          <w:szCs w:val="22"/>
          <w:lang w:eastAsia="ru-RU"/>
        </w:rPr>
        <w:t>6. Відповідальність.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Начальник та працівники, що вчинили правопорушення, несуть відповідальність згідно з чинним законодавством України</w:t>
      </w:r>
    </w:p>
    <w:p>
      <w:pPr>
        <w:spacing w:after="200" w:beforeAutospacing="0" w:afterAutospacing="0"/>
        <w:ind w:right="-81"/>
        <w:rPr>
          <w:b w:val="1"/>
          <w:color w:val="000000"/>
          <w:szCs w:val="22"/>
          <w:lang w:eastAsia="ru-RU"/>
        </w:rPr>
      </w:pPr>
      <w:r>
        <w:rPr>
          <w:b w:val="1"/>
          <w:color w:val="000000"/>
          <w:szCs w:val="22"/>
          <w:lang w:eastAsia="ru-RU"/>
        </w:rPr>
        <w:t>7.Заключні положення.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7.1. Статус посадових осіб Управління визначається Законами України «Про місцеве самоврядування в Україні», «Про службу в органах місцевого самоврядування».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7.2. Управління є головним розпорядником бюджетних коштів, утримується за рахунок коштів міського бюджету. Структура Управління визначається штатним розписом, який затверджується міським головою.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7.3. Зміни та доповнення до цього Положення вносяться у порядку, встановленому для його прийняття.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7.4. Управління має печатку зі своїм найменуванням, інші необхідні штампи, бланки, реквізити. Управління користується майном, переданим йому міською радою.</w:t>
      </w:r>
    </w:p>
    <w:p>
      <w:pPr>
        <w:spacing w:after="200" w:beforeAutospacing="0" w:afterAutospacing="0"/>
        <w:ind w:right="-81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7.5. Припинення діяльності управління (ліквідація, реорганізація) здійснюється за рішенням міської ради відповідно до вимог чинного законодавства.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200" w:beforeAutospacing="0" w:afterAutospacing="0"/>
        <w:ind w:right="-81"/>
        <w:rPr>
          <w:color w:val="000000"/>
          <w:szCs w:val="22"/>
          <w:lang w:eastAsia="ru-RU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200" w:beforeAutospacing="0" w:afterAutospacing="0"/>
        <w:ind w:right="-81"/>
        <w:rPr>
          <w:szCs w:val="22"/>
          <w:lang w:eastAsia="en-US"/>
        </w:rPr>
      </w:pPr>
      <w:r>
        <w:rPr>
          <w:szCs w:val="22"/>
          <w:lang w:eastAsia="en-US"/>
        </w:rPr>
        <w:tab/>
        <w:t xml:space="preserve">Міський голова </w:t>
        <w:tab/>
        <w:tab/>
        <w:tab/>
        <w:tab/>
        <w:t>Сергій НАДАЛ</w:t>
      </w:r>
    </w:p>
    <w:p/>
    <w:sectPr>
      <w:footnotePr/>
      <w:endnotePr/>
      <w:type w:val="nextPage"/>
      <w:pgSz w:w="11906" w:h="16838" w:code="0"/>
      <w:pgMar w:left="1417" w:right="1416" w:top="1135" w:bottom="2977" w:header="708" w:footer="1820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eastAsia="uk-UA"/>
    </w:rPr>
  </w:style>
  <w:style w:type="paragraph" w:styleId="P1">
    <w:name w:val="header"/>
    <w:basedOn w:val="P0"/>
    <w:link w:val="C3"/>
    <w:pPr>
      <w:tabs>
        <w:tab w:val="center" w:pos="4819" w:leader="none"/>
        <w:tab w:val="right" w:pos="9639" w:leader="none"/>
      </w:tabs>
    </w:pPr>
    <w:rPr/>
  </w:style>
  <w:style w:type="paragraph" w:styleId="P2">
    <w:name w:val="foot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3">
    <w:name w:val="footnote text"/>
    <w:link w:val="C6"/>
    <w:semiHidden/>
    <w:pPr>
      <w:spacing w:lineRule="auto" w:line="240" w:after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1"/>
    <w:rPr>
      <w:rFonts w:ascii="Times New Roman" w:hAnsi="Times New Roman"/>
      <w:sz w:val="24"/>
      <w:szCs w:val="24"/>
      <w:lang w:eastAsia="uk-UA"/>
    </w:rPr>
  </w:style>
  <w:style w:type="character" w:styleId="C4">
    <w:name w:val="Нижній колонтитул Знак"/>
    <w:basedOn w:val="C0"/>
    <w:link w:val="P2"/>
    <w:rPr>
      <w:rFonts w:ascii="Times New Roman" w:hAnsi="Times New Roman"/>
      <w:sz w:val="24"/>
      <w:szCs w:val="24"/>
      <w:lang w:eastAsia="uk-UA"/>
    </w:rPr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Ternopil city counsil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d03-Vyshnovska</dc:creator>
  <dcterms:created xsi:type="dcterms:W3CDTF">2023-08-31T06:21:00Z</dcterms:created>
  <cp:lastModifiedBy>askod</cp:lastModifiedBy>
  <dcterms:modified xsi:type="dcterms:W3CDTF">2023-08-31T06:27:29Z</dcterms:modified>
  <cp:revision>5</cp:revision>
</cp:coreProperties>
</file>