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DF4C" w14:textId="77777777" w:rsidR="002E6050" w:rsidRPr="00AC285C" w:rsidRDefault="002E6050" w:rsidP="002E6050">
      <w:pPr>
        <w:pageBreakBefore/>
        <w:widowControl/>
        <w:ind w:firstLine="600"/>
        <w:jc w:val="center"/>
        <w:rPr>
          <w:lang w:val="uk-UA"/>
        </w:rPr>
      </w:pPr>
      <w:r>
        <w:rPr>
          <w:color w:val="000000"/>
          <w:lang w:val="uk-UA"/>
        </w:rPr>
        <w:t xml:space="preserve">                          </w:t>
      </w:r>
      <w:r w:rsidRPr="00AC285C">
        <w:rPr>
          <w:color w:val="000000"/>
          <w:lang w:val="uk-UA"/>
        </w:rPr>
        <w:t xml:space="preserve">Додаток </w:t>
      </w:r>
    </w:p>
    <w:p w14:paraId="5EDA4E75" w14:textId="77777777" w:rsidR="002E6050" w:rsidRPr="00AC285C" w:rsidRDefault="002E6050" w:rsidP="002E6050">
      <w:pPr>
        <w:widowControl/>
        <w:tabs>
          <w:tab w:val="left" w:pos="3544"/>
        </w:tabs>
        <w:ind w:left="4942"/>
        <w:jc w:val="center"/>
        <w:rPr>
          <w:lang w:val="uk-UA"/>
        </w:rPr>
      </w:pPr>
      <w:r w:rsidRPr="00AC285C">
        <w:rPr>
          <w:color w:val="000000"/>
          <w:lang w:val="uk-UA"/>
        </w:rPr>
        <w:t xml:space="preserve">до рішення  виконавчого комітету </w:t>
      </w:r>
    </w:p>
    <w:p w14:paraId="7800D569" w14:textId="77777777" w:rsidR="002E6050" w:rsidRPr="00AC285C" w:rsidRDefault="002E6050" w:rsidP="002E6050">
      <w:pPr>
        <w:widowControl/>
        <w:ind w:firstLine="600"/>
        <w:jc w:val="right"/>
        <w:rPr>
          <w:lang w:val="uk-UA"/>
        </w:rPr>
      </w:pPr>
    </w:p>
    <w:p w14:paraId="53082776" w14:textId="77777777" w:rsidR="002E6050" w:rsidRPr="00AC285C" w:rsidRDefault="002E6050" w:rsidP="002E6050">
      <w:pPr>
        <w:pStyle w:val="Standard"/>
        <w:tabs>
          <w:tab w:val="left" w:pos="2160"/>
          <w:tab w:val="left" w:pos="10080"/>
        </w:tabs>
        <w:spacing w:after="60"/>
        <w:jc w:val="center"/>
        <w:rPr>
          <w:rFonts w:eastAsia="Lucida Sans Unicode"/>
          <w:b/>
          <w:bCs/>
          <w:i/>
        </w:rPr>
      </w:pPr>
    </w:p>
    <w:p w14:paraId="7ADEBFB1" w14:textId="77777777" w:rsidR="002E6050" w:rsidRPr="00AC285C" w:rsidRDefault="002E6050" w:rsidP="002E6050">
      <w:pPr>
        <w:pStyle w:val="Standard"/>
        <w:tabs>
          <w:tab w:val="left" w:pos="2160"/>
          <w:tab w:val="left" w:pos="10080"/>
        </w:tabs>
        <w:spacing w:after="60"/>
        <w:jc w:val="center"/>
      </w:pPr>
      <w:r w:rsidRPr="00AC285C">
        <w:rPr>
          <w:rFonts w:eastAsia="Lucida Sans Unicode"/>
          <w:b/>
          <w:bCs/>
        </w:rPr>
        <w:t>ПОТОЧНІ ІНДИВІДУАЛЬНІ ТЕХНОЛОГІЧНІ НОРМАТИВИ</w:t>
      </w:r>
    </w:p>
    <w:p w14:paraId="4E6CE3BC" w14:textId="77777777" w:rsidR="002E6050" w:rsidRPr="00AC285C" w:rsidRDefault="002E6050" w:rsidP="002E6050">
      <w:pPr>
        <w:pStyle w:val="Standard"/>
        <w:tabs>
          <w:tab w:val="left" w:pos="2160"/>
          <w:tab w:val="left" w:pos="10080"/>
        </w:tabs>
        <w:spacing w:after="60"/>
        <w:jc w:val="center"/>
      </w:pPr>
      <w:r w:rsidRPr="00AC285C">
        <w:rPr>
          <w:rFonts w:eastAsia="Lucida Sans Unicode"/>
          <w:b/>
          <w:bCs/>
        </w:rPr>
        <w:t>ВИКОРИСТАННЯ ПИТНОЇ ВОДИ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3712"/>
        <w:gridCol w:w="1418"/>
        <w:gridCol w:w="1701"/>
        <w:gridCol w:w="2344"/>
      </w:tblGrid>
      <w:tr w:rsidR="002E6050" w:rsidRPr="00AC285C" w14:paraId="79C25FC2" w14:textId="77777777" w:rsidTr="00375165"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6975A5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  <w:p w14:paraId="62D30651" w14:textId="77777777" w:rsidR="002E6050" w:rsidRPr="00AC285C" w:rsidRDefault="002E6050" w:rsidP="00375165">
            <w:pPr>
              <w:pStyle w:val="a3"/>
              <w:jc w:val="center"/>
              <w:rPr>
                <w:lang w:val="uk-UA"/>
              </w:rPr>
            </w:pPr>
            <w:r w:rsidRPr="00AC285C">
              <w:rPr>
                <w:rFonts w:eastAsia="Times New Roman"/>
                <w:b/>
                <w:bCs/>
                <w:lang w:val="uk-UA"/>
              </w:rPr>
              <w:t xml:space="preserve">№ </w:t>
            </w:r>
            <w:r w:rsidRPr="00AC285C">
              <w:rPr>
                <w:b/>
                <w:bCs/>
                <w:lang w:val="uk-UA"/>
              </w:rPr>
              <w:t>з/п</w:t>
            </w:r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A64749" w14:textId="77777777" w:rsidR="002E6050" w:rsidRPr="00AC285C" w:rsidRDefault="002E6050" w:rsidP="00375165">
            <w:pPr>
              <w:pStyle w:val="Standard"/>
              <w:jc w:val="center"/>
            </w:pPr>
            <w:r w:rsidRPr="00AC285C">
              <w:rPr>
                <w:b/>
                <w:bCs/>
              </w:rPr>
              <w:t>Складові Поточного індивідуального технологічного нормативу використання питної води на підприємстві водопровідно-каналізаційного господарства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9B103" w14:textId="77777777" w:rsidR="002E6050" w:rsidRPr="00AC285C" w:rsidRDefault="002E6050" w:rsidP="00375165">
            <w:pPr>
              <w:pStyle w:val="Standard"/>
              <w:jc w:val="center"/>
            </w:pPr>
            <w:r w:rsidRPr="00AC285C">
              <w:rPr>
                <w:b/>
                <w:bCs/>
              </w:rPr>
              <w:t>Поточні ІТНВПВ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86C60" w14:textId="77777777" w:rsidR="002E6050" w:rsidRPr="00AC285C" w:rsidRDefault="002E6050" w:rsidP="00375165">
            <w:pPr>
              <w:pStyle w:val="Standard"/>
              <w:jc w:val="center"/>
            </w:pPr>
            <w:r w:rsidRPr="00AC285C">
              <w:rPr>
                <w:b/>
                <w:bCs/>
              </w:rPr>
              <w:t>Номер додатку з розрахунком та документами, що підтверджують вказані дані</w:t>
            </w:r>
          </w:p>
        </w:tc>
      </w:tr>
      <w:tr w:rsidR="002E6050" w:rsidRPr="00AC285C" w14:paraId="099E45ED" w14:textId="77777777" w:rsidTr="00375165"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E0A138" w14:textId="77777777" w:rsidR="002E6050" w:rsidRPr="00AC285C" w:rsidRDefault="002E6050" w:rsidP="00375165">
            <w:pPr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95B20B" w14:textId="77777777" w:rsidR="002E6050" w:rsidRPr="00AC285C" w:rsidRDefault="002E6050" w:rsidP="00375165">
            <w:pPr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DC1B85" w14:textId="77777777" w:rsidR="002E6050" w:rsidRPr="00AC285C" w:rsidRDefault="002E6050" w:rsidP="00375165">
            <w:pPr>
              <w:pStyle w:val="Standard"/>
              <w:jc w:val="center"/>
            </w:pPr>
            <w:r w:rsidRPr="00AC285C">
              <w:rPr>
                <w:b/>
                <w:bCs/>
              </w:rPr>
              <w:t>тис.м³ /рік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18C11E" w14:textId="77777777" w:rsidR="002E6050" w:rsidRPr="00AC285C" w:rsidRDefault="002E6050" w:rsidP="00375165">
            <w:pPr>
              <w:pStyle w:val="Standard"/>
              <w:jc w:val="center"/>
            </w:pPr>
            <w:r w:rsidRPr="00AC285C">
              <w:rPr>
                <w:b/>
                <w:bCs/>
              </w:rPr>
              <w:t>м³/1000 м³ піднятої води</w:t>
            </w:r>
          </w:p>
        </w:tc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562DB" w14:textId="77777777" w:rsidR="002E6050" w:rsidRPr="00AC285C" w:rsidRDefault="002E6050" w:rsidP="00375165">
            <w:pPr>
              <w:snapToGrid w:val="0"/>
              <w:rPr>
                <w:b/>
                <w:bCs/>
                <w:lang w:val="uk-UA"/>
              </w:rPr>
            </w:pPr>
          </w:p>
        </w:tc>
      </w:tr>
      <w:tr w:rsidR="002E6050" w:rsidRPr="00AC285C" w14:paraId="6839F049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ED4AD3" w14:textId="77777777" w:rsidR="002E6050" w:rsidRPr="00AC285C" w:rsidRDefault="002E6050" w:rsidP="00375165">
            <w:pPr>
              <w:pStyle w:val="a3"/>
              <w:jc w:val="center"/>
              <w:rPr>
                <w:lang w:val="uk-UA"/>
              </w:rPr>
            </w:pPr>
            <w:r w:rsidRPr="00AC285C">
              <w:rPr>
                <w:b/>
                <w:bCs/>
                <w:lang w:val="uk-UA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5C3D33" w14:textId="77777777" w:rsidR="002E6050" w:rsidRPr="00AC285C" w:rsidRDefault="002E6050" w:rsidP="00375165">
            <w:pPr>
              <w:pStyle w:val="a3"/>
              <w:jc w:val="center"/>
              <w:rPr>
                <w:lang w:val="uk-UA"/>
              </w:rPr>
            </w:pPr>
            <w:r w:rsidRPr="00AC285C">
              <w:rPr>
                <w:b/>
                <w:bCs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A47803" w14:textId="77777777" w:rsidR="002E6050" w:rsidRPr="00AC285C" w:rsidRDefault="002E6050" w:rsidP="00375165">
            <w:pPr>
              <w:pStyle w:val="a3"/>
              <w:jc w:val="center"/>
              <w:rPr>
                <w:lang w:val="uk-UA"/>
              </w:rPr>
            </w:pPr>
            <w:r w:rsidRPr="00AC285C">
              <w:rPr>
                <w:b/>
                <w:bCs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9CE48E" w14:textId="77777777" w:rsidR="002E6050" w:rsidRPr="00AC285C" w:rsidRDefault="002E6050" w:rsidP="00375165">
            <w:pPr>
              <w:pStyle w:val="a3"/>
              <w:jc w:val="center"/>
              <w:rPr>
                <w:lang w:val="uk-UA"/>
              </w:rPr>
            </w:pPr>
            <w:r w:rsidRPr="00AC285C">
              <w:rPr>
                <w:b/>
                <w:bCs/>
                <w:lang w:val="uk-UA"/>
              </w:rPr>
              <w:t>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8F0C8" w14:textId="77777777" w:rsidR="002E6050" w:rsidRPr="00AC285C" w:rsidRDefault="002E6050" w:rsidP="00375165">
            <w:pPr>
              <w:pStyle w:val="a3"/>
              <w:jc w:val="center"/>
              <w:rPr>
                <w:lang w:val="uk-UA"/>
              </w:rPr>
            </w:pPr>
            <w:r w:rsidRPr="00AC285C">
              <w:rPr>
                <w:b/>
                <w:bCs/>
                <w:lang w:val="uk-UA"/>
              </w:rPr>
              <w:t>5</w:t>
            </w:r>
          </w:p>
        </w:tc>
      </w:tr>
      <w:tr w:rsidR="002E6050" w:rsidRPr="00AC285C" w14:paraId="2A22C229" w14:textId="77777777" w:rsidTr="0037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6"/>
        </w:trPr>
        <w:tc>
          <w:tcPr>
            <w:tcW w:w="10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4133D" w14:textId="77777777" w:rsidR="002E6050" w:rsidRPr="00AC285C" w:rsidRDefault="002E6050" w:rsidP="00375165">
            <w:pPr>
              <w:pStyle w:val="Standard"/>
              <w:jc w:val="center"/>
            </w:pPr>
            <w:r w:rsidRPr="00AC285C">
              <w:rPr>
                <w:b/>
              </w:rPr>
              <w:t>1.ІТНВПВ у водопровідному господарстві, м³/1000м³ піднятої води</w:t>
            </w:r>
          </w:p>
        </w:tc>
      </w:tr>
      <w:tr w:rsidR="002E6050" w:rsidRPr="00AC285C" w14:paraId="0B9A5D6D" w14:textId="77777777" w:rsidTr="00375165">
        <w:trPr>
          <w:trHeight w:val="603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7F5ED0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b/>
                <w:bCs/>
                <w:color w:val="000000"/>
                <w:lang w:val="uk-UA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6502B7" w14:textId="77777777" w:rsidR="002E6050" w:rsidRPr="00AC285C" w:rsidRDefault="002E6050" w:rsidP="00375165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Втрати води підприємства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260651" w14:textId="77777777" w:rsidR="002E6050" w:rsidRPr="00AC285C" w:rsidRDefault="002E6050" w:rsidP="00375165">
            <w:pPr>
              <w:pStyle w:val="a3"/>
              <w:jc w:val="center"/>
              <w:rPr>
                <w:lang w:val="uk-UA"/>
              </w:rPr>
            </w:pPr>
            <w:r w:rsidRPr="00AC285C">
              <w:rPr>
                <w:color w:val="000000"/>
                <w:lang w:val="uk-UA"/>
              </w:rPr>
              <w:t>4081,63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CD111E" w14:textId="77777777" w:rsidR="002E6050" w:rsidRPr="00AC285C" w:rsidRDefault="002E6050" w:rsidP="00375165">
            <w:pPr>
              <w:pStyle w:val="a3"/>
              <w:jc w:val="center"/>
              <w:rPr>
                <w:lang w:val="uk-UA"/>
              </w:rPr>
            </w:pPr>
            <w:r w:rsidRPr="00AC285C">
              <w:rPr>
                <w:color w:val="000000"/>
                <w:lang w:val="uk-UA"/>
              </w:rPr>
              <w:t>271,05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66E83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color w:val="000000"/>
                <w:lang w:val="uk-UA"/>
              </w:rPr>
            </w:pPr>
          </w:p>
        </w:tc>
      </w:tr>
      <w:tr w:rsidR="002E6050" w:rsidRPr="00AC285C" w14:paraId="019312C0" w14:textId="77777777" w:rsidTr="00375165">
        <w:trPr>
          <w:trHeight w:val="46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FEDD2A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b/>
                <w:bCs/>
                <w:color w:val="000000"/>
                <w:lang w:val="uk-UA"/>
              </w:rPr>
              <w:t>1.1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77616F" w14:textId="77777777" w:rsidR="002E6050" w:rsidRPr="00AC285C" w:rsidRDefault="002E6050" w:rsidP="00375165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Витоки питної води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E1BC9C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2857,77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0D8BFC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189,78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FF7D3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2E07BBB1" w14:textId="77777777" w:rsidTr="00375165">
        <w:trPr>
          <w:trHeight w:val="533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312F7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1.1.1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B3E95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витоки при підйомі та очищенні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CCFF4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692,76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28B7F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46,01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E6864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01C16A36" w14:textId="77777777" w:rsidTr="00375165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83669" w14:textId="77777777" w:rsidR="002E6050" w:rsidRPr="00AC285C" w:rsidRDefault="002E6050" w:rsidP="00375165">
            <w:pPr>
              <w:pStyle w:val="a3"/>
              <w:snapToGrid w:val="0"/>
              <w:ind w:left="-57" w:right="-57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1.1.1.1.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C546E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витоки води з трубопроводів при аваріях на водоводах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FC439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179,22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78464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11,9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C751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6146DB4E" w14:textId="77777777" w:rsidTr="00375165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44FCA" w14:textId="77777777" w:rsidR="002E6050" w:rsidRPr="00AC285C" w:rsidRDefault="002E6050" w:rsidP="00375165">
            <w:pPr>
              <w:pStyle w:val="a3"/>
              <w:snapToGrid w:val="0"/>
              <w:ind w:left="-57" w:right="-57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1.1.1.2.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5DEBD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сховані витоки води з водоводів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EC7DB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422,52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61C8A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28,06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96E7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619BB1AA" w14:textId="77777777" w:rsidTr="00375165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832CC" w14:textId="77777777" w:rsidR="002E6050" w:rsidRPr="00AC285C" w:rsidRDefault="002E6050" w:rsidP="00375165">
            <w:pPr>
              <w:pStyle w:val="a3"/>
              <w:snapToGrid w:val="0"/>
              <w:ind w:left="-57" w:right="-57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1.1.1.3.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1B8CB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витоки води з ємнісних споруд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B00D0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83,73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B06D3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5,56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AFA1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21CC205D" w14:textId="77777777" w:rsidTr="00375165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BC277" w14:textId="77777777" w:rsidR="002E6050" w:rsidRPr="00AC285C" w:rsidRDefault="002E6050" w:rsidP="00375165">
            <w:pPr>
              <w:pStyle w:val="a3"/>
              <w:snapToGrid w:val="0"/>
              <w:ind w:left="-57" w:right="-57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1.1.1.4.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024CC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витоки води через нещільності арматури на водоводах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09094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7,29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7823E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0,49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3D66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7D368E05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24D01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1.1.2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0F935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витоки води з трубопроводів при аваріях на водопровідних мережах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5118F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134,45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F9AB5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8,93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EB9B2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2183353E" w14:textId="77777777" w:rsidTr="00375165">
        <w:trPr>
          <w:trHeight w:val="58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3440A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1.1.3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5EE99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сховані витоки води з трубопроводів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F61E9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1360,83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C0B13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90,37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1B32B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5EE40D4F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E3CFA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1.1.4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61829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витоки води з ємнісних споруд;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9D8D4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9,86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00146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0,65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C67B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0CBEB696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F8B7A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1.1.5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6CA39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витоки води через нещільності арматури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8ACC6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659,87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8E705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43,82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8268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54E3A37E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F5410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1.1.6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8ACCC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витоки води на водорозбірних колонках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9F6CA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D4D58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0,00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F805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4615D0D3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040425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b/>
                <w:bCs/>
                <w:color w:val="000000"/>
                <w:lang w:val="uk-UA"/>
              </w:rPr>
              <w:t>1.2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FE473" w14:textId="77777777" w:rsidR="002E6050" w:rsidRPr="00AC285C" w:rsidRDefault="002E6050" w:rsidP="00375165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Необліковані втрати питної води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8BBD8F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1223,86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F3F01D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81,27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F73AF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2C1D68D4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8F6BC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1.2.1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E5A18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втрати води, які не зареєстровані засовами вимірювальної техніки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335B8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1177,83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09601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78,21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78D1C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1A754247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B5804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1.2.2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C8AD7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втрати, пов’язані з невідповідністю норм водоспоживання до фактичної кількості спожитої води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71779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C4DBB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0,00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D16F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3DEEF982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C650D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1.2.3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D739A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втрати, пов’язані з несанкціонованим відбором води з мережі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88030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A6F7B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0,00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39B70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43DE6068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6BBFB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1.2.4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6582A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технологічні втрати води на протипожежні цілі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0FDC6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46,03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48FCF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3,06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DF435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5F70464A" w14:textId="77777777" w:rsidTr="00375165">
        <w:trPr>
          <w:trHeight w:val="73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2556BD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b/>
                <w:bCs/>
                <w:color w:val="000000"/>
                <w:lang w:val="uk-UA"/>
              </w:rPr>
              <w:lastRenderedPageBreak/>
              <w:t>2</w:t>
            </w:r>
          </w:p>
          <w:p w14:paraId="447D6C26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</w:p>
          <w:p w14:paraId="1AAABF54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</w:p>
          <w:p w14:paraId="237AC4F8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E33490" w14:textId="77777777" w:rsidR="002E6050" w:rsidRPr="00AC285C" w:rsidRDefault="002E6050" w:rsidP="00375165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Технологічні витрати питної води у водопровідному господарстві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644351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830,44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774D71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55,16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2F225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59E88EC7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455E58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b/>
                <w:bCs/>
                <w:color w:val="000000"/>
                <w:lang w:val="uk-UA"/>
              </w:rPr>
              <w:t>2.1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415187" w14:textId="77777777" w:rsidR="002E6050" w:rsidRPr="00AC285C" w:rsidRDefault="002E6050" w:rsidP="00375165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Технологічні витрати на виробництво питної води</w:t>
            </w:r>
          </w:p>
          <w:p w14:paraId="1DE16FC0" w14:textId="77777777" w:rsidR="002E6050" w:rsidRPr="00AC285C" w:rsidRDefault="002E6050" w:rsidP="00375165">
            <w:pPr>
              <w:pStyle w:val="Standard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88EC11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326,56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D547C7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21,69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F8406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b/>
                <w:bCs/>
                <w:lang w:val="uk-UA"/>
              </w:rPr>
            </w:pPr>
          </w:p>
        </w:tc>
      </w:tr>
      <w:tr w:rsidR="002E6050" w:rsidRPr="00AC285C" w14:paraId="0FDC6523" w14:textId="77777777" w:rsidTr="00375165">
        <w:trPr>
          <w:trHeight w:val="464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BA55C3" w14:textId="77777777" w:rsidR="002E6050" w:rsidRPr="00AC285C" w:rsidRDefault="002E6050" w:rsidP="00375165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1) при водозаборі з поверхневих джерел: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790225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53F2ED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b/>
                <w:lang w:val="uk-UA"/>
              </w:rPr>
              <w:t>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B2B64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b/>
                <w:lang w:val="uk-UA"/>
              </w:rPr>
            </w:pPr>
          </w:p>
        </w:tc>
      </w:tr>
      <w:tr w:rsidR="002E6050" w:rsidRPr="00AC285C" w14:paraId="178BC865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09FF9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2.1.1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5C609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витрати на випускання осаду з відстійників або освітлювачів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B120D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03AD6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E13D5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0AA34097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38176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2.1.2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A8399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витрати води на промивку швидких фільтрів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78ED3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F1370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980E8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419E7053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1A172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2.1.3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B5BEB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витрати води на обмивання і дезінфекцію ємнісного обладнання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2277B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15CBF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D4AA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1B18DC11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7EFA6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2.1.4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1A8CB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інші технологічні витрати води при підйомі та очищені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54664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A5195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88025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1199D30B" w14:textId="77777777" w:rsidTr="00375165">
        <w:trPr>
          <w:trHeight w:val="483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BF3CBD" w14:textId="77777777" w:rsidR="002E6050" w:rsidRPr="00AC285C" w:rsidRDefault="002E6050" w:rsidP="00375165">
            <w:pPr>
              <w:pStyle w:val="Standard"/>
              <w:jc w:val="center"/>
            </w:pPr>
            <w:r w:rsidRPr="00AC285C">
              <w:rPr>
                <w:b/>
                <w:bCs/>
                <w:color w:val="000000"/>
              </w:rPr>
              <w:t>2) при водозаборі з підземних джерел: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89D9DA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326,56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776D12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21,69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FFC2B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7D6EA9A7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2032B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2.1.5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06EF9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витрати води на випуск осаду з відстійників або освітлювачів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E24F1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C0D44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5A9C4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37F47680" w14:textId="77777777" w:rsidTr="00375165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F69A0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2.1.6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3DFA3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витрати води на промивку швидких фільтрів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7591C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292C3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2BF7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663305FE" w14:textId="77777777" w:rsidTr="00375165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2E930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2.1.7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8A45D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витрати води на обмивання та дезінфекцію ємнісного обладнання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65A07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89B02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54C0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1C2AB4FC" w14:textId="77777777" w:rsidTr="00375165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9BC9C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2.1.8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5969F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Інші витрати води при підйомі та очищенні, включаючи витрати води на насосних станціях першого підйому, витрати на промивку водоводів вихідної води тощо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02576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9CF39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8FC1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1C06D9A7" w14:textId="77777777" w:rsidTr="00375165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DE12B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2.1.9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3FC3F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витрати води на промивку свердловин і підтримання в них необхідного рівня води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0DD9E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63,00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2E36B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4,19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B64CC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3B4A31C5" w14:textId="77777777" w:rsidTr="00375165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892BD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2.1.10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249E9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витрати на промивку фільтрів знезалізнення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A1CAE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262,41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AF90E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17,42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1709D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0986B7BE" w14:textId="77777777" w:rsidTr="00375165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41A6D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2.1.11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6827E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витрати на обслуговування іншого обладнання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8ECC5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028F8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07F0C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43123A3D" w14:textId="77777777" w:rsidTr="00375165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3B956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2.1.12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9CC65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витрати на роботу хіміко-бактеріологічної лабораторії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3025B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1,15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E115C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0,08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C804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7135A26F" w14:textId="77777777" w:rsidTr="00375165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10882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2.1.13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02E9B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витрати на обслуговування іншого очисного обладнання (при наявності спеціальних методів очищення – пом’якшення, зворотного осмосу)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8BFCF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33752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E3DCD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612BCE84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A568AC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b/>
                <w:bCs/>
                <w:color w:val="000000"/>
                <w:lang w:val="uk-UA"/>
              </w:rPr>
              <w:t>2.2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AD5B23" w14:textId="77777777" w:rsidR="002E6050" w:rsidRPr="00AC285C" w:rsidRDefault="002E6050" w:rsidP="00375165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Технологічні витрати води на транспортування і постачання питної води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8E2095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468,18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84F04A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31,09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2F988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6EE2A97B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E89C6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2.2.1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85962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 xml:space="preserve">витрати води на планову </w:t>
            </w:r>
            <w:r w:rsidRPr="00AC285C">
              <w:rPr>
                <w:color w:val="000000"/>
              </w:rPr>
              <w:lastRenderedPageBreak/>
              <w:t>дезинфекцію і промивку мереж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C005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lastRenderedPageBreak/>
              <w:t>279,04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85B3C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18,53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B0FC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3D48A3B5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CD025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2.2.2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9C3AE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витрати води на власні потреби насосних станцій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4B272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13,14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E76CA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0,87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FDFC7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75B4DF53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D20BF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2.2.3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1435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витрати води на обмивання і дезинфекцію резервуарів чистої води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A0069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E76BD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11,69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0C26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240E3D96" w14:textId="77777777" w:rsidTr="00375165">
        <w:trPr>
          <w:trHeight w:val="58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E864F8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b/>
                <w:bCs/>
                <w:color w:val="000000"/>
                <w:lang w:val="uk-UA"/>
              </w:rPr>
              <w:t>2.3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7654A4" w14:textId="77777777" w:rsidR="002E6050" w:rsidRPr="00AC285C" w:rsidRDefault="002E6050" w:rsidP="00375165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Технологічні витрати на допоміжних об'єктах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99C330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3,76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E1D756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0,25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EE259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20B9ECBF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5D6162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b/>
                <w:bCs/>
                <w:color w:val="000000"/>
                <w:lang w:val="uk-UA"/>
              </w:rPr>
              <w:t>2.4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6DC7CB" w14:textId="77777777" w:rsidR="002E6050" w:rsidRPr="00AC285C" w:rsidRDefault="002E6050" w:rsidP="00375165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Витрати води на господарсько-питні потреби робітників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966C65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3,54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C93AA0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0,24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B0775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4BEC1A63" w14:textId="77777777" w:rsidTr="00375165">
        <w:trPr>
          <w:trHeight w:val="58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BC1BAE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b/>
                <w:bCs/>
                <w:color w:val="000000"/>
                <w:lang w:val="uk-UA"/>
              </w:rPr>
              <w:t>2.5</w:t>
            </w:r>
          </w:p>
          <w:p w14:paraId="267E8FD8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611CB2" w14:textId="77777777" w:rsidR="002E6050" w:rsidRPr="00AC285C" w:rsidRDefault="002E6050" w:rsidP="00375165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Витрати води на утримання зон</w:t>
            </w:r>
          </w:p>
          <w:p w14:paraId="0896C098" w14:textId="77777777" w:rsidR="002E6050" w:rsidRPr="00AC285C" w:rsidRDefault="002E6050" w:rsidP="00375165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санітарної охорони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73839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E4B49C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1,89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1663D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5FD563E1" w14:textId="77777777" w:rsidTr="0037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D14D8" w14:textId="77777777" w:rsidR="002E6050" w:rsidRPr="00AC285C" w:rsidRDefault="002E6050" w:rsidP="00375165">
            <w:pPr>
              <w:pStyle w:val="Standard"/>
              <w:jc w:val="center"/>
            </w:pPr>
            <w:r w:rsidRPr="00AC285C">
              <w:rPr>
                <w:b/>
                <w:bCs/>
              </w:rPr>
              <w:t>ІІ.ІТНВПВ у каналізаційному господарстві, м³/1000м³ відведених стічних вод</w:t>
            </w:r>
          </w:p>
        </w:tc>
      </w:tr>
      <w:tr w:rsidR="002E6050" w:rsidRPr="00AC285C" w14:paraId="494D898E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659E89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b/>
                <w:bCs/>
                <w:color w:val="000000"/>
                <w:lang w:val="uk-UA"/>
              </w:rPr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7FA18C" w14:textId="77777777" w:rsidR="002E6050" w:rsidRPr="00AC285C" w:rsidRDefault="002E6050" w:rsidP="00375165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Технологічні витрати питної води у каналізаційному господарстві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653F0A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b/>
                <w:bCs/>
                <w:lang w:val="uk-UA"/>
              </w:rPr>
              <w:t>104,46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3051E6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b/>
                <w:bCs/>
                <w:lang w:val="uk-UA"/>
              </w:rPr>
              <w:t>6,67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2DAB8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35650BC8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2D5B7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3.1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DB21D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технологічні витрати питної води на відведення (збір та транспортування) стічних вод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6B3D7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29,82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0682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1,9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AD66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55BBC081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1B673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3.2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11580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технологічні витрати питної води на очищення стічних вод і обробку осадів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27A0F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17D62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0,07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3F85C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2D0F9626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501F6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  <w:p w14:paraId="6CB8FFD3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3.3</w:t>
            </w:r>
          </w:p>
          <w:p w14:paraId="103B2A1B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B0960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Технологічні витрати на допоміжних об'єктах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3913A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3,54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72062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0,24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21FED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6623894F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FFB7B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3.4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F890D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технологічні витрати на господарсько-питні потреби працівників підприємства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9C316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5,99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E1D81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0,38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90BE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5FCE8B28" w14:textId="77777777" w:rsidTr="0037516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7960E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3.5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88AD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>технологічні витрати води на утримання території очисних споруд водовідведення у належному санітарному стані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C3CC6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64,02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44F4D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4,08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2E881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2413C9FE" w14:textId="77777777" w:rsidTr="00375165">
        <w:trPr>
          <w:trHeight w:val="584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BD65C2" w14:textId="77777777" w:rsidR="002E6050" w:rsidRPr="00AC285C" w:rsidRDefault="002E6050" w:rsidP="00375165">
            <w:pPr>
              <w:pStyle w:val="Standard"/>
              <w:ind w:left="-57" w:right="-57"/>
              <w:jc w:val="center"/>
            </w:pPr>
            <w:r w:rsidRPr="00AC285C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F5905B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 xml:space="preserve">Втрати та витрати у водопровідному господарстві, </w:t>
            </w:r>
            <w:r w:rsidRPr="00AC285C">
              <w:t>м³</w:t>
            </w:r>
            <w:r w:rsidRPr="00AC285C">
              <w:rPr>
                <w:color w:val="000000"/>
              </w:rPr>
              <w:t xml:space="preserve">/1000 </w:t>
            </w:r>
            <w:r w:rsidRPr="00AC285C">
              <w:t xml:space="preserve">м³ </w:t>
            </w:r>
            <w:r w:rsidRPr="00AC285C">
              <w:rPr>
                <w:color w:val="000000"/>
              </w:rPr>
              <w:t>піднятої води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AFB478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4912,07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AB4F64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326,21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1631B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7662D7C1" w14:textId="77777777" w:rsidTr="00375165"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38DE2E" w14:textId="77777777" w:rsidR="002E6050" w:rsidRPr="00AC285C" w:rsidRDefault="002E6050" w:rsidP="00375165">
            <w:pPr>
              <w:snapToGrid w:val="0"/>
              <w:rPr>
                <w:lang w:val="uk-UA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B05A6F" w14:textId="77777777" w:rsidR="002E6050" w:rsidRPr="00AC285C" w:rsidRDefault="002E6050" w:rsidP="00375165">
            <w:pPr>
              <w:pStyle w:val="Standard"/>
            </w:pPr>
            <w:r w:rsidRPr="00AC285C">
              <w:rPr>
                <w:color w:val="000000"/>
              </w:rPr>
              <w:t xml:space="preserve">Витрати у каналізаційному господарстві, </w:t>
            </w:r>
            <w:r w:rsidRPr="00AC285C">
              <w:t>м³</w:t>
            </w:r>
            <w:r w:rsidRPr="00AC285C">
              <w:rPr>
                <w:color w:val="000000"/>
              </w:rPr>
              <w:t xml:space="preserve">/1000 </w:t>
            </w:r>
            <w:r w:rsidRPr="00AC285C">
              <w:t>м³</w:t>
            </w:r>
            <w:r w:rsidRPr="00AC285C">
              <w:rPr>
                <w:color w:val="000000"/>
              </w:rPr>
              <w:t xml:space="preserve"> піднятої води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8A385A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104,46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A0C16B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lang w:val="uk-UA"/>
              </w:rPr>
              <w:t>6,94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EEEE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2E6050" w:rsidRPr="00AC285C" w14:paraId="774A0EB2" w14:textId="77777777" w:rsidTr="00375165"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FC0943" w14:textId="77777777" w:rsidR="002E6050" w:rsidRPr="00AC285C" w:rsidRDefault="002E6050" w:rsidP="00375165">
            <w:pPr>
              <w:pStyle w:val="Standard"/>
              <w:jc w:val="center"/>
            </w:pPr>
            <w:r w:rsidRPr="00AC285C">
              <w:rPr>
                <w:b/>
                <w:bCs/>
                <w:color w:val="000000"/>
              </w:rPr>
              <w:t xml:space="preserve">Поточний ІТНВПВ для підприємства, </w:t>
            </w:r>
            <w:r w:rsidRPr="00AC285C">
              <w:rPr>
                <w:b/>
                <w:bCs/>
              </w:rPr>
              <w:t>м³</w:t>
            </w:r>
            <w:r w:rsidRPr="00AC285C">
              <w:rPr>
                <w:b/>
                <w:bCs/>
                <w:color w:val="000000"/>
              </w:rPr>
              <w:t xml:space="preserve">/1000 </w:t>
            </w:r>
            <w:r w:rsidRPr="00AC285C">
              <w:rPr>
                <w:b/>
                <w:bCs/>
              </w:rPr>
              <w:t>м³</w:t>
            </w:r>
            <w:r w:rsidRPr="00AC285C">
              <w:rPr>
                <w:b/>
                <w:bCs/>
                <w:color w:val="000000"/>
              </w:rPr>
              <w:t xml:space="preserve"> піднятої води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FC3CD0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b/>
                <w:lang w:val="uk-UA"/>
              </w:rPr>
              <w:t>5016,53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B5B97F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lang w:val="uk-UA"/>
              </w:rPr>
            </w:pPr>
            <w:r w:rsidRPr="00AC285C">
              <w:rPr>
                <w:b/>
                <w:lang w:val="uk-UA"/>
              </w:rPr>
              <w:t>333,15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A3758" w14:textId="77777777" w:rsidR="002E6050" w:rsidRPr="00AC285C" w:rsidRDefault="002E6050" w:rsidP="00375165">
            <w:pPr>
              <w:pStyle w:val="a3"/>
              <w:snapToGrid w:val="0"/>
              <w:jc w:val="center"/>
              <w:rPr>
                <w:b/>
                <w:lang w:val="uk-UA"/>
              </w:rPr>
            </w:pPr>
          </w:p>
        </w:tc>
      </w:tr>
    </w:tbl>
    <w:p w14:paraId="6F22B9CC" w14:textId="77777777" w:rsidR="002E6050" w:rsidRPr="00AC285C" w:rsidRDefault="002E6050" w:rsidP="002E6050">
      <w:pPr>
        <w:pStyle w:val="Standard"/>
        <w:tabs>
          <w:tab w:val="left" w:pos="2160"/>
          <w:tab w:val="left" w:pos="10080"/>
        </w:tabs>
        <w:autoSpaceDE w:val="0"/>
        <w:spacing w:after="60"/>
        <w:ind w:firstLine="559"/>
        <w:jc w:val="both"/>
        <w:rPr>
          <w:rFonts w:eastAsia="TimesNewRomanPSMT"/>
          <w:b/>
          <w:bCs/>
          <w:i/>
          <w:color w:val="000000"/>
        </w:rPr>
      </w:pPr>
    </w:p>
    <w:p w14:paraId="223EC01F" w14:textId="77777777" w:rsidR="002E6050" w:rsidRPr="00AC285C" w:rsidRDefault="002E6050" w:rsidP="002E6050">
      <w:pPr>
        <w:pStyle w:val="Standard"/>
        <w:tabs>
          <w:tab w:val="left" w:pos="2160"/>
          <w:tab w:val="left" w:pos="10080"/>
        </w:tabs>
        <w:spacing w:after="60"/>
        <w:jc w:val="center"/>
        <w:rPr>
          <w:rFonts w:eastAsia="TimesNewRomanPSMT"/>
          <w:b/>
          <w:bCs/>
          <w:i/>
          <w:color w:val="000000"/>
        </w:rPr>
      </w:pPr>
    </w:p>
    <w:p w14:paraId="5C5D2639" w14:textId="77777777" w:rsidR="002E6050" w:rsidRPr="00AC285C" w:rsidRDefault="002E6050" w:rsidP="002E6050">
      <w:pPr>
        <w:tabs>
          <w:tab w:val="left" w:pos="2160"/>
          <w:tab w:val="left" w:pos="10080"/>
        </w:tabs>
        <w:rPr>
          <w:lang w:val="uk-UA"/>
        </w:rPr>
      </w:pPr>
      <w:r w:rsidRPr="00AC285C">
        <w:rPr>
          <w:color w:val="000000"/>
          <w:lang w:val="uk-UA"/>
        </w:rPr>
        <w:t xml:space="preserve">Міський голова                                                           </w:t>
      </w:r>
      <w:r>
        <w:rPr>
          <w:color w:val="000000"/>
          <w:lang w:val="uk-UA"/>
        </w:rPr>
        <w:t xml:space="preserve">                      </w:t>
      </w:r>
      <w:r w:rsidRPr="00AC285C">
        <w:rPr>
          <w:color w:val="000000"/>
          <w:lang w:val="uk-UA"/>
        </w:rPr>
        <w:t xml:space="preserve">       Сергій НАДАЛ</w:t>
      </w:r>
    </w:p>
    <w:p w14:paraId="7C90450D" w14:textId="77777777" w:rsidR="002E6050" w:rsidRPr="00AC285C" w:rsidRDefault="002E6050" w:rsidP="002E6050">
      <w:pPr>
        <w:tabs>
          <w:tab w:val="left" w:pos="2160"/>
          <w:tab w:val="left" w:pos="10080"/>
        </w:tabs>
        <w:ind w:firstLine="559"/>
        <w:jc w:val="center"/>
        <w:rPr>
          <w:lang w:val="uk-UA"/>
        </w:rPr>
      </w:pPr>
      <w:r w:rsidRPr="00AC285C">
        <w:rPr>
          <w:rFonts w:eastAsia="Times New Roman"/>
          <w:color w:val="000000"/>
          <w:lang w:val="uk-UA"/>
        </w:rPr>
        <w:t xml:space="preserve"> </w:t>
      </w:r>
    </w:p>
    <w:p w14:paraId="228D05C1" w14:textId="77777777" w:rsidR="00670C7D" w:rsidRDefault="00670C7D"/>
    <w:sectPr w:rsidR="00670C7D" w:rsidSect="00AC285C">
      <w:pgSz w:w="11906" w:h="16838"/>
      <w:pgMar w:top="1134" w:right="1134" w:bottom="226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 'Times New R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50"/>
    <w:rsid w:val="002E6050"/>
    <w:rsid w:val="006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892E"/>
  <w15:chartTrackingRefBased/>
  <w15:docId w15:val="{7878B549-E224-43A4-9866-29AE7F01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05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2E6050"/>
    <w:pPr>
      <w:suppressLineNumbers/>
    </w:pPr>
  </w:style>
  <w:style w:type="paragraph" w:customStyle="1" w:styleId="Standard">
    <w:name w:val="Standard"/>
    <w:rsid w:val="002E605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2815</Words>
  <Characters>1606</Characters>
  <Application>Microsoft Office Word</Application>
  <DocSecurity>0</DocSecurity>
  <Lines>13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2023-08-23T05:51:00Z</dcterms:created>
  <dcterms:modified xsi:type="dcterms:W3CDTF">2023-08-23T05:51:00Z</dcterms:modified>
</cp:coreProperties>
</file>