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BE50" w14:textId="77777777" w:rsidR="00E00F01" w:rsidRDefault="00E00F01" w:rsidP="00E00F01">
      <w:pPr>
        <w:pStyle w:val="11"/>
        <w:keepNext/>
        <w:keepLines/>
        <w:shd w:val="clear" w:color="auto" w:fill="auto"/>
        <w:rPr>
          <w:rStyle w:val="10"/>
          <w:b w:val="0"/>
          <w:sz w:val="24"/>
          <w:szCs w:val="24"/>
        </w:rPr>
      </w:pPr>
      <w:bookmarkStart w:id="0" w:name="bookmark0"/>
      <w:r>
        <w:rPr>
          <w:rStyle w:val="10"/>
          <w:b w:val="0"/>
          <w:sz w:val="24"/>
          <w:szCs w:val="24"/>
        </w:rPr>
        <w:t xml:space="preserve">                                                                                                 </w:t>
      </w:r>
      <w:r w:rsidR="00D0261C" w:rsidRPr="004D14E8">
        <w:rPr>
          <w:rStyle w:val="10"/>
          <w:b w:val="0"/>
          <w:sz w:val="24"/>
          <w:szCs w:val="24"/>
        </w:rPr>
        <w:t xml:space="preserve">Додаток </w:t>
      </w:r>
    </w:p>
    <w:p w14:paraId="65D0DC60" w14:textId="77777777" w:rsidR="00D0261C" w:rsidRPr="004D14E8" w:rsidRDefault="00D0261C" w:rsidP="00E00F01">
      <w:pPr>
        <w:pStyle w:val="11"/>
        <w:keepNext/>
        <w:keepLines/>
        <w:shd w:val="clear" w:color="auto" w:fill="auto"/>
        <w:ind w:firstLine="5812"/>
        <w:rPr>
          <w:rStyle w:val="10"/>
          <w:b w:val="0"/>
          <w:sz w:val="24"/>
          <w:szCs w:val="24"/>
        </w:rPr>
      </w:pPr>
      <w:r w:rsidRPr="004D14E8">
        <w:rPr>
          <w:rStyle w:val="10"/>
          <w:b w:val="0"/>
          <w:sz w:val="24"/>
          <w:szCs w:val="24"/>
        </w:rPr>
        <w:t>до рішення виконавчого комітету</w:t>
      </w:r>
    </w:p>
    <w:p w14:paraId="18A33C7F" w14:textId="77777777" w:rsidR="00D0261C" w:rsidRDefault="00D0261C" w:rsidP="00D0261C">
      <w:pPr>
        <w:pStyle w:val="11"/>
        <w:keepNext/>
        <w:keepLines/>
        <w:shd w:val="clear" w:color="auto" w:fill="auto"/>
        <w:jc w:val="center"/>
      </w:pPr>
    </w:p>
    <w:p w14:paraId="4954A403" w14:textId="77777777" w:rsidR="00D0261C" w:rsidRPr="004D14E8" w:rsidRDefault="00D0261C" w:rsidP="00FF7246">
      <w:pPr>
        <w:pStyle w:val="11"/>
        <w:keepNext/>
        <w:keepLines/>
        <w:shd w:val="clear" w:color="auto" w:fill="auto"/>
        <w:jc w:val="center"/>
        <w:rPr>
          <w:rStyle w:val="10"/>
        </w:rPr>
      </w:pPr>
      <w:r w:rsidRPr="004D14E8">
        <w:rPr>
          <w:rStyle w:val="10"/>
        </w:rPr>
        <w:t>ЗВІТ</w:t>
      </w:r>
      <w:bookmarkEnd w:id="0"/>
    </w:p>
    <w:p w14:paraId="4F24D2B1" w14:textId="77777777" w:rsidR="00D0261C" w:rsidRPr="004D14E8" w:rsidRDefault="00D0261C" w:rsidP="00FF7246">
      <w:pPr>
        <w:pStyle w:val="11"/>
        <w:keepNext/>
        <w:keepLines/>
        <w:shd w:val="clear" w:color="auto" w:fill="auto"/>
        <w:ind w:left="20"/>
        <w:jc w:val="center"/>
        <w:rPr>
          <w:rStyle w:val="10"/>
        </w:rPr>
      </w:pPr>
      <w:bookmarkStart w:id="1" w:name="bookmark1"/>
      <w:r w:rsidRPr="004D14E8">
        <w:rPr>
          <w:rStyle w:val="10"/>
        </w:rPr>
        <w:t>про роботу відділу ведення Державного реєстру виборців</w:t>
      </w:r>
      <w:r w:rsidR="000C0609" w:rsidRPr="004D14E8">
        <w:rPr>
          <w:rStyle w:val="10"/>
        </w:rPr>
        <w:t xml:space="preserve"> </w:t>
      </w:r>
      <w:r w:rsidR="00FD3FAF">
        <w:rPr>
          <w:rStyle w:val="10"/>
        </w:rPr>
        <w:t>за</w:t>
      </w:r>
    </w:p>
    <w:bookmarkEnd w:id="1"/>
    <w:p w14:paraId="52B3B4B4" w14:textId="0AE0F24C" w:rsidR="00D0261C" w:rsidRPr="004D14E8" w:rsidRDefault="00742437" w:rsidP="00FF7246">
      <w:pPr>
        <w:pStyle w:val="11"/>
        <w:keepNext/>
        <w:keepLines/>
        <w:shd w:val="clear" w:color="auto" w:fill="auto"/>
        <w:ind w:left="20"/>
        <w:jc w:val="center"/>
        <w:rPr>
          <w:rStyle w:val="10"/>
        </w:rPr>
      </w:pPr>
      <w:r>
        <w:rPr>
          <w:rStyle w:val="10"/>
        </w:rPr>
        <w:t>202</w:t>
      </w:r>
      <w:r w:rsidR="00815F5F">
        <w:rPr>
          <w:rStyle w:val="10"/>
        </w:rPr>
        <w:t>3</w:t>
      </w:r>
      <w:r w:rsidR="000C0609" w:rsidRPr="004D14E8">
        <w:rPr>
          <w:rStyle w:val="10"/>
        </w:rPr>
        <w:t xml:space="preserve"> </w:t>
      </w:r>
      <w:r w:rsidR="00E00F01">
        <w:rPr>
          <w:rStyle w:val="10"/>
        </w:rPr>
        <w:t>рік</w:t>
      </w:r>
    </w:p>
    <w:p w14:paraId="53284684" w14:textId="77777777" w:rsidR="000B5446" w:rsidRDefault="000B5446" w:rsidP="00FF7246">
      <w:pPr>
        <w:pStyle w:val="11"/>
        <w:keepNext/>
        <w:keepLines/>
        <w:shd w:val="clear" w:color="auto" w:fill="auto"/>
        <w:ind w:left="20"/>
        <w:jc w:val="center"/>
      </w:pPr>
    </w:p>
    <w:p w14:paraId="4B2609B9" w14:textId="77777777" w:rsidR="00D0261C" w:rsidRPr="00051312" w:rsidRDefault="00D0261C" w:rsidP="00D0261C">
      <w:pPr>
        <w:pStyle w:val="2"/>
        <w:shd w:val="clear" w:color="auto" w:fill="auto"/>
        <w:spacing w:before="0"/>
        <w:ind w:left="20" w:right="20" w:firstLine="680"/>
        <w:rPr>
          <w:sz w:val="28"/>
          <w:szCs w:val="28"/>
        </w:rPr>
      </w:pPr>
      <w:r w:rsidRPr="00051312">
        <w:rPr>
          <w:sz w:val="28"/>
          <w:szCs w:val="28"/>
        </w:rPr>
        <w:t xml:space="preserve">Відділ ведення Державного реєстру виборців Тернопільської міської ради  є виконавчим органом Тернопільської міської ради, їй підзвітний та підконтрольний і підпорядковується виконавчому комітету міської ради та міському голові. </w:t>
      </w:r>
    </w:p>
    <w:p w14:paraId="0D4FDAE6" w14:textId="77777777" w:rsidR="004D14E8" w:rsidRPr="00051312" w:rsidRDefault="00D0261C" w:rsidP="004D14E8">
      <w:pPr>
        <w:pStyle w:val="2"/>
        <w:shd w:val="clear" w:color="auto" w:fill="auto"/>
        <w:spacing w:before="0"/>
        <w:ind w:left="20" w:right="20" w:firstLine="680"/>
        <w:rPr>
          <w:sz w:val="28"/>
          <w:szCs w:val="28"/>
        </w:rPr>
      </w:pPr>
      <w:r w:rsidRPr="00051312">
        <w:rPr>
          <w:sz w:val="28"/>
          <w:szCs w:val="28"/>
        </w:rPr>
        <w:t>Відділ у своїй діяльності керується Конституцією України, законами України, актами Президента України, Кабінету Міністрів України, Центральної виборчої комісії, рішеннями Тернопільської міської ради та її виконавчого комітету, розпорядженнями міського гол</w:t>
      </w:r>
      <w:r w:rsidR="00003289" w:rsidRPr="00051312">
        <w:rPr>
          <w:sz w:val="28"/>
          <w:szCs w:val="28"/>
        </w:rPr>
        <w:t>ови</w:t>
      </w:r>
      <w:r w:rsidR="00BA148F" w:rsidRPr="00051312">
        <w:rPr>
          <w:sz w:val="28"/>
          <w:szCs w:val="28"/>
        </w:rPr>
        <w:t xml:space="preserve"> </w:t>
      </w:r>
      <w:r w:rsidR="004D14E8" w:rsidRPr="00051312">
        <w:rPr>
          <w:sz w:val="28"/>
          <w:szCs w:val="28"/>
        </w:rPr>
        <w:t>та здійснює свою діяльність на підставі затвердженого Положення.</w:t>
      </w:r>
    </w:p>
    <w:p w14:paraId="4B8D511E" w14:textId="6C39060F" w:rsidR="00D0261C" w:rsidRPr="00051312" w:rsidRDefault="00D0261C" w:rsidP="004D14E8">
      <w:pPr>
        <w:pStyle w:val="2"/>
        <w:shd w:val="clear" w:color="auto" w:fill="auto"/>
        <w:spacing w:before="0"/>
        <w:ind w:left="20" w:right="20" w:firstLine="680"/>
        <w:rPr>
          <w:sz w:val="28"/>
          <w:szCs w:val="28"/>
        </w:rPr>
      </w:pPr>
      <w:r w:rsidRPr="00051312">
        <w:rPr>
          <w:sz w:val="28"/>
          <w:szCs w:val="28"/>
        </w:rPr>
        <w:tab/>
        <w:t>Відповідно до п.1 Постанови Кабінету Міністрів України від 18.07.2007р. №943 «Деякі питання утворення органів (відділів) ведення та регіональних органів (відділів) адміністрування Державного реєстру виборців» (із змінами, внесеними згідно з  Постановами Кабінету Мін</w:t>
      </w:r>
      <w:r w:rsidR="007C4DB2" w:rsidRPr="00051312">
        <w:rPr>
          <w:sz w:val="28"/>
          <w:szCs w:val="28"/>
        </w:rPr>
        <w:t xml:space="preserve">істрів України від 01.08.2007р. </w:t>
      </w:r>
      <w:r w:rsidRPr="00051312">
        <w:rPr>
          <w:sz w:val="28"/>
          <w:szCs w:val="28"/>
        </w:rPr>
        <w:t>№ 996, від 03.09.</w:t>
      </w:r>
      <w:r w:rsidR="007C4DB2" w:rsidRPr="00051312">
        <w:rPr>
          <w:sz w:val="28"/>
          <w:szCs w:val="28"/>
        </w:rPr>
        <w:t>20</w:t>
      </w:r>
      <w:r w:rsidRPr="00051312">
        <w:rPr>
          <w:sz w:val="28"/>
          <w:szCs w:val="28"/>
        </w:rPr>
        <w:t>09р. №970</w:t>
      </w:r>
      <w:r w:rsidR="007C4DB2" w:rsidRPr="00051312">
        <w:rPr>
          <w:sz w:val="28"/>
          <w:szCs w:val="28"/>
        </w:rPr>
        <w:t>, від 27.11.2019р. №973</w:t>
      </w:r>
      <w:r w:rsidRPr="00051312">
        <w:rPr>
          <w:sz w:val="28"/>
          <w:szCs w:val="28"/>
        </w:rPr>
        <w:t>) чисельність працівників відділу ведення Державного реєстру виборців Терн</w:t>
      </w:r>
      <w:r w:rsidR="004F0F53">
        <w:rPr>
          <w:sz w:val="28"/>
          <w:szCs w:val="28"/>
        </w:rPr>
        <w:t xml:space="preserve">опільської міської ради має визначатися з урахуванням кількості  виборців (180000-210000) та становить </w:t>
      </w:r>
      <w:r w:rsidRPr="00051312">
        <w:rPr>
          <w:sz w:val="28"/>
          <w:szCs w:val="28"/>
        </w:rPr>
        <w:t>7</w:t>
      </w:r>
      <w:r w:rsidR="004F0F53">
        <w:rPr>
          <w:sz w:val="28"/>
          <w:szCs w:val="28"/>
        </w:rPr>
        <w:t xml:space="preserve"> штатних одиниць</w:t>
      </w:r>
      <w:r w:rsidRPr="00051312">
        <w:rPr>
          <w:sz w:val="28"/>
          <w:szCs w:val="28"/>
        </w:rPr>
        <w:t>. Фактична чисельність пр</w:t>
      </w:r>
      <w:r w:rsidR="00C67B37" w:rsidRPr="00051312">
        <w:rPr>
          <w:sz w:val="28"/>
          <w:szCs w:val="28"/>
        </w:rPr>
        <w:t xml:space="preserve">ацівників відділу станом на </w:t>
      </w:r>
      <w:r w:rsidR="00BA148F" w:rsidRPr="00051312">
        <w:rPr>
          <w:sz w:val="28"/>
          <w:szCs w:val="28"/>
        </w:rPr>
        <w:t>0</w:t>
      </w:r>
      <w:r w:rsidR="00EA0FE0" w:rsidRPr="00051312">
        <w:rPr>
          <w:sz w:val="28"/>
          <w:szCs w:val="28"/>
        </w:rPr>
        <w:t>1.1</w:t>
      </w:r>
      <w:r w:rsidR="00815F5F">
        <w:rPr>
          <w:sz w:val="28"/>
          <w:szCs w:val="28"/>
        </w:rPr>
        <w:t>1</w:t>
      </w:r>
      <w:r w:rsidR="00EA0FE0" w:rsidRPr="00051312">
        <w:rPr>
          <w:sz w:val="28"/>
          <w:szCs w:val="28"/>
        </w:rPr>
        <w:t>.202</w:t>
      </w:r>
      <w:r w:rsidR="00815F5F">
        <w:rPr>
          <w:sz w:val="28"/>
          <w:szCs w:val="28"/>
        </w:rPr>
        <w:t>3</w:t>
      </w:r>
      <w:r w:rsidRPr="00051312">
        <w:rPr>
          <w:sz w:val="28"/>
          <w:szCs w:val="28"/>
        </w:rPr>
        <w:t xml:space="preserve"> року становить 4 (чотири) штатні одиниці.</w:t>
      </w:r>
    </w:p>
    <w:p w14:paraId="076DC225" w14:textId="77777777" w:rsidR="004D14E8" w:rsidRPr="00051312" w:rsidRDefault="004D14E8" w:rsidP="004D14E8">
      <w:pPr>
        <w:pStyle w:val="2"/>
        <w:shd w:val="clear" w:color="auto" w:fill="auto"/>
        <w:spacing w:before="0"/>
        <w:ind w:left="20" w:right="20" w:firstLine="680"/>
        <w:rPr>
          <w:sz w:val="28"/>
          <w:szCs w:val="28"/>
        </w:rPr>
      </w:pPr>
    </w:p>
    <w:p w14:paraId="18BDBB8B" w14:textId="77777777" w:rsidR="004D14E8" w:rsidRPr="00051312" w:rsidRDefault="004D14E8" w:rsidP="004D14E8">
      <w:pPr>
        <w:spacing w:after="0" w:line="240" w:lineRule="auto"/>
        <w:jc w:val="both"/>
        <w:rPr>
          <w:rFonts w:ascii="Times New Roman" w:hAnsi="Times New Roman" w:cs="Times New Roman"/>
          <w:sz w:val="28"/>
          <w:szCs w:val="28"/>
        </w:rPr>
      </w:pPr>
      <w:r w:rsidRPr="00051312">
        <w:rPr>
          <w:rFonts w:ascii="Times New Roman" w:hAnsi="Times New Roman" w:cs="Times New Roman"/>
          <w:sz w:val="28"/>
          <w:szCs w:val="28"/>
        </w:rPr>
        <w:t xml:space="preserve">Інформація про штат відділу: </w:t>
      </w:r>
    </w:p>
    <w:tbl>
      <w:tblPr>
        <w:tblStyle w:val="aa"/>
        <w:tblW w:w="0" w:type="auto"/>
        <w:tblLook w:val="04A0" w:firstRow="1" w:lastRow="0" w:firstColumn="1" w:lastColumn="0" w:noHBand="0" w:noVBand="1"/>
      </w:tblPr>
      <w:tblGrid>
        <w:gridCol w:w="2660"/>
        <w:gridCol w:w="2268"/>
        <w:gridCol w:w="1843"/>
        <w:gridCol w:w="2409"/>
      </w:tblGrid>
      <w:tr w:rsidR="004D14E8" w:rsidRPr="00051312" w14:paraId="3AC83C16" w14:textId="77777777" w:rsidTr="004D14E8">
        <w:tc>
          <w:tcPr>
            <w:tcW w:w="2660" w:type="dxa"/>
          </w:tcPr>
          <w:p w14:paraId="41D07C84" w14:textId="77777777" w:rsidR="004D14E8" w:rsidRPr="00051312" w:rsidRDefault="004D14E8" w:rsidP="000F6D2F">
            <w:pPr>
              <w:jc w:val="center"/>
              <w:rPr>
                <w:rFonts w:ascii="Times New Roman" w:hAnsi="Times New Roman" w:cs="Times New Roman"/>
                <w:sz w:val="28"/>
                <w:szCs w:val="28"/>
                <w:lang w:val="uk-UA"/>
              </w:rPr>
            </w:pPr>
          </w:p>
        </w:tc>
        <w:tc>
          <w:tcPr>
            <w:tcW w:w="2268" w:type="dxa"/>
          </w:tcPr>
          <w:p w14:paraId="7645B68E" w14:textId="3D99C44C" w:rsidR="004D14E8" w:rsidRPr="00051312" w:rsidRDefault="00EA0FE0"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202</w:t>
            </w:r>
            <w:r w:rsidR="00815F5F">
              <w:rPr>
                <w:rFonts w:ascii="Times New Roman" w:hAnsi="Times New Roman" w:cs="Times New Roman"/>
                <w:sz w:val="28"/>
                <w:szCs w:val="28"/>
                <w:lang w:val="uk-UA"/>
              </w:rPr>
              <w:t>2</w:t>
            </w:r>
            <w:r w:rsidR="004D14E8" w:rsidRPr="00051312">
              <w:rPr>
                <w:rFonts w:ascii="Times New Roman" w:hAnsi="Times New Roman" w:cs="Times New Roman"/>
                <w:sz w:val="28"/>
                <w:szCs w:val="28"/>
                <w:lang w:val="uk-UA"/>
              </w:rPr>
              <w:t xml:space="preserve"> рік</w:t>
            </w:r>
          </w:p>
        </w:tc>
        <w:tc>
          <w:tcPr>
            <w:tcW w:w="1843" w:type="dxa"/>
          </w:tcPr>
          <w:p w14:paraId="6B796749" w14:textId="77777777" w:rsidR="004D14E8" w:rsidRPr="00051312" w:rsidRDefault="004D14E8"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 xml:space="preserve">10 місяців </w:t>
            </w:r>
          </w:p>
          <w:p w14:paraId="2B7C458B" w14:textId="2A918426" w:rsidR="004D14E8" w:rsidRPr="00051312" w:rsidRDefault="00EA0FE0"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202</w:t>
            </w:r>
            <w:r w:rsidR="00815F5F">
              <w:rPr>
                <w:rFonts w:ascii="Times New Roman" w:hAnsi="Times New Roman" w:cs="Times New Roman"/>
                <w:sz w:val="28"/>
                <w:szCs w:val="28"/>
                <w:lang w:val="uk-UA"/>
              </w:rPr>
              <w:t>2</w:t>
            </w:r>
            <w:r w:rsidR="004D14E8" w:rsidRPr="00051312">
              <w:rPr>
                <w:rFonts w:ascii="Times New Roman" w:hAnsi="Times New Roman" w:cs="Times New Roman"/>
                <w:sz w:val="28"/>
                <w:szCs w:val="28"/>
                <w:lang w:val="uk-UA"/>
              </w:rPr>
              <w:t xml:space="preserve"> року</w:t>
            </w:r>
          </w:p>
        </w:tc>
        <w:tc>
          <w:tcPr>
            <w:tcW w:w="2409" w:type="dxa"/>
          </w:tcPr>
          <w:p w14:paraId="5984C03C" w14:textId="77777777" w:rsidR="004D14E8" w:rsidRPr="00051312" w:rsidRDefault="004D14E8"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 xml:space="preserve">10 місяців </w:t>
            </w:r>
          </w:p>
          <w:p w14:paraId="54CF965C" w14:textId="087ACBA4" w:rsidR="004D14E8" w:rsidRPr="00051312" w:rsidRDefault="00EA0FE0"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202</w:t>
            </w:r>
            <w:r w:rsidR="00815F5F">
              <w:rPr>
                <w:rFonts w:ascii="Times New Roman" w:hAnsi="Times New Roman" w:cs="Times New Roman"/>
                <w:sz w:val="28"/>
                <w:szCs w:val="28"/>
                <w:lang w:val="uk-UA"/>
              </w:rPr>
              <w:t>3</w:t>
            </w:r>
            <w:r w:rsidR="004D14E8" w:rsidRPr="00051312">
              <w:rPr>
                <w:rFonts w:ascii="Times New Roman" w:hAnsi="Times New Roman" w:cs="Times New Roman"/>
                <w:sz w:val="28"/>
                <w:szCs w:val="28"/>
                <w:lang w:val="uk-UA"/>
              </w:rPr>
              <w:t xml:space="preserve"> року</w:t>
            </w:r>
          </w:p>
        </w:tc>
      </w:tr>
      <w:tr w:rsidR="004D14E8" w:rsidRPr="00051312" w14:paraId="1E9B848B" w14:textId="77777777" w:rsidTr="004D14E8">
        <w:tc>
          <w:tcPr>
            <w:tcW w:w="2660" w:type="dxa"/>
          </w:tcPr>
          <w:p w14:paraId="2EB5EAB7" w14:textId="77777777" w:rsidR="004D14E8" w:rsidRPr="00051312" w:rsidRDefault="004D14E8"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Кількість працівників у відділі</w:t>
            </w:r>
          </w:p>
        </w:tc>
        <w:tc>
          <w:tcPr>
            <w:tcW w:w="2268" w:type="dxa"/>
          </w:tcPr>
          <w:p w14:paraId="13FA3657" w14:textId="77777777" w:rsidR="004D14E8" w:rsidRPr="00051312" w:rsidRDefault="004D14E8"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4</w:t>
            </w:r>
          </w:p>
        </w:tc>
        <w:tc>
          <w:tcPr>
            <w:tcW w:w="1843" w:type="dxa"/>
          </w:tcPr>
          <w:p w14:paraId="01036281" w14:textId="77777777" w:rsidR="004D14E8" w:rsidRPr="00051312" w:rsidRDefault="004D14E8"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4</w:t>
            </w:r>
          </w:p>
        </w:tc>
        <w:tc>
          <w:tcPr>
            <w:tcW w:w="2409" w:type="dxa"/>
          </w:tcPr>
          <w:p w14:paraId="79E6997F" w14:textId="77777777" w:rsidR="004D14E8" w:rsidRPr="00051312" w:rsidRDefault="004D14E8" w:rsidP="000F6D2F">
            <w:pPr>
              <w:jc w:val="center"/>
              <w:rPr>
                <w:rFonts w:ascii="Times New Roman" w:hAnsi="Times New Roman" w:cs="Times New Roman"/>
                <w:sz w:val="28"/>
                <w:szCs w:val="28"/>
                <w:lang w:val="uk-UA"/>
              </w:rPr>
            </w:pPr>
            <w:r w:rsidRPr="00051312">
              <w:rPr>
                <w:rFonts w:ascii="Times New Roman" w:hAnsi="Times New Roman" w:cs="Times New Roman"/>
                <w:sz w:val="28"/>
                <w:szCs w:val="28"/>
                <w:lang w:val="uk-UA"/>
              </w:rPr>
              <w:t>4</w:t>
            </w:r>
          </w:p>
        </w:tc>
      </w:tr>
    </w:tbl>
    <w:p w14:paraId="4F387A9F" w14:textId="77777777" w:rsidR="004D14E8" w:rsidRPr="00051312" w:rsidRDefault="004D14E8" w:rsidP="004D14E8">
      <w:pPr>
        <w:pStyle w:val="2"/>
        <w:shd w:val="clear" w:color="auto" w:fill="auto"/>
        <w:spacing w:before="0"/>
        <w:ind w:left="20" w:right="20" w:firstLine="680"/>
        <w:rPr>
          <w:sz w:val="28"/>
          <w:szCs w:val="28"/>
        </w:rPr>
      </w:pPr>
    </w:p>
    <w:p w14:paraId="5AAEB81C" w14:textId="77777777" w:rsidR="00D0261C" w:rsidRDefault="00D0261C" w:rsidP="00D0261C">
      <w:pPr>
        <w:jc w:val="both"/>
        <w:rPr>
          <w:rFonts w:ascii="Courier New" w:eastAsia="Courier New" w:hAnsi="Courier New" w:cs="Courier New"/>
          <w:color w:val="000000"/>
          <w:sz w:val="28"/>
          <w:szCs w:val="28"/>
          <w:lang w:eastAsia="ar-SA"/>
        </w:rPr>
      </w:pPr>
    </w:p>
    <w:p w14:paraId="4582DBE6" w14:textId="77777777" w:rsidR="008768ED" w:rsidRDefault="008768ED" w:rsidP="00D0261C">
      <w:pPr>
        <w:jc w:val="both"/>
        <w:rPr>
          <w:rFonts w:ascii="Courier New" w:eastAsia="Courier New" w:hAnsi="Courier New" w:cs="Courier New"/>
          <w:color w:val="000000"/>
          <w:sz w:val="28"/>
          <w:szCs w:val="28"/>
          <w:lang w:eastAsia="ar-SA"/>
        </w:rPr>
      </w:pPr>
    </w:p>
    <w:p w14:paraId="16718C59" w14:textId="77777777" w:rsidR="008768ED" w:rsidRDefault="008768ED" w:rsidP="00D0261C">
      <w:pPr>
        <w:jc w:val="both"/>
        <w:rPr>
          <w:rFonts w:ascii="Courier New" w:eastAsia="Courier New" w:hAnsi="Courier New" w:cs="Courier New"/>
          <w:color w:val="000000"/>
          <w:sz w:val="28"/>
          <w:szCs w:val="28"/>
          <w:lang w:eastAsia="ar-SA"/>
        </w:rPr>
      </w:pPr>
    </w:p>
    <w:p w14:paraId="3A5CF225" w14:textId="77777777" w:rsidR="008768ED" w:rsidRDefault="008768ED" w:rsidP="00D0261C">
      <w:pPr>
        <w:jc w:val="both"/>
        <w:rPr>
          <w:rFonts w:ascii="Courier New" w:eastAsia="Courier New" w:hAnsi="Courier New" w:cs="Courier New"/>
          <w:color w:val="000000"/>
          <w:sz w:val="28"/>
          <w:szCs w:val="28"/>
          <w:lang w:eastAsia="ar-SA"/>
        </w:rPr>
      </w:pPr>
    </w:p>
    <w:p w14:paraId="2B1212B6" w14:textId="77777777" w:rsidR="008768ED" w:rsidRDefault="008768ED" w:rsidP="00D0261C">
      <w:pPr>
        <w:jc w:val="both"/>
        <w:rPr>
          <w:rFonts w:ascii="Courier New" w:eastAsia="Courier New" w:hAnsi="Courier New" w:cs="Courier New"/>
          <w:color w:val="000000"/>
          <w:sz w:val="28"/>
          <w:szCs w:val="28"/>
          <w:lang w:eastAsia="ar-SA"/>
        </w:rPr>
      </w:pPr>
    </w:p>
    <w:p w14:paraId="7F4FA1EB" w14:textId="77777777" w:rsidR="008768ED" w:rsidRPr="00051312" w:rsidRDefault="008768ED" w:rsidP="00D0261C">
      <w:pPr>
        <w:jc w:val="both"/>
        <w:rPr>
          <w:rFonts w:ascii="Courier New" w:eastAsia="Courier New" w:hAnsi="Courier New" w:cs="Courier New"/>
          <w:color w:val="000000"/>
          <w:sz w:val="28"/>
          <w:szCs w:val="28"/>
          <w:lang w:eastAsia="ar-SA"/>
        </w:rPr>
      </w:pPr>
    </w:p>
    <w:p w14:paraId="7BD9ED4C" w14:textId="77777777" w:rsidR="007C4DB2" w:rsidRPr="00051312" w:rsidRDefault="007C4DB2" w:rsidP="00D0261C">
      <w:pPr>
        <w:pStyle w:val="2"/>
        <w:shd w:val="clear" w:color="auto" w:fill="auto"/>
        <w:spacing w:before="0"/>
        <w:ind w:left="20" w:right="20" w:firstLine="680"/>
        <w:rPr>
          <w:sz w:val="28"/>
          <w:szCs w:val="28"/>
        </w:rPr>
      </w:pPr>
    </w:p>
    <w:p w14:paraId="727188B9" w14:textId="77777777" w:rsidR="007C4DB2" w:rsidRPr="00051312" w:rsidRDefault="007C4DB2" w:rsidP="00D0261C">
      <w:pPr>
        <w:pStyle w:val="2"/>
        <w:shd w:val="clear" w:color="auto" w:fill="auto"/>
        <w:spacing w:before="0"/>
        <w:ind w:left="20" w:right="20" w:firstLine="680"/>
        <w:rPr>
          <w:sz w:val="28"/>
          <w:szCs w:val="28"/>
        </w:rPr>
      </w:pPr>
    </w:p>
    <w:p w14:paraId="089714D3" w14:textId="77777777" w:rsidR="00245E84" w:rsidRDefault="00245E84" w:rsidP="00D0261C">
      <w:pPr>
        <w:pStyle w:val="2"/>
        <w:shd w:val="clear" w:color="auto" w:fill="auto"/>
        <w:spacing w:before="0"/>
        <w:ind w:left="20" w:right="20" w:firstLine="680"/>
        <w:rPr>
          <w:sz w:val="28"/>
          <w:szCs w:val="28"/>
        </w:rPr>
      </w:pPr>
    </w:p>
    <w:p w14:paraId="2706A09F" w14:textId="77777777" w:rsidR="00D0261C" w:rsidRPr="00051312" w:rsidRDefault="00D0261C" w:rsidP="00D0261C">
      <w:pPr>
        <w:pStyle w:val="2"/>
        <w:shd w:val="clear" w:color="auto" w:fill="auto"/>
        <w:spacing w:before="0"/>
        <w:ind w:left="20" w:right="20" w:firstLine="680"/>
        <w:rPr>
          <w:sz w:val="28"/>
          <w:szCs w:val="28"/>
        </w:rPr>
      </w:pPr>
      <w:r w:rsidRPr="00051312">
        <w:rPr>
          <w:sz w:val="28"/>
          <w:szCs w:val="28"/>
        </w:rPr>
        <w:lastRenderedPageBreak/>
        <w:t xml:space="preserve">Основними завданнями відділу ведення Реєстру є: </w:t>
      </w:r>
    </w:p>
    <w:p w14:paraId="444CAF8E" w14:textId="77777777" w:rsidR="00FB59C2" w:rsidRPr="00051312" w:rsidRDefault="00D0261C" w:rsidP="00D0261C">
      <w:pPr>
        <w:pStyle w:val="2"/>
        <w:shd w:val="clear" w:color="auto" w:fill="auto"/>
        <w:spacing w:before="0"/>
        <w:ind w:left="20" w:right="20" w:firstLine="680"/>
        <w:rPr>
          <w:sz w:val="28"/>
          <w:szCs w:val="28"/>
        </w:rPr>
      </w:pPr>
      <w:r w:rsidRPr="00051312">
        <w:rPr>
          <w:sz w:val="28"/>
          <w:szCs w:val="28"/>
        </w:rPr>
        <w:t xml:space="preserve">- </w:t>
      </w:r>
      <w:r w:rsidR="00FB59C2" w:rsidRPr="00051312">
        <w:rPr>
          <w:sz w:val="28"/>
          <w:szCs w:val="28"/>
        </w:rPr>
        <w:t>ведення персоніфікованого обліку виборців;</w:t>
      </w:r>
    </w:p>
    <w:p w14:paraId="4CF7B27A" w14:textId="77777777" w:rsidR="00FB59C2" w:rsidRPr="00051312" w:rsidRDefault="00FB59C2" w:rsidP="00FB59C2">
      <w:pPr>
        <w:pStyle w:val="2"/>
        <w:shd w:val="clear" w:color="auto" w:fill="auto"/>
        <w:spacing w:before="0"/>
        <w:ind w:left="20" w:right="20" w:firstLine="680"/>
        <w:rPr>
          <w:sz w:val="28"/>
          <w:szCs w:val="28"/>
        </w:rPr>
      </w:pPr>
      <w:r w:rsidRPr="00051312">
        <w:rPr>
          <w:sz w:val="28"/>
          <w:szCs w:val="28"/>
        </w:rPr>
        <w:t>-складання списків виборців для проведення виборів Президента України, народних депутатів України, місцевих виборів, всеукраїнського та місцевих референдумів;</w:t>
      </w:r>
    </w:p>
    <w:p w14:paraId="5586CEA2" w14:textId="77777777" w:rsidR="00FB59C2" w:rsidRPr="00051312" w:rsidRDefault="00FB59C2" w:rsidP="00FB59C2">
      <w:pPr>
        <w:pStyle w:val="2"/>
        <w:shd w:val="clear" w:color="auto" w:fill="auto"/>
        <w:spacing w:before="0"/>
        <w:ind w:left="20" w:right="20" w:firstLine="680"/>
        <w:rPr>
          <w:sz w:val="28"/>
          <w:szCs w:val="28"/>
        </w:rPr>
      </w:pPr>
      <w:r w:rsidRPr="00051312">
        <w:rPr>
          <w:sz w:val="28"/>
          <w:szCs w:val="28"/>
        </w:rPr>
        <w:t>- облік виборчих дільниць, які існують на постійній основі.</w:t>
      </w:r>
    </w:p>
    <w:p w14:paraId="2FB1EE4D" w14:textId="77777777" w:rsidR="00D0261C" w:rsidRPr="00051312" w:rsidRDefault="00D0261C" w:rsidP="00FB59C2">
      <w:pPr>
        <w:pStyle w:val="2"/>
        <w:shd w:val="clear" w:color="auto" w:fill="auto"/>
        <w:spacing w:before="0"/>
        <w:ind w:left="20" w:right="20" w:firstLine="680"/>
        <w:rPr>
          <w:sz w:val="28"/>
          <w:szCs w:val="28"/>
        </w:rPr>
      </w:pPr>
      <w:r w:rsidRPr="00051312">
        <w:rPr>
          <w:sz w:val="28"/>
          <w:szCs w:val="28"/>
        </w:rPr>
        <w:t>Відділ ведення Реєстру відповідно до покладених на нього завдань:</w:t>
      </w:r>
    </w:p>
    <w:p w14:paraId="580FC475" w14:textId="0923A9E6" w:rsidR="00D0261C" w:rsidRPr="00051312" w:rsidRDefault="00D0261C" w:rsidP="00D0261C">
      <w:pPr>
        <w:pStyle w:val="2"/>
        <w:numPr>
          <w:ilvl w:val="0"/>
          <w:numId w:val="1"/>
        </w:numPr>
        <w:shd w:val="clear" w:color="auto" w:fill="auto"/>
        <w:tabs>
          <w:tab w:val="left" w:pos="1451"/>
        </w:tabs>
        <w:spacing w:before="0"/>
        <w:ind w:left="20" w:right="20" w:firstLine="680"/>
        <w:rPr>
          <w:sz w:val="28"/>
          <w:szCs w:val="28"/>
        </w:rPr>
      </w:pPr>
      <w:r w:rsidRPr="00051312">
        <w:rPr>
          <w:sz w:val="28"/>
          <w:szCs w:val="28"/>
        </w:rPr>
        <w:t>забезпечує ведення Реєстру, що передбачає проведення організаційно-правової підготовки та виконання в режимі записування таких дій:</w:t>
      </w:r>
    </w:p>
    <w:p w14:paraId="6FF09717" w14:textId="77777777" w:rsidR="00D0261C" w:rsidRPr="00051312" w:rsidRDefault="00D0261C" w:rsidP="00D0261C">
      <w:pPr>
        <w:pStyle w:val="2"/>
        <w:numPr>
          <w:ilvl w:val="0"/>
          <w:numId w:val="2"/>
        </w:numPr>
        <w:shd w:val="clear" w:color="auto" w:fill="auto"/>
        <w:tabs>
          <w:tab w:val="left" w:pos="1283"/>
        </w:tabs>
        <w:spacing w:before="0"/>
        <w:ind w:left="20" w:firstLine="960"/>
        <w:rPr>
          <w:sz w:val="28"/>
          <w:szCs w:val="28"/>
        </w:rPr>
      </w:pPr>
      <w:r w:rsidRPr="00051312">
        <w:rPr>
          <w:sz w:val="28"/>
          <w:szCs w:val="28"/>
        </w:rPr>
        <w:t>внесення запису про виборця до бази даних Реєстру;</w:t>
      </w:r>
    </w:p>
    <w:p w14:paraId="7BE13E58" w14:textId="77777777" w:rsidR="00D0261C" w:rsidRPr="00051312" w:rsidRDefault="00D0261C" w:rsidP="00D0261C">
      <w:pPr>
        <w:pStyle w:val="2"/>
        <w:numPr>
          <w:ilvl w:val="0"/>
          <w:numId w:val="2"/>
        </w:numPr>
        <w:shd w:val="clear" w:color="auto" w:fill="auto"/>
        <w:tabs>
          <w:tab w:val="left" w:pos="1293"/>
        </w:tabs>
        <w:spacing w:before="0"/>
        <w:ind w:left="20" w:right="20" w:firstLine="960"/>
        <w:rPr>
          <w:sz w:val="28"/>
          <w:szCs w:val="28"/>
        </w:rPr>
      </w:pPr>
      <w:r w:rsidRPr="00051312">
        <w:rPr>
          <w:sz w:val="28"/>
          <w:szCs w:val="28"/>
        </w:rPr>
        <w:t>внесення змін до персональних даних виборців, що містяться в базі даних Реєстру (далі - персональні дані Реєстру);</w:t>
      </w:r>
    </w:p>
    <w:p w14:paraId="0B21B2E1" w14:textId="77777777" w:rsidR="00D0261C" w:rsidRPr="00051312" w:rsidRDefault="00D0261C" w:rsidP="00D0261C">
      <w:pPr>
        <w:pStyle w:val="2"/>
        <w:numPr>
          <w:ilvl w:val="0"/>
          <w:numId w:val="2"/>
        </w:numPr>
        <w:shd w:val="clear" w:color="auto" w:fill="auto"/>
        <w:tabs>
          <w:tab w:val="left" w:pos="1322"/>
        </w:tabs>
        <w:spacing w:before="0"/>
        <w:ind w:left="20" w:right="20" w:firstLine="960"/>
        <w:rPr>
          <w:sz w:val="28"/>
          <w:szCs w:val="28"/>
        </w:rPr>
      </w:pPr>
      <w:r w:rsidRPr="00051312">
        <w:rPr>
          <w:sz w:val="28"/>
          <w:szCs w:val="28"/>
        </w:rPr>
        <w:t>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14:paraId="26D80D6C" w14:textId="77777777" w:rsidR="00D0261C" w:rsidRPr="00051312" w:rsidRDefault="00D0261C" w:rsidP="00D0261C">
      <w:pPr>
        <w:pStyle w:val="2"/>
        <w:numPr>
          <w:ilvl w:val="1"/>
          <w:numId w:val="2"/>
        </w:numPr>
        <w:shd w:val="clear" w:color="auto" w:fill="auto"/>
        <w:tabs>
          <w:tab w:val="left" w:pos="1230"/>
        </w:tabs>
        <w:spacing w:before="0"/>
        <w:ind w:left="20" w:right="20" w:firstLine="680"/>
        <w:rPr>
          <w:sz w:val="28"/>
          <w:szCs w:val="28"/>
        </w:rPr>
      </w:pPr>
      <w:r w:rsidRPr="00051312">
        <w:rPr>
          <w:sz w:val="28"/>
          <w:szCs w:val="28"/>
        </w:rPr>
        <w:t>веде облік усіх дій щодо зміни бази даних Реєстру в порядку та за формою, встановленими розпорядником Реєстру;</w:t>
      </w:r>
    </w:p>
    <w:p w14:paraId="4987BE1A" w14:textId="77777777" w:rsidR="00D0261C" w:rsidRPr="00051312" w:rsidRDefault="00D0261C" w:rsidP="00D0261C">
      <w:pPr>
        <w:pStyle w:val="2"/>
        <w:numPr>
          <w:ilvl w:val="1"/>
          <w:numId w:val="2"/>
        </w:numPr>
        <w:shd w:val="clear" w:color="auto" w:fill="auto"/>
        <w:tabs>
          <w:tab w:val="left" w:pos="1197"/>
        </w:tabs>
        <w:spacing w:before="0"/>
        <w:ind w:left="20" w:right="20" w:firstLine="680"/>
        <w:rPr>
          <w:sz w:val="28"/>
          <w:szCs w:val="28"/>
        </w:rPr>
      </w:pPr>
      <w:r w:rsidRPr="00051312">
        <w:rPr>
          <w:sz w:val="28"/>
          <w:szCs w:val="28"/>
        </w:rPr>
        <w:t>забезпечує відповідно до законодавства захист Реєстру під час його ведення, в тому числі дотримання вимог функціонування комплексної системи захисту інформації в а</w:t>
      </w:r>
      <w:r w:rsidR="009D7E4A" w:rsidRPr="00051312">
        <w:rPr>
          <w:sz w:val="28"/>
          <w:szCs w:val="28"/>
        </w:rPr>
        <w:t>втоматизованій інформаційно-</w:t>
      </w:r>
      <w:r w:rsidRPr="00051312">
        <w:rPr>
          <w:sz w:val="28"/>
          <w:szCs w:val="28"/>
        </w:rPr>
        <w:t>комунікаційній системі «Державний реєстр виборців»;</w:t>
      </w:r>
    </w:p>
    <w:p w14:paraId="7794CB6D" w14:textId="77777777" w:rsidR="00D0261C" w:rsidRPr="00051312" w:rsidRDefault="00D0261C" w:rsidP="00D0261C">
      <w:pPr>
        <w:pStyle w:val="2"/>
        <w:numPr>
          <w:ilvl w:val="1"/>
          <w:numId w:val="2"/>
        </w:numPr>
        <w:shd w:val="clear" w:color="auto" w:fill="auto"/>
        <w:tabs>
          <w:tab w:val="left" w:pos="1197"/>
        </w:tabs>
        <w:spacing w:before="0"/>
        <w:ind w:left="20" w:right="20" w:firstLine="680"/>
        <w:rPr>
          <w:sz w:val="28"/>
          <w:szCs w:val="28"/>
        </w:rPr>
      </w:pPr>
      <w:r w:rsidRPr="00051312">
        <w:rPr>
          <w:sz w:val="28"/>
          <w:szCs w:val="28"/>
        </w:rPr>
        <w:t>визначає на підставі відомостей про виборчу адресу виборця номер виборчого округу, округу з референдуму (зазначає закордонний округ) та номер виборчої дільниці, дільниці референдуму, до яких відноситься виборець;</w:t>
      </w:r>
    </w:p>
    <w:p w14:paraId="224D0897" w14:textId="77777777" w:rsidR="00D0261C" w:rsidRPr="00051312" w:rsidRDefault="00D0261C" w:rsidP="00D0261C">
      <w:pPr>
        <w:pStyle w:val="2"/>
        <w:numPr>
          <w:ilvl w:val="1"/>
          <w:numId w:val="2"/>
        </w:numPr>
        <w:shd w:val="clear" w:color="auto" w:fill="auto"/>
        <w:tabs>
          <w:tab w:val="left" w:pos="1216"/>
        </w:tabs>
        <w:spacing w:before="0"/>
        <w:ind w:left="20" w:right="20" w:firstLine="680"/>
        <w:rPr>
          <w:sz w:val="28"/>
          <w:szCs w:val="28"/>
        </w:rPr>
      </w:pPr>
      <w:r w:rsidRPr="00051312">
        <w:rPr>
          <w:sz w:val="28"/>
          <w:szCs w:val="28"/>
        </w:rPr>
        <w:t>в установленому законом порядку розглядає звернення громадян з питань, пов'язаних з його діяльністю;</w:t>
      </w:r>
    </w:p>
    <w:p w14:paraId="004F433B" w14:textId="77777777" w:rsidR="00D0261C" w:rsidRPr="00051312" w:rsidRDefault="00D0261C" w:rsidP="00D0261C">
      <w:pPr>
        <w:pStyle w:val="2"/>
        <w:numPr>
          <w:ilvl w:val="1"/>
          <w:numId w:val="2"/>
        </w:numPr>
        <w:shd w:val="clear" w:color="auto" w:fill="auto"/>
        <w:tabs>
          <w:tab w:val="left" w:pos="1331"/>
        </w:tabs>
        <w:spacing w:before="0"/>
        <w:ind w:left="20" w:right="20" w:firstLine="680"/>
        <w:rPr>
          <w:sz w:val="28"/>
          <w:szCs w:val="28"/>
        </w:rPr>
      </w:pPr>
      <w:r w:rsidRPr="00051312">
        <w:rPr>
          <w:sz w:val="28"/>
          <w:szCs w:val="28"/>
        </w:rPr>
        <w:t>проводить, у разі потреби, перевірки відомостей про особу, зазначених у заяві про включення до Реєстру чи зміну її персональних даних, внесених до Реєстру;</w:t>
      </w:r>
    </w:p>
    <w:p w14:paraId="7BD2CEA6" w14:textId="77777777" w:rsidR="00D0261C" w:rsidRPr="00051312" w:rsidRDefault="00D0261C" w:rsidP="00D0261C">
      <w:pPr>
        <w:pStyle w:val="2"/>
        <w:numPr>
          <w:ilvl w:val="1"/>
          <w:numId w:val="2"/>
        </w:numPr>
        <w:shd w:val="clear" w:color="auto" w:fill="auto"/>
        <w:tabs>
          <w:tab w:val="left" w:pos="1331"/>
        </w:tabs>
        <w:spacing w:before="0"/>
        <w:ind w:left="20" w:right="20" w:firstLine="680"/>
        <w:rPr>
          <w:sz w:val="28"/>
          <w:szCs w:val="28"/>
        </w:rPr>
      </w:pPr>
      <w:r w:rsidRPr="00051312">
        <w:rPr>
          <w:sz w:val="28"/>
          <w:szCs w:val="28"/>
        </w:rPr>
        <w:t>надсилає на виборчу адресу виборця повідомлення про його включення до Реєстру за формою, встановленою розпорядником Реєстру;</w:t>
      </w:r>
    </w:p>
    <w:p w14:paraId="614EBA8E" w14:textId="77777777" w:rsidR="00D0261C" w:rsidRPr="00051312" w:rsidRDefault="00D0261C" w:rsidP="00D0261C">
      <w:pPr>
        <w:pStyle w:val="2"/>
        <w:numPr>
          <w:ilvl w:val="1"/>
          <w:numId w:val="2"/>
        </w:numPr>
        <w:shd w:val="clear" w:color="auto" w:fill="auto"/>
        <w:tabs>
          <w:tab w:val="left" w:pos="1331"/>
        </w:tabs>
        <w:spacing w:before="0"/>
        <w:ind w:left="20" w:right="20" w:firstLine="680"/>
        <w:rPr>
          <w:sz w:val="28"/>
          <w:szCs w:val="28"/>
        </w:rPr>
      </w:pPr>
      <w:r w:rsidRPr="00051312">
        <w:rPr>
          <w:sz w:val="28"/>
          <w:szCs w:val="28"/>
        </w:rPr>
        <w:t>надсилає на виборчу адресу виборця повідомлення про внесення змін до його персональних даних, внесених до Реєстру;</w:t>
      </w:r>
    </w:p>
    <w:p w14:paraId="2457B261" w14:textId="77777777" w:rsidR="00D0261C" w:rsidRPr="00051312" w:rsidRDefault="00D0261C" w:rsidP="00D0261C">
      <w:pPr>
        <w:pStyle w:val="2"/>
        <w:numPr>
          <w:ilvl w:val="1"/>
          <w:numId w:val="2"/>
        </w:numPr>
        <w:shd w:val="clear" w:color="auto" w:fill="auto"/>
        <w:tabs>
          <w:tab w:val="left" w:pos="1331"/>
        </w:tabs>
        <w:spacing w:before="0"/>
        <w:ind w:left="20" w:right="20" w:firstLine="680"/>
        <w:rPr>
          <w:sz w:val="28"/>
          <w:szCs w:val="28"/>
        </w:rPr>
      </w:pPr>
      <w:r w:rsidRPr="00051312">
        <w:rPr>
          <w:sz w:val="28"/>
          <w:szCs w:val="28"/>
        </w:rPr>
        <w:t>надає на письмовий запит виборця, поданий у встановленому Законом порядку, відповідну інформацію з Реєстру;</w:t>
      </w:r>
    </w:p>
    <w:p w14:paraId="5362F014" w14:textId="77777777" w:rsidR="00D0261C" w:rsidRDefault="00D0261C" w:rsidP="00D0261C">
      <w:pPr>
        <w:pStyle w:val="2"/>
        <w:numPr>
          <w:ilvl w:val="1"/>
          <w:numId w:val="2"/>
        </w:numPr>
        <w:shd w:val="clear" w:color="auto" w:fill="auto"/>
        <w:tabs>
          <w:tab w:val="left" w:pos="1331"/>
        </w:tabs>
        <w:spacing w:before="0"/>
        <w:ind w:left="20" w:right="20" w:firstLine="680"/>
        <w:rPr>
          <w:sz w:val="28"/>
          <w:szCs w:val="28"/>
        </w:rPr>
      </w:pPr>
      <w:r w:rsidRPr="00051312">
        <w:rPr>
          <w:sz w:val="28"/>
          <w:szCs w:val="28"/>
        </w:rPr>
        <w:t>здійснює періодичне поновлення, а також уточнення персональних даних Реєстру;</w:t>
      </w:r>
    </w:p>
    <w:p w14:paraId="15A11BFD" w14:textId="77777777" w:rsidR="00245E84" w:rsidRDefault="00245E84" w:rsidP="00245E84">
      <w:pPr>
        <w:pStyle w:val="2"/>
        <w:shd w:val="clear" w:color="auto" w:fill="auto"/>
        <w:tabs>
          <w:tab w:val="left" w:pos="1331"/>
        </w:tabs>
        <w:spacing w:before="0"/>
        <w:ind w:right="20"/>
        <w:rPr>
          <w:sz w:val="28"/>
          <w:szCs w:val="28"/>
        </w:rPr>
      </w:pPr>
    </w:p>
    <w:p w14:paraId="60BB81E3" w14:textId="77777777" w:rsidR="00245E84" w:rsidRDefault="00245E84" w:rsidP="00245E84">
      <w:pPr>
        <w:pStyle w:val="2"/>
        <w:shd w:val="clear" w:color="auto" w:fill="auto"/>
        <w:tabs>
          <w:tab w:val="left" w:pos="1331"/>
        </w:tabs>
        <w:spacing w:before="0"/>
        <w:ind w:right="20"/>
        <w:rPr>
          <w:sz w:val="28"/>
          <w:szCs w:val="28"/>
        </w:rPr>
      </w:pPr>
    </w:p>
    <w:p w14:paraId="1472DE86" w14:textId="77777777" w:rsidR="00245E84" w:rsidRDefault="00245E84" w:rsidP="00245E84">
      <w:pPr>
        <w:pStyle w:val="2"/>
        <w:shd w:val="clear" w:color="auto" w:fill="auto"/>
        <w:tabs>
          <w:tab w:val="left" w:pos="1331"/>
        </w:tabs>
        <w:spacing w:before="0"/>
        <w:ind w:right="20"/>
        <w:rPr>
          <w:sz w:val="28"/>
          <w:szCs w:val="28"/>
        </w:rPr>
      </w:pPr>
    </w:p>
    <w:p w14:paraId="15CF743A" w14:textId="77777777" w:rsidR="00245E84" w:rsidRPr="00051312" w:rsidRDefault="00245E84" w:rsidP="00245E84">
      <w:pPr>
        <w:pStyle w:val="2"/>
        <w:shd w:val="clear" w:color="auto" w:fill="auto"/>
        <w:tabs>
          <w:tab w:val="left" w:pos="1331"/>
        </w:tabs>
        <w:spacing w:before="0"/>
        <w:ind w:right="20"/>
        <w:rPr>
          <w:sz w:val="28"/>
          <w:szCs w:val="28"/>
        </w:rPr>
      </w:pPr>
    </w:p>
    <w:p w14:paraId="52AA9BBA" w14:textId="77777777" w:rsidR="00D0261C" w:rsidRPr="00051312" w:rsidRDefault="00D0261C" w:rsidP="00D0261C">
      <w:pPr>
        <w:pStyle w:val="a3"/>
        <w:numPr>
          <w:ilvl w:val="1"/>
          <w:numId w:val="2"/>
        </w:numPr>
        <w:shd w:val="clear" w:color="auto" w:fill="auto"/>
        <w:tabs>
          <w:tab w:val="left" w:pos="1336"/>
        </w:tabs>
        <w:spacing w:line="331" w:lineRule="exact"/>
        <w:ind w:left="20" w:right="40" w:firstLine="720"/>
        <w:rPr>
          <w:sz w:val="28"/>
          <w:szCs w:val="28"/>
        </w:rPr>
      </w:pPr>
      <w:r w:rsidRPr="00051312">
        <w:rPr>
          <w:sz w:val="28"/>
          <w:szCs w:val="28"/>
        </w:rPr>
        <w:lastRenderedPageBreak/>
        <w:t>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14:paraId="7625136C" w14:textId="77777777" w:rsidR="00D0261C" w:rsidRPr="00051312" w:rsidRDefault="00D0261C" w:rsidP="00D0261C">
      <w:pPr>
        <w:pStyle w:val="a3"/>
        <w:numPr>
          <w:ilvl w:val="1"/>
          <w:numId w:val="2"/>
        </w:numPr>
        <w:shd w:val="clear" w:color="auto" w:fill="auto"/>
        <w:tabs>
          <w:tab w:val="left" w:pos="1408"/>
        </w:tabs>
        <w:ind w:left="20" w:right="40" w:firstLine="720"/>
        <w:rPr>
          <w:sz w:val="28"/>
          <w:szCs w:val="28"/>
        </w:rPr>
      </w:pPr>
      <w:r w:rsidRPr="00051312">
        <w:rPr>
          <w:sz w:val="28"/>
          <w:szCs w:val="28"/>
        </w:rPr>
        <w:t>здійснює відповідно до законодавства заходи щодо тимчасової зміни місця голосування виборця без зміни його виборчої адреси;</w:t>
      </w:r>
    </w:p>
    <w:p w14:paraId="076702CF" w14:textId="77777777" w:rsidR="00D0261C" w:rsidRPr="00051312" w:rsidRDefault="00D0261C" w:rsidP="00D0261C">
      <w:pPr>
        <w:pStyle w:val="a3"/>
        <w:numPr>
          <w:ilvl w:val="1"/>
          <w:numId w:val="2"/>
        </w:numPr>
        <w:shd w:val="clear" w:color="auto" w:fill="auto"/>
        <w:tabs>
          <w:tab w:val="left" w:pos="1326"/>
        </w:tabs>
        <w:ind w:left="20" w:right="40" w:firstLine="720"/>
        <w:rPr>
          <w:sz w:val="28"/>
          <w:szCs w:val="28"/>
        </w:rPr>
      </w:pPr>
      <w:r w:rsidRPr="00051312">
        <w:rPr>
          <w:sz w:val="28"/>
          <w:szCs w:val="28"/>
        </w:rPr>
        <w:t>виготовляє іменні запрошення виборцям на вибори чи референдуми у випадках, передбачених законодавством;</w:t>
      </w:r>
    </w:p>
    <w:p w14:paraId="15E37A52" w14:textId="77777777" w:rsidR="00D0261C" w:rsidRPr="00051312" w:rsidRDefault="00D0261C" w:rsidP="00D0261C">
      <w:pPr>
        <w:pStyle w:val="a3"/>
        <w:numPr>
          <w:ilvl w:val="1"/>
          <w:numId w:val="2"/>
        </w:numPr>
        <w:shd w:val="clear" w:color="auto" w:fill="auto"/>
        <w:tabs>
          <w:tab w:val="left" w:pos="1403"/>
        </w:tabs>
        <w:spacing w:line="326" w:lineRule="exact"/>
        <w:ind w:left="20" w:right="40" w:firstLine="720"/>
        <w:rPr>
          <w:sz w:val="28"/>
          <w:szCs w:val="28"/>
        </w:rPr>
      </w:pPr>
      <w:r w:rsidRPr="00051312">
        <w:rPr>
          <w:sz w:val="28"/>
          <w:szCs w:val="28"/>
        </w:rPr>
        <w:t>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14:paraId="52D85B54" w14:textId="77777777" w:rsidR="00D0261C" w:rsidRPr="00051312" w:rsidRDefault="00D0261C" w:rsidP="00D0261C">
      <w:pPr>
        <w:pStyle w:val="a3"/>
        <w:numPr>
          <w:ilvl w:val="1"/>
          <w:numId w:val="2"/>
        </w:numPr>
        <w:shd w:val="clear" w:color="auto" w:fill="auto"/>
        <w:tabs>
          <w:tab w:val="left" w:pos="1336"/>
        </w:tabs>
        <w:ind w:left="20" w:right="40" w:firstLine="720"/>
        <w:rPr>
          <w:sz w:val="28"/>
          <w:szCs w:val="28"/>
        </w:rPr>
      </w:pPr>
      <w:r w:rsidRPr="00051312">
        <w:rPr>
          <w:sz w:val="28"/>
          <w:szCs w:val="28"/>
        </w:rPr>
        <w:t>проводить перевірку звернень політичних партій, розглядає запити виборчих комісій в установленому Законом порядку;</w:t>
      </w:r>
    </w:p>
    <w:p w14:paraId="5134808E" w14:textId="77777777" w:rsidR="00D0261C" w:rsidRPr="00051312" w:rsidRDefault="00D0261C" w:rsidP="00D0261C">
      <w:pPr>
        <w:pStyle w:val="a3"/>
        <w:numPr>
          <w:ilvl w:val="1"/>
          <w:numId w:val="2"/>
        </w:numPr>
        <w:shd w:val="clear" w:color="auto" w:fill="auto"/>
        <w:tabs>
          <w:tab w:val="left" w:pos="1398"/>
        </w:tabs>
        <w:ind w:left="20" w:right="40" w:firstLine="720"/>
        <w:rPr>
          <w:sz w:val="28"/>
          <w:szCs w:val="28"/>
        </w:rPr>
      </w:pPr>
      <w:r w:rsidRPr="00051312">
        <w:rPr>
          <w:sz w:val="28"/>
          <w:szCs w:val="28"/>
        </w:rPr>
        <w:t>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14:paraId="663495A9" w14:textId="77777777" w:rsidR="00D0261C" w:rsidRPr="00051312" w:rsidRDefault="00D0261C" w:rsidP="00D0261C">
      <w:pPr>
        <w:pStyle w:val="a3"/>
        <w:numPr>
          <w:ilvl w:val="1"/>
          <w:numId w:val="2"/>
        </w:numPr>
        <w:shd w:val="clear" w:color="auto" w:fill="auto"/>
        <w:tabs>
          <w:tab w:val="left" w:pos="1365"/>
        </w:tabs>
        <w:ind w:left="20" w:right="40" w:firstLine="720"/>
        <w:rPr>
          <w:sz w:val="28"/>
          <w:szCs w:val="28"/>
        </w:rPr>
      </w:pPr>
      <w:r w:rsidRPr="00051312">
        <w:rPr>
          <w:sz w:val="28"/>
          <w:szCs w:val="28"/>
        </w:rPr>
        <w:t>надає в установленому законом порядку статистичну інформацію про кількісні характеристики виборчого корпусу на підставі відомостей Реєстру;</w:t>
      </w:r>
    </w:p>
    <w:p w14:paraId="0A5E5894" w14:textId="77777777" w:rsidR="00D0261C" w:rsidRPr="00051312" w:rsidRDefault="00D0261C" w:rsidP="00D0261C">
      <w:pPr>
        <w:pStyle w:val="a3"/>
        <w:numPr>
          <w:ilvl w:val="1"/>
          <w:numId w:val="2"/>
        </w:numPr>
        <w:shd w:val="clear" w:color="auto" w:fill="auto"/>
        <w:tabs>
          <w:tab w:val="left" w:pos="1379"/>
        </w:tabs>
        <w:ind w:left="20" w:right="40" w:firstLine="720"/>
        <w:rPr>
          <w:sz w:val="28"/>
          <w:szCs w:val="28"/>
        </w:rPr>
      </w:pPr>
      <w:r w:rsidRPr="00051312">
        <w:rPr>
          <w:sz w:val="28"/>
          <w:szCs w:val="28"/>
        </w:rPr>
        <w:t>проводить перевірку некоректних відомостей Реєстру, виявлених розпорядником Реєстру;</w:t>
      </w:r>
    </w:p>
    <w:p w14:paraId="6078D39F" w14:textId="77777777" w:rsidR="00D0261C" w:rsidRPr="00051312" w:rsidRDefault="00D0261C" w:rsidP="00D0261C">
      <w:pPr>
        <w:pStyle w:val="a3"/>
        <w:numPr>
          <w:ilvl w:val="1"/>
          <w:numId w:val="2"/>
        </w:numPr>
        <w:shd w:val="clear" w:color="auto" w:fill="auto"/>
        <w:tabs>
          <w:tab w:val="left" w:pos="1370"/>
        </w:tabs>
        <w:ind w:left="20" w:right="40" w:firstLine="720"/>
        <w:rPr>
          <w:sz w:val="28"/>
          <w:szCs w:val="28"/>
        </w:rPr>
      </w:pPr>
      <w:r w:rsidRPr="00051312">
        <w:rPr>
          <w:sz w:val="28"/>
          <w:szCs w:val="28"/>
        </w:rPr>
        <w:t>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14:paraId="165B5AE6" w14:textId="77777777" w:rsidR="00D0261C" w:rsidRPr="00051312" w:rsidRDefault="00D0261C" w:rsidP="00D0261C">
      <w:pPr>
        <w:pStyle w:val="a3"/>
        <w:numPr>
          <w:ilvl w:val="1"/>
          <w:numId w:val="2"/>
        </w:numPr>
        <w:shd w:val="clear" w:color="auto" w:fill="auto"/>
        <w:tabs>
          <w:tab w:val="left" w:pos="1326"/>
        </w:tabs>
        <w:spacing w:after="12" w:line="260" w:lineRule="exact"/>
        <w:ind w:left="20" w:firstLine="720"/>
        <w:rPr>
          <w:sz w:val="28"/>
          <w:szCs w:val="28"/>
        </w:rPr>
      </w:pPr>
      <w:r w:rsidRPr="00051312">
        <w:rPr>
          <w:sz w:val="28"/>
          <w:szCs w:val="28"/>
        </w:rPr>
        <w:t>здійснює облік виборчих дільниць, які існують на постійній основі;</w:t>
      </w:r>
    </w:p>
    <w:p w14:paraId="49BADEC1" w14:textId="77777777" w:rsidR="00D0261C" w:rsidRPr="00051312" w:rsidRDefault="00D0261C" w:rsidP="00D0261C">
      <w:pPr>
        <w:pStyle w:val="a3"/>
        <w:numPr>
          <w:ilvl w:val="1"/>
          <w:numId w:val="2"/>
        </w:numPr>
        <w:shd w:val="clear" w:color="auto" w:fill="auto"/>
        <w:tabs>
          <w:tab w:val="left" w:pos="1446"/>
        </w:tabs>
        <w:spacing w:line="317" w:lineRule="exact"/>
        <w:ind w:left="20" w:right="40" w:firstLine="720"/>
        <w:rPr>
          <w:sz w:val="28"/>
          <w:szCs w:val="28"/>
        </w:rPr>
      </w:pPr>
      <w:r w:rsidRPr="00051312">
        <w:rPr>
          <w:sz w:val="28"/>
          <w:szCs w:val="28"/>
        </w:rPr>
        <w:t>вносить до Реєстру дані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14:paraId="21006A9B" w14:textId="77777777" w:rsidR="00D0261C" w:rsidRPr="00051312" w:rsidRDefault="00D0261C" w:rsidP="00D0261C">
      <w:pPr>
        <w:pStyle w:val="a3"/>
        <w:numPr>
          <w:ilvl w:val="1"/>
          <w:numId w:val="2"/>
        </w:numPr>
        <w:shd w:val="clear" w:color="auto" w:fill="auto"/>
        <w:tabs>
          <w:tab w:val="left" w:pos="1494"/>
        </w:tabs>
        <w:ind w:left="20" w:right="40" w:firstLine="720"/>
        <w:rPr>
          <w:sz w:val="28"/>
          <w:szCs w:val="28"/>
        </w:rPr>
      </w:pPr>
      <w:r w:rsidRPr="00051312">
        <w:rPr>
          <w:sz w:val="28"/>
          <w:szCs w:val="28"/>
        </w:rPr>
        <w:t>передає до Центральної виборчої комісії зміст рішень та повідомлення виборчих комісій у передбачених законодавством випадках;</w:t>
      </w:r>
    </w:p>
    <w:p w14:paraId="280683A4" w14:textId="77777777" w:rsidR="00D0261C" w:rsidRPr="00051312" w:rsidRDefault="00D0261C" w:rsidP="00D0261C">
      <w:pPr>
        <w:pStyle w:val="a3"/>
        <w:numPr>
          <w:ilvl w:val="1"/>
          <w:numId w:val="2"/>
        </w:numPr>
        <w:shd w:val="clear" w:color="auto" w:fill="auto"/>
        <w:tabs>
          <w:tab w:val="left" w:pos="1542"/>
        </w:tabs>
        <w:spacing w:line="326" w:lineRule="exact"/>
        <w:ind w:left="20" w:right="40" w:firstLine="720"/>
        <w:rPr>
          <w:sz w:val="28"/>
          <w:szCs w:val="28"/>
        </w:rPr>
      </w:pPr>
      <w:r w:rsidRPr="00051312">
        <w:rPr>
          <w:sz w:val="28"/>
          <w:szCs w:val="28"/>
        </w:rPr>
        <w:t>здійснює налаштування та супроводження програмного і технічного забезпечення Реєстру;</w:t>
      </w:r>
    </w:p>
    <w:p w14:paraId="1CF5016C" w14:textId="77777777" w:rsidR="00D0261C" w:rsidRPr="00051312" w:rsidRDefault="00D0261C" w:rsidP="00D0261C">
      <w:pPr>
        <w:pStyle w:val="a3"/>
        <w:numPr>
          <w:ilvl w:val="1"/>
          <w:numId w:val="2"/>
        </w:numPr>
        <w:shd w:val="clear" w:color="auto" w:fill="auto"/>
        <w:tabs>
          <w:tab w:val="left" w:pos="1346"/>
        </w:tabs>
        <w:ind w:left="20" w:right="40" w:firstLine="720"/>
        <w:rPr>
          <w:sz w:val="28"/>
          <w:szCs w:val="28"/>
        </w:rPr>
      </w:pPr>
      <w:r w:rsidRPr="00051312">
        <w:rPr>
          <w:sz w:val="28"/>
          <w:szCs w:val="28"/>
        </w:rPr>
        <w:t>здійснює інші функції відповідно до законодавства, необхідні для виконання покладених на нього завдань.</w:t>
      </w:r>
    </w:p>
    <w:p w14:paraId="7E4453B6" w14:textId="1DF7FB6C" w:rsidR="00D0261C" w:rsidRPr="00051312" w:rsidRDefault="00D0261C" w:rsidP="00D0261C">
      <w:pPr>
        <w:pStyle w:val="a3"/>
        <w:shd w:val="clear" w:color="auto" w:fill="auto"/>
        <w:ind w:left="20" w:right="40" w:firstLine="660"/>
        <w:rPr>
          <w:sz w:val="28"/>
          <w:szCs w:val="28"/>
        </w:rPr>
      </w:pPr>
      <w:r w:rsidRPr="00051312">
        <w:rPr>
          <w:sz w:val="28"/>
          <w:szCs w:val="28"/>
        </w:rPr>
        <w:t>Діяльність відділу ведення Дер</w:t>
      </w:r>
      <w:r w:rsidR="009D7E4A" w:rsidRPr="00051312">
        <w:rPr>
          <w:sz w:val="28"/>
          <w:szCs w:val="28"/>
        </w:rPr>
        <w:t>жавного реєстру виборців за 202</w:t>
      </w:r>
      <w:r w:rsidR="00815F5F">
        <w:rPr>
          <w:sz w:val="28"/>
          <w:szCs w:val="28"/>
        </w:rPr>
        <w:t>2</w:t>
      </w:r>
      <w:r w:rsidR="009D7E4A" w:rsidRPr="00051312">
        <w:rPr>
          <w:sz w:val="28"/>
          <w:szCs w:val="28"/>
        </w:rPr>
        <w:t xml:space="preserve"> рік та  10 місяців 202</w:t>
      </w:r>
      <w:r w:rsidR="00815F5F">
        <w:rPr>
          <w:sz w:val="28"/>
          <w:szCs w:val="28"/>
        </w:rPr>
        <w:t>3</w:t>
      </w:r>
      <w:r w:rsidRPr="00051312">
        <w:rPr>
          <w:sz w:val="28"/>
          <w:szCs w:val="28"/>
        </w:rPr>
        <w:t xml:space="preserve"> року здійснювалася відповідно до піврічних планів роботи відділу, розпоряджень та доручень Центральної виборчої комісії, доручень відділу адміністрування Державного реєстру виборців.</w:t>
      </w:r>
    </w:p>
    <w:p w14:paraId="1E4C7843" w14:textId="21434D20" w:rsidR="00245E84" w:rsidRDefault="00D0261C" w:rsidP="00D0261C">
      <w:pPr>
        <w:pStyle w:val="a3"/>
        <w:shd w:val="clear" w:color="auto" w:fill="auto"/>
        <w:ind w:left="20" w:right="40" w:firstLine="660"/>
        <w:rPr>
          <w:sz w:val="28"/>
          <w:szCs w:val="28"/>
        </w:rPr>
      </w:pPr>
      <w:r w:rsidRPr="00051312">
        <w:rPr>
          <w:sz w:val="28"/>
          <w:szCs w:val="28"/>
        </w:rPr>
        <w:t>У своїй роботі відділ ведення Реєстру використовує автоматизовану інформаційно-комунікаційну систему «Дер</w:t>
      </w:r>
      <w:r w:rsidR="00B36ACA" w:rsidRPr="00051312">
        <w:rPr>
          <w:sz w:val="28"/>
          <w:szCs w:val="28"/>
        </w:rPr>
        <w:t>жавний реєстр виборців» (АІ</w:t>
      </w:r>
      <w:r w:rsidR="00815F5F">
        <w:rPr>
          <w:sz w:val="28"/>
          <w:szCs w:val="28"/>
        </w:rPr>
        <w:t>К</w:t>
      </w:r>
      <w:r w:rsidR="00B36ACA" w:rsidRPr="00051312">
        <w:rPr>
          <w:sz w:val="28"/>
          <w:szCs w:val="28"/>
        </w:rPr>
        <w:t>С «ДРВ»</w:t>
      </w:r>
      <w:r w:rsidRPr="00051312">
        <w:rPr>
          <w:sz w:val="28"/>
          <w:szCs w:val="28"/>
        </w:rPr>
        <w:t xml:space="preserve">), яка призначена для зберігання та обробки даних, що містять відомості </w:t>
      </w:r>
    </w:p>
    <w:p w14:paraId="76AE61A7" w14:textId="77777777" w:rsidR="00245E84" w:rsidRDefault="00245E84" w:rsidP="00D0261C">
      <w:pPr>
        <w:pStyle w:val="a3"/>
        <w:shd w:val="clear" w:color="auto" w:fill="auto"/>
        <w:ind w:left="20" w:right="40" w:firstLine="660"/>
        <w:rPr>
          <w:sz w:val="28"/>
          <w:szCs w:val="28"/>
        </w:rPr>
      </w:pPr>
    </w:p>
    <w:p w14:paraId="1AE5302B" w14:textId="77777777" w:rsidR="00245E84" w:rsidRDefault="00245E84" w:rsidP="00D0261C">
      <w:pPr>
        <w:pStyle w:val="a3"/>
        <w:shd w:val="clear" w:color="auto" w:fill="auto"/>
        <w:ind w:left="20" w:right="40" w:firstLine="660"/>
        <w:rPr>
          <w:sz w:val="28"/>
          <w:szCs w:val="28"/>
        </w:rPr>
      </w:pPr>
    </w:p>
    <w:p w14:paraId="657595B2" w14:textId="77777777" w:rsidR="00245E84" w:rsidRDefault="00245E84" w:rsidP="00D0261C">
      <w:pPr>
        <w:pStyle w:val="a3"/>
        <w:shd w:val="clear" w:color="auto" w:fill="auto"/>
        <w:ind w:left="20" w:right="40" w:firstLine="660"/>
        <w:rPr>
          <w:sz w:val="28"/>
          <w:szCs w:val="28"/>
        </w:rPr>
      </w:pPr>
    </w:p>
    <w:p w14:paraId="6AFCB0B8" w14:textId="77777777" w:rsidR="00245E84" w:rsidRDefault="00245E84" w:rsidP="00D0261C">
      <w:pPr>
        <w:pStyle w:val="a3"/>
        <w:shd w:val="clear" w:color="auto" w:fill="auto"/>
        <w:ind w:left="20" w:right="40" w:firstLine="660"/>
        <w:rPr>
          <w:sz w:val="28"/>
          <w:szCs w:val="28"/>
        </w:rPr>
      </w:pPr>
    </w:p>
    <w:p w14:paraId="7B1461A0" w14:textId="77777777" w:rsidR="00D0261C" w:rsidRPr="00051312" w:rsidRDefault="00D0261C" w:rsidP="00D0261C">
      <w:pPr>
        <w:pStyle w:val="a3"/>
        <w:shd w:val="clear" w:color="auto" w:fill="auto"/>
        <w:ind w:left="20" w:right="40" w:firstLine="660"/>
        <w:rPr>
          <w:sz w:val="28"/>
          <w:szCs w:val="28"/>
        </w:rPr>
      </w:pPr>
      <w:r w:rsidRPr="00051312">
        <w:rPr>
          <w:sz w:val="28"/>
          <w:szCs w:val="28"/>
        </w:rPr>
        <w:lastRenderedPageBreak/>
        <w:t>про громадян України, які мають право голосу на виборах різних рівнів у відповідності до вимог ст.70 Конституції України.</w:t>
      </w:r>
    </w:p>
    <w:p w14:paraId="57F22EC9" w14:textId="77777777" w:rsidR="00D0261C" w:rsidRPr="00051312" w:rsidRDefault="00D0261C" w:rsidP="00D0261C">
      <w:pPr>
        <w:pStyle w:val="a3"/>
        <w:shd w:val="clear" w:color="auto" w:fill="auto"/>
        <w:ind w:left="20" w:right="40" w:firstLine="660"/>
        <w:rPr>
          <w:sz w:val="28"/>
          <w:szCs w:val="28"/>
        </w:rPr>
      </w:pPr>
      <w:r w:rsidRPr="00051312">
        <w:rPr>
          <w:sz w:val="28"/>
          <w:szCs w:val="28"/>
        </w:rPr>
        <w:t>Реєстр ведеться в електронній формі з єдиною базою даних, яка містить персональні дані усіх виборців України.</w:t>
      </w:r>
    </w:p>
    <w:p w14:paraId="00F9B202" w14:textId="30D5B1F9" w:rsidR="00D0261C" w:rsidRPr="00051312" w:rsidRDefault="00D0261C" w:rsidP="00D0261C">
      <w:pPr>
        <w:pStyle w:val="a3"/>
        <w:shd w:val="clear" w:color="auto" w:fill="auto"/>
        <w:ind w:left="40" w:right="60" w:firstLine="700"/>
        <w:rPr>
          <w:sz w:val="28"/>
          <w:szCs w:val="28"/>
        </w:rPr>
      </w:pPr>
      <w:r w:rsidRPr="00051312">
        <w:rPr>
          <w:sz w:val="28"/>
          <w:szCs w:val="28"/>
        </w:rPr>
        <w:t xml:space="preserve">Поновлення бази даних Реєстру здійснювалося на підставі відомостей, поданих відповідними суб’єктами подань, які </w:t>
      </w:r>
      <w:r w:rsidR="00B36ACA" w:rsidRPr="00051312">
        <w:rPr>
          <w:sz w:val="28"/>
          <w:szCs w:val="28"/>
        </w:rPr>
        <w:t>визначені ст.22 Закону України «Про Державний реєстр виборців»</w:t>
      </w:r>
      <w:r w:rsidRPr="00051312">
        <w:rPr>
          <w:sz w:val="28"/>
          <w:szCs w:val="28"/>
        </w:rPr>
        <w:t>. Під час поновлення персональних даних Реєстру було опрацьовано змін</w:t>
      </w:r>
      <w:r w:rsidR="00D850A0" w:rsidRPr="00051312">
        <w:rPr>
          <w:sz w:val="28"/>
          <w:szCs w:val="28"/>
        </w:rPr>
        <w:t>и</w:t>
      </w:r>
      <w:r w:rsidRPr="00051312">
        <w:rPr>
          <w:sz w:val="28"/>
          <w:szCs w:val="28"/>
        </w:rPr>
        <w:t xml:space="preserve"> і</w:t>
      </w:r>
      <w:r w:rsidR="00D850A0" w:rsidRPr="00051312">
        <w:rPr>
          <w:sz w:val="28"/>
          <w:szCs w:val="28"/>
        </w:rPr>
        <w:t xml:space="preserve"> уточнення</w:t>
      </w:r>
      <w:r w:rsidRPr="00051312">
        <w:rPr>
          <w:sz w:val="28"/>
          <w:szCs w:val="28"/>
        </w:rPr>
        <w:t xml:space="preserve"> до бази даних Реєстру</w:t>
      </w:r>
      <w:r w:rsidR="00815F5F">
        <w:rPr>
          <w:sz w:val="28"/>
          <w:szCs w:val="28"/>
        </w:rPr>
        <w:t>.</w:t>
      </w:r>
      <w:r w:rsidR="00D850A0" w:rsidRPr="00051312">
        <w:rPr>
          <w:sz w:val="28"/>
          <w:szCs w:val="28"/>
        </w:rPr>
        <w:t xml:space="preserve">  </w:t>
      </w:r>
    </w:p>
    <w:p w14:paraId="062EBA2A" w14:textId="24173980" w:rsidR="00051312" w:rsidRPr="00051312" w:rsidRDefault="00051312" w:rsidP="00051312">
      <w:pPr>
        <w:pStyle w:val="a3"/>
        <w:shd w:val="clear" w:color="auto" w:fill="auto"/>
        <w:ind w:left="40" w:right="60" w:firstLine="700"/>
        <w:rPr>
          <w:sz w:val="28"/>
          <w:szCs w:val="28"/>
        </w:rPr>
      </w:pPr>
      <w:r w:rsidRPr="00051312">
        <w:rPr>
          <w:sz w:val="28"/>
          <w:szCs w:val="28"/>
        </w:rPr>
        <w:t>Також відділом ведення Державного реєстру виборців бул</w:t>
      </w:r>
      <w:r w:rsidR="00815F5F">
        <w:rPr>
          <w:sz w:val="28"/>
          <w:szCs w:val="28"/>
        </w:rPr>
        <w:t>и</w:t>
      </w:r>
      <w:r w:rsidRPr="00051312">
        <w:rPr>
          <w:sz w:val="28"/>
          <w:szCs w:val="28"/>
        </w:rPr>
        <w:t xml:space="preserve"> опрацьован</w:t>
      </w:r>
      <w:r w:rsidR="00815F5F">
        <w:rPr>
          <w:sz w:val="28"/>
          <w:szCs w:val="28"/>
        </w:rPr>
        <w:t>і</w:t>
      </w:r>
      <w:r w:rsidRPr="00051312">
        <w:rPr>
          <w:sz w:val="28"/>
          <w:szCs w:val="28"/>
        </w:rPr>
        <w:t xml:space="preserve">   звернен</w:t>
      </w:r>
      <w:r w:rsidR="00815F5F">
        <w:rPr>
          <w:sz w:val="28"/>
          <w:szCs w:val="28"/>
        </w:rPr>
        <w:t>ня</w:t>
      </w:r>
      <w:r w:rsidRPr="00051312">
        <w:rPr>
          <w:sz w:val="28"/>
          <w:szCs w:val="28"/>
        </w:rPr>
        <w:t xml:space="preserve"> від управління Державної міграційної служби України в Тернопільській області щодо надання даних про виборців.</w:t>
      </w:r>
    </w:p>
    <w:p w14:paraId="49A8A304" w14:textId="77777777" w:rsidR="00D0261C" w:rsidRPr="00051312" w:rsidRDefault="00DC309E" w:rsidP="00D0261C">
      <w:pPr>
        <w:pStyle w:val="a3"/>
        <w:shd w:val="clear" w:color="auto" w:fill="auto"/>
        <w:ind w:left="40" w:right="60" w:firstLine="700"/>
        <w:rPr>
          <w:sz w:val="28"/>
          <w:szCs w:val="28"/>
        </w:rPr>
      </w:pPr>
      <w:r w:rsidRPr="00051312">
        <w:rPr>
          <w:sz w:val="28"/>
          <w:szCs w:val="28"/>
        </w:rPr>
        <w:t xml:space="preserve"> </w:t>
      </w:r>
      <w:r w:rsidR="00D0261C" w:rsidRPr="00051312">
        <w:rPr>
          <w:sz w:val="28"/>
          <w:szCs w:val="28"/>
        </w:rPr>
        <w:t>Підтримується в актуальному стані реєстр виборчих дільниць, як</w:t>
      </w:r>
      <w:r w:rsidR="00B40D36" w:rsidRPr="00051312">
        <w:rPr>
          <w:sz w:val="28"/>
          <w:szCs w:val="28"/>
        </w:rPr>
        <w:t xml:space="preserve">і діють на постійній </w:t>
      </w:r>
      <w:r w:rsidR="00157C40" w:rsidRPr="00051312">
        <w:rPr>
          <w:sz w:val="28"/>
          <w:szCs w:val="28"/>
        </w:rPr>
        <w:t xml:space="preserve">основі </w:t>
      </w:r>
      <w:r w:rsidR="00157C40" w:rsidRPr="006B2EF3">
        <w:rPr>
          <w:sz w:val="28"/>
          <w:szCs w:val="28"/>
        </w:rPr>
        <w:t>( 9</w:t>
      </w:r>
      <w:r w:rsidR="00B40D36" w:rsidRPr="006B2EF3">
        <w:rPr>
          <w:sz w:val="28"/>
          <w:szCs w:val="28"/>
        </w:rPr>
        <w:t>5 звичайних і 8</w:t>
      </w:r>
      <w:r w:rsidR="00D0261C" w:rsidRPr="006B2EF3">
        <w:rPr>
          <w:sz w:val="28"/>
          <w:szCs w:val="28"/>
        </w:rPr>
        <w:t xml:space="preserve"> спеціальних</w:t>
      </w:r>
      <w:r w:rsidR="00D0261C" w:rsidRPr="00051312">
        <w:rPr>
          <w:sz w:val="28"/>
          <w:szCs w:val="28"/>
        </w:rPr>
        <w:t xml:space="preserve"> виборчих дільниць). На контролі у відділі - питання зміни меж виборчих дільниць, які існують на постійній основі, адреси приміщення для голосування та місцезнаходження (адреси приміщень) дільничних виборчих комісій, підготовка подань та формування пакету документів до ЦВК в разі внесення будь-яких змін.</w:t>
      </w:r>
    </w:p>
    <w:p w14:paraId="6322F7FC" w14:textId="183EF914" w:rsidR="00651068" w:rsidRDefault="00C50F47" w:rsidP="00944E24">
      <w:pPr>
        <w:tabs>
          <w:tab w:val="left" w:pos="1429"/>
          <w:tab w:val="left" w:pos="1800"/>
        </w:tabs>
        <w:spacing w:after="0"/>
        <w:jc w:val="both"/>
        <w:rPr>
          <w:rFonts w:ascii="Times New Roman" w:eastAsia="Times New Roman" w:hAnsi="Times New Roman" w:cs="Times New Roman"/>
          <w:sz w:val="28"/>
          <w:szCs w:val="28"/>
          <w:lang w:eastAsia="ar-SA"/>
        </w:rPr>
      </w:pPr>
      <w:r w:rsidRPr="00651068">
        <w:rPr>
          <w:rFonts w:ascii="Times New Roman" w:eastAsia="Times New Roman" w:hAnsi="Times New Roman" w:cs="Times New Roman"/>
          <w:sz w:val="28"/>
          <w:szCs w:val="28"/>
          <w:lang w:eastAsia="ar-SA"/>
        </w:rPr>
        <w:t xml:space="preserve">       </w:t>
      </w:r>
      <w:r w:rsidR="00651068">
        <w:rPr>
          <w:rFonts w:ascii="Times New Roman" w:eastAsia="Times New Roman" w:hAnsi="Times New Roman" w:cs="Times New Roman"/>
          <w:sz w:val="28"/>
          <w:szCs w:val="28"/>
          <w:lang w:eastAsia="ar-SA"/>
        </w:rPr>
        <w:t xml:space="preserve">   </w:t>
      </w:r>
      <w:r w:rsidR="00651068" w:rsidRPr="00651068">
        <w:rPr>
          <w:rFonts w:ascii="Times New Roman" w:eastAsia="Times New Roman" w:hAnsi="Times New Roman" w:cs="Times New Roman"/>
          <w:sz w:val="28"/>
          <w:szCs w:val="28"/>
          <w:lang w:eastAsia="ar-SA"/>
        </w:rPr>
        <w:t>Приведено виборчі дільниці Тернопільської міської територіальної громади у відповідність до Постанови ЦВК від 25.06.2020 р. №116 «Про Порядок утворення виборчих дільниць на постійній основі, їх тимчасового закриття, ліквідації та внесення змін до відомостей про утворені виборчі дільниці» в АІ</w:t>
      </w:r>
      <w:r w:rsidR="00793C05">
        <w:rPr>
          <w:rFonts w:ascii="Times New Roman" w:eastAsia="Times New Roman" w:hAnsi="Times New Roman" w:cs="Times New Roman"/>
          <w:sz w:val="28"/>
          <w:szCs w:val="28"/>
          <w:lang w:eastAsia="ar-SA"/>
        </w:rPr>
        <w:t>К</w:t>
      </w:r>
      <w:r w:rsidR="00651068" w:rsidRPr="00651068">
        <w:rPr>
          <w:rFonts w:ascii="Times New Roman" w:eastAsia="Times New Roman" w:hAnsi="Times New Roman" w:cs="Times New Roman"/>
          <w:sz w:val="28"/>
          <w:szCs w:val="28"/>
          <w:lang w:eastAsia="ar-SA"/>
        </w:rPr>
        <w:t>С ДРВ.  Також оновлено картографічний облік виборчих дільниць Тернопільської міської територіальної громади у підсистемі «Геоінформаційна система ДРВ» в АІ</w:t>
      </w:r>
      <w:r w:rsidR="008D06D4">
        <w:rPr>
          <w:rFonts w:ascii="Times New Roman" w:eastAsia="Times New Roman" w:hAnsi="Times New Roman" w:cs="Times New Roman"/>
          <w:sz w:val="28"/>
          <w:szCs w:val="28"/>
          <w:lang w:eastAsia="ar-SA"/>
        </w:rPr>
        <w:t>К</w:t>
      </w:r>
      <w:r w:rsidR="00651068" w:rsidRPr="00651068">
        <w:rPr>
          <w:rFonts w:ascii="Times New Roman" w:eastAsia="Times New Roman" w:hAnsi="Times New Roman" w:cs="Times New Roman"/>
          <w:sz w:val="28"/>
          <w:szCs w:val="28"/>
          <w:lang w:eastAsia="ar-SA"/>
        </w:rPr>
        <w:t>С ДРВ.</w:t>
      </w:r>
    </w:p>
    <w:p w14:paraId="4F905E4E" w14:textId="77777777" w:rsidR="00D0261C" w:rsidRPr="00AD380C" w:rsidRDefault="00651068" w:rsidP="00651068">
      <w:pPr>
        <w:pStyle w:val="a3"/>
        <w:shd w:val="clear" w:color="auto" w:fill="auto"/>
        <w:ind w:right="60"/>
        <w:rPr>
          <w:sz w:val="28"/>
          <w:szCs w:val="28"/>
        </w:rPr>
      </w:pPr>
      <w:r>
        <w:rPr>
          <w:sz w:val="28"/>
          <w:szCs w:val="28"/>
        </w:rPr>
        <w:t xml:space="preserve">     </w:t>
      </w:r>
      <w:r w:rsidR="00AD380C">
        <w:rPr>
          <w:sz w:val="28"/>
          <w:szCs w:val="28"/>
        </w:rPr>
        <w:t xml:space="preserve"> </w:t>
      </w:r>
      <w:r>
        <w:rPr>
          <w:sz w:val="28"/>
          <w:szCs w:val="28"/>
        </w:rPr>
        <w:t xml:space="preserve">    </w:t>
      </w:r>
      <w:r w:rsidR="00E00F01">
        <w:rPr>
          <w:sz w:val="28"/>
          <w:szCs w:val="28"/>
        </w:rPr>
        <w:t>П</w:t>
      </w:r>
      <w:r w:rsidR="00D0261C" w:rsidRPr="00AD380C">
        <w:rPr>
          <w:sz w:val="28"/>
          <w:szCs w:val="28"/>
        </w:rPr>
        <w:t>рацівниками відділу здійснюється відвідування порталу Служби розпорядника Державного реєстру виборців, ознайомлення з повідомленнями та інформацією, що на ньому оприлюднюється.</w:t>
      </w:r>
    </w:p>
    <w:p w14:paraId="14BF2245" w14:textId="3CE3DA06" w:rsidR="00245E84" w:rsidRDefault="00651068" w:rsidP="00651068">
      <w:pPr>
        <w:pStyle w:val="a3"/>
        <w:shd w:val="clear" w:color="auto" w:fill="auto"/>
        <w:ind w:left="40" w:right="60"/>
        <w:rPr>
          <w:sz w:val="28"/>
          <w:szCs w:val="28"/>
        </w:rPr>
      </w:pPr>
      <w:r>
        <w:rPr>
          <w:sz w:val="28"/>
          <w:szCs w:val="28"/>
        </w:rPr>
        <w:t xml:space="preserve">     </w:t>
      </w:r>
      <w:r w:rsidR="00245E84">
        <w:rPr>
          <w:sz w:val="28"/>
          <w:szCs w:val="28"/>
        </w:rPr>
        <w:t xml:space="preserve">     </w:t>
      </w:r>
      <w:r w:rsidR="00051312" w:rsidRPr="00051312">
        <w:rPr>
          <w:sz w:val="28"/>
          <w:szCs w:val="28"/>
        </w:rPr>
        <w:t>Протягом 202</w:t>
      </w:r>
      <w:r w:rsidR="00815F5F">
        <w:rPr>
          <w:sz w:val="28"/>
          <w:szCs w:val="28"/>
        </w:rPr>
        <w:t>2</w:t>
      </w:r>
      <w:r w:rsidR="00D0261C" w:rsidRPr="00051312">
        <w:rPr>
          <w:sz w:val="28"/>
          <w:szCs w:val="28"/>
        </w:rPr>
        <w:t xml:space="preserve"> рок</w:t>
      </w:r>
      <w:r w:rsidR="00815F5F">
        <w:rPr>
          <w:sz w:val="28"/>
          <w:szCs w:val="28"/>
        </w:rPr>
        <w:t>у</w:t>
      </w:r>
      <w:r w:rsidR="00D0261C" w:rsidRPr="00051312">
        <w:rPr>
          <w:sz w:val="28"/>
          <w:szCs w:val="28"/>
        </w:rPr>
        <w:t xml:space="preserve">, з метою перевірки та підвищення професійної підготовки, набуття навиків, необхідних для кваліфікованого ведення Реєстру </w:t>
      </w:r>
    </w:p>
    <w:p w14:paraId="0392661F" w14:textId="77777777" w:rsidR="00D0261C" w:rsidRPr="00051312" w:rsidRDefault="00D0261C" w:rsidP="00651068">
      <w:pPr>
        <w:pStyle w:val="a3"/>
        <w:shd w:val="clear" w:color="auto" w:fill="auto"/>
        <w:ind w:left="40" w:right="60"/>
        <w:rPr>
          <w:sz w:val="28"/>
          <w:szCs w:val="28"/>
        </w:rPr>
      </w:pPr>
      <w:r w:rsidRPr="00051312">
        <w:rPr>
          <w:sz w:val="28"/>
          <w:szCs w:val="28"/>
        </w:rPr>
        <w:t>працівниками відділу ведення Реєстру успішно пройдено тестування на порталі Служби розпорядника реєстру ЦВК в наступних розділах:</w:t>
      </w:r>
    </w:p>
    <w:p w14:paraId="22645774" w14:textId="77777777" w:rsidR="00D0261C" w:rsidRPr="00051312" w:rsidRDefault="00D0261C" w:rsidP="00C50F47">
      <w:pPr>
        <w:pStyle w:val="a3"/>
        <w:shd w:val="clear" w:color="auto" w:fill="auto"/>
        <w:ind w:left="40" w:right="60" w:firstLine="700"/>
        <w:rPr>
          <w:sz w:val="28"/>
          <w:szCs w:val="28"/>
        </w:rPr>
      </w:pPr>
      <w:r w:rsidRPr="00051312">
        <w:rPr>
          <w:sz w:val="28"/>
          <w:szCs w:val="28"/>
        </w:rPr>
        <w:t xml:space="preserve">Операційна система </w:t>
      </w:r>
      <w:r w:rsidRPr="00C50F47">
        <w:rPr>
          <w:sz w:val="28"/>
          <w:szCs w:val="28"/>
        </w:rPr>
        <w:t>Microsoft Windows</w:t>
      </w:r>
      <w:r w:rsidRPr="00051312">
        <w:rPr>
          <w:sz w:val="28"/>
          <w:szCs w:val="28"/>
        </w:rPr>
        <w:t>;</w:t>
      </w:r>
    </w:p>
    <w:p w14:paraId="7E7BCCB6" w14:textId="143EA24D" w:rsidR="00D0261C" w:rsidRPr="00051312" w:rsidRDefault="00D0261C" w:rsidP="00C50F47">
      <w:pPr>
        <w:pStyle w:val="a3"/>
        <w:shd w:val="clear" w:color="auto" w:fill="auto"/>
        <w:ind w:left="40" w:right="60" w:firstLine="700"/>
        <w:rPr>
          <w:sz w:val="28"/>
          <w:szCs w:val="28"/>
        </w:rPr>
      </w:pPr>
      <w:r w:rsidRPr="00051312">
        <w:rPr>
          <w:sz w:val="28"/>
          <w:szCs w:val="28"/>
        </w:rPr>
        <w:t>Робота в АІ</w:t>
      </w:r>
      <w:r w:rsidR="00793C05">
        <w:rPr>
          <w:sz w:val="28"/>
          <w:szCs w:val="28"/>
        </w:rPr>
        <w:t>К</w:t>
      </w:r>
      <w:r w:rsidRPr="00051312">
        <w:rPr>
          <w:sz w:val="28"/>
          <w:szCs w:val="28"/>
        </w:rPr>
        <w:t>С ДРВ;</w:t>
      </w:r>
    </w:p>
    <w:p w14:paraId="6E695E92" w14:textId="77777777" w:rsidR="00D0261C" w:rsidRPr="00051312" w:rsidRDefault="00D0261C" w:rsidP="00C50F47">
      <w:pPr>
        <w:pStyle w:val="a3"/>
        <w:shd w:val="clear" w:color="auto" w:fill="auto"/>
        <w:ind w:left="40" w:right="60" w:firstLine="700"/>
        <w:rPr>
          <w:sz w:val="28"/>
          <w:szCs w:val="28"/>
        </w:rPr>
      </w:pPr>
      <w:r w:rsidRPr="00051312">
        <w:rPr>
          <w:sz w:val="28"/>
          <w:szCs w:val="28"/>
        </w:rPr>
        <w:t>Нормативно-правові акти ДРВ;</w:t>
      </w:r>
    </w:p>
    <w:p w14:paraId="5B5DFC00" w14:textId="77777777" w:rsidR="00D0261C" w:rsidRPr="00051312" w:rsidRDefault="00D0261C" w:rsidP="00C50F47">
      <w:pPr>
        <w:pStyle w:val="a3"/>
        <w:shd w:val="clear" w:color="auto" w:fill="auto"/>
        <w:ind w:left="40" w:right="60" w:firstLine="700"/>
        <w:rPr>
          <w:sz w:val="28"/>
          <w:szCs w:val="28"/>
        </w:rPr>
      </w:pPr>
      <w:r w:rsidRPr="00051312">
        <w:rPr>
          <w:sz w:val="28"/>
          <w:szCs w:val="28"/>
        </w:rPr>
        <w:t>Закон України «Про Державний реєстр виборців»;</w:t>
      </w:r>
    </w:p>
    <w:p w14:paraId="3F997AAB" w14:textId="77777777" w:rsidR="00D0261C" w:rsidRPr="00051312" w:rsidRDefault="00D0261C" w:rsidP="00C50F47">
      <w:pPr>
        <w:pStyle w:val="a3"/>
        <w:shd w:val="clear" w:color="auto" w:fill="auto"/>
        <w:ind w:left="40" w:right="60" w:firstLine="700"/>
        <w:rPr>
          <w:sz w:val="28"/>
          <w:szCs w:val="28"/>
        </w:rPr>
      </w:pPr>
      <w:r w:rsidRPr="00051312">
        <w:rPr>
          <w:sz w:val="28"/>
          <w:szCs w:val="28"/>
        </w:rPr>
        <w:t>Тест для керівників та адміністраторів безпеки органів ведення ДРВ;</w:t>
      </w:r>
    </w:p>
    <w:p w14:paraId="7E03D6D2" w14:textId="77777777" w:rsidR="00D0261C" w:rsidRPr="00C50F47" w:rsidRDefault="00D0261C" w:rsidP="00C50F47">
      <w:pPr>
        <w:pStyle w:val="a3"/>
        <w:shd w:val="clear" w:color="auto" w:fill="auto"/>
        <w:ind w:left="40" w:right="60" w:firstLine="700"/>
        <w:rPr>
          <w:sz w:val="28"/>
          <w:szCs w:val="28"/>
        </w:rPr>
      </w:pPr>
      <w:r w:rsidRPr="00C50F47">
        <w:rPr>
          <w:sz w:val="28"/>
          <w:szCs w:val="28"/>
        </w:rPr>
        <w:t>OpenOffice.org.</w:t>
      </w:r>
    </w:p>
    <w:p w14:paraId="27D18B11" w14:textId="77777777" w:rsidR="00815F5F" w:rsidRDefault="00815F5F" w:rsidP="00D0261C">
      <w:pPr>
        <w:pStyle w:val="a3"/>
        <w:shd w:val="clear" w:color="auto" w:fill="auto"/>
        <w:ind w:left="40" w:right="60" w:firstLine="700"/>
        <w:rPr>
          <w:sz w:val="28"/>
          <w:szCs w:val="28"/>
        </w:rPr>
      </w:pPr>
    </w:p>
    <w:p w14:paraId="612BA773" w14:textId="77777777" w:rsidR="00815F5F" w:rsidRDefault="00815F5F" w:rsidP="00D0261C">
      <w:pPr>
        <w:pStyle w:val="a3"/>
        <w:shd w:val="clear" w:color="auto" w:fill="auto"/>
        <w:ind w:left="40" w:right="60" w:firstLine="700"/>
        <w:rPr>
          <w:sz w:val="28"/>
          <w:szCs w:val="28"/>
        </w:rPr>
      </w:pPr>
    </w:p>
    <w:p w14:paraId="0A9BE0C1" w14:textId="77777777" w:rsidR="00815F5F" w:rsidRDefault="00815F5F" w:rsidP="00D0261C">
      <w:pPr>
        <w:pStyle w:val="a3"/>
        <w:shd w:val="clear" w:color="auto" w:fill="auto"/>
        <w:ind w:left="40" w:right="60" w:firstLine="700"/>
        <w:rPr>
          <w:sz w:val="28"/>
          <w:szCs w:val="28"/>
        </w:rPr>
      </w:pPr>
    </w:p>
    <w:p w14:paraId="31D55C0D" w14:textId="77777777" w:rsidR="00815F5F" w:rsidRDefault="00815F5F" w:rsidP="00D0261C">
      <w:pPr>
        <w:pStyle w:val="a3"/>
        <w:shd w:val="clear" w:color="auto" w:fill="auto"/>
        <w:ind w:left="40" w:right="60" w:firstLine="700"/>
        <w:rPr>
          <w:sz w:val="28"/>
          <w:szCs w:val="28"/>
        </w:rPr>
      </w:pPr>
    </w:p>
    <w:p w14:paraId="6A3BE97E" w14:textId="77777777" w:rsidR="00815F5F" w:rsidRDefault="00815F5F" w:rsidP="00D0261C">
      <w:pPr>
        <w:pStyle w:val="a3"/>
        <w:shd w:val="clear" w:color="auto" w:fill="auto"/>
        <w:ind w:left="40" w:right="60" w:firstLine="700"/>
        <w:rPr>
          <w:sz w:val="28"/>
          <w:szCs w:val="28"/>
        </w:rPr>
      </w:pPr>
    </w:p>
    <w:p w14:paraId="74553B49" w14:textId="5B599ECA" w:rsidR="00D0261C" w:rsidRPr="00051312" w:rsidRDefault="00D0261C" w:rsidP="00D0261C">
      <w:pPr>
        <w:pStyle w:val="a3"/>
        <w:shd w:val="clear" w:color="auto" w:fill="auto"/>
        <w:ind w:left="40" w:right="60" w:firstLine="700"/>
        <w:rPr>
          <w:sz w:val="28"/>
          <w:szCs w:val="28"/>
        </w:rPr>
      </w:pPr>
      <w:r w:rsidRPr="00051312">
        <w:rPr>
          <w:sz w:val="28"/>
          <w:szCs w:val="28"/>
        </w:rPr>
        <w:lastRenderedPageBreak/>
        <w:t xml:space="preserve">Працівники відділу дотримуються вимог комплексної системи захисту інформації в </w:t>
      </w:r>
      <w:r w:rsidR="008D06D4">
        <w:rPr>
          <w:sz w:val="28"/>
          <w:szCs w:val="28"/>
        </w:rPr>
        <w:t>А</w:t>
      </w:r>
      <w:r w:rsidRPr="00C50F47">
        <w:rPr>
          <w:sz w:val="28"/>
          <w:szCs w:val="28"/>
        </w:rPr>
        <w:t>I</w:t>
      </w:r>
      <w:r w:rsidR="008D06D4">
        <w:rPr>
          <w:sz w:val="28"/>
          <w:szCs w:val="28"/>
        </w:rPr>
        <w:t>К</w:t>
      </w:r>
      <w:r w:rsidRPr="00C50F47">
        <w:rPr>
          <w:sz w:val="28"/>
          <w:szCs w:val="28"/>
        </w:rPr>
        <w:t xml:space="preserve">C </w:t>
      </w:r>
      <w:r w:rsidRPr="00051312">
        <w:rPr>
          <w:sz w:val="28"/>
          <w:szCs w:val="28"/>
        </w:rPr>
        <w:t>ДРВ, затверджені Службою розпорядника реєстру та вся документація ведеться з дотриманням строків заповнення.</w:t>
      </w:r>
    </w:p>
    <w:p w14:paraId="04D0493F" w14:textId="77777777" w:rsidR="00D0261C" w:rsidRPr="00051312" w:rsidRDefault="00777826" w:rsidP="00C50F47">
      <w:pPr>
        <w:pStyle w:val="a3"/>
        <w:shd w:val="clear" w:color="auto" w:fill="auto"/>
        <w:ind w:left="40" w:right="60" w:firstLine="700"/>
        <w:rPr>
          <w:sz w:val="28"/>
          <w:szCs w:val="28"/>
        </w:rPr>
      </w:pPr>
      <w:r>
        <w:rPr>
          <w:sz w:val="28"/>
          <w:szCs w:val="28"/>
        </w:rPr>
        <w:t xml:space="preserve"> </w:t>
      </w:r>
      <w:r w:rsidR="00D0261C" w:rsidRPr="00051312">
        <w:rPr>
          <w:sz w:val="28"/>
          <w:szCs w:val="28"/>
        </w:rPr>
        <w:t>Протягом звітного періоду відділом ведення Державного реєстру виборців всі поставлені доручення та завдання Служби розпорядника Державного реєстру виборців та відділу адміністрування Державного реєстру виборців ОДА виконані повністю, на належному професійному рівні.</w:t>
      </w:r>
    </w:p>
    <w:p w14:paraId="4596B4C0" w14:textId="28BB0695" w:rsidR="00D0261C" w:rsidRDefault="00D0261C" w:rsidP="00C50F47">
      <w:pPr>
        <w:pStyle w:val="a3"/>
        <w:shd w:val="clear" w:color="auto" w:fill="auto"/>
        <w:ind w:left="40" w:right="60" w:firstLine="700"/>
        <w:rPr>
          <w:sz w:val="28"/>
          <w:szCs w:val="28"/>
        </w:rPr>
      </w:pPr>
      <w:r w:rsidRPr="00051312">
        <w:rPr>
          <w:sz w:val="28"/>
          <w:szCs w:val="28"/>
        </w:rPr>
        <w:t>Також відділом ведення Реєстру були виконані усі організаційні та інженерно-технічні заходи відповідно до календарного плану робі</w:t>
      </w:r>
      <w:r w:rsidR="00B36ACA" w:rsidRPr="00051312">
        <w:rPr>
          <w:sz w:val="28"/>
          <w:szCs w:val="28"/>
        </w:rPr>
        <w:t>т із захисту інформації в АІ</w:t>
      </w:r>
      <w:r w:rsidR="008D06D4">
        <w:rPr>
          <w:sz w:val="28"/>
          <w:szCs w:val="28"/>
        </w:rPr>
        <w:t>К</w:t>
      </w:r>
      <w:r w:rsidR="00B36ACA" w:rsidRPr="00051312">
        <w:rPr>
          <w:sz w:val="28"/>
          <w:szCs w:val="28"/>
        </w:rPr>
        <w:t>С «Державний Реєстр виборців»</w:t>
      </w:r>
      <w:r w:rsidRPr="00051312">
        <w:rPr>
          <w:sz w:val="28"/>
          <w:szCs w:val="28"/>
        </w:rPr>
        <w:t>.</w:t>
      </w:r>
    </w:p>
    <w:p w14:paraId="41A112CD" w14:textId="12AA945E" w:rsidR="00AC2720" w:rsidRDefault="00AC2720" w:rsidP="00C50F47">
      <w:pPr>
        <w:pStyle w:val="a3"/>
        <w:shd w:val="clear" w:color="auto" w:fill="auto"/>
        <w:ind w:left="40" w:right="60" w:firstLine="700"/>
        <w:rPr>
          <w:sz w:val="28"/>
          <w:szCs w:val="28"/>
        </w:rPr>
      </w:pPr>
      <w:r>
        <w:rPr>
          <w:sz w:val="28"/>
          <w:szCs w:val="28"/>
        </w:rPr>
        <w:t xml:space="preserve">  </w:t>
      </w:r>
      <w:r w:rsidR="00815F5F">
        <w:rPr>
          <w:sz w:val="28"/>
          <w:szCs w:val="28"/>
        </w:rPr>
        <w:t>14</w:t>
      </w:r>
      <w:r w:rsidR="00F7639D" w:rsidRPr="00AC2720">
        <w:rPr>
          <w:sz w:val="28"/>
          <w:szCs w:val="28"/>
        </w:rPr>
        <w:t>.12.202</w:t>
      </w:r>
      <w:r w:rsidR="00815F5F">
        <w:rPr>
          <w:sz w:val="28"/>
          <w:szCs w:val="28"/>
        </w:rPr>
        <w:t>2</w:t>
      </w:r>
      <w:r w:rsidR="00F7639D" w:rsidRPr="00AC2720">
        <w:rPr>
          <w:sz w:val="28"/>
          <w:szCs w:val="28"/>
        </w:rPr>
        <w:t xml:space="preserve"> працівники </w:t>
      </w:r>
      <w:r w:rsidR="00C30681" w:rsidRPr="00AC2720">
        <w:rPr>
          <w:sz w:val="28"/>
          <w:szCs w:val="28"/>
        </w:rPr>
        <w:t xml:space="preserve">відділу ведення Реєстру </w:t>
      </w:r>
      <w:r w:rsidR="00F7639D" w:rsidRPr="00AC2720">
        <w:rPr>
          <w:sz w:val="28"/>
          <w:szCs w:val="28"/>
        </w:rPr>
        <w:t xml:space="preserve">пройшли навчання </w:t>
      </w:r>
      <w:r w:rsidRPr="00AC2720">
        <w:rPr>
          <w:sz w:val="28"/>
          <w:szCs w:val="28"/>
        </w:rPr>
        <w:t>за спеціальною короткостроковою програмою підвищення кваліфікації «Практичні аспекти функціонування системи «ДРВ»</w:t>
      </w:r>
      <w:r w:rsidR="00815F5F">
        <w:rPr>
          <w:sz w:val="28"/>
          <w:szCs w:val="28"/>
        </w:rPr>
        <w:t xml:space="preserve"> та 15.12.2022</w:t>
      </w:r>
      <w:r w:rsidR="00997CCE">
        <w:rPr>
          <w:sz w:val="28"/>
          <w:szCs w:val="28"/>
        </w:rPr>
        <w:t xml:space="preserve"> навчання</w:t>
      </w:r>
      <w:r w:rsidRPr="00AC2720">
        <w:rPr>
          <w:sz w:val="28"/>
          <w:szCs w:val="28"/>
        </w:rPr>
        <w:t xml:space="preserve"> </w:t>
      </w:r>
      <w:r w:rsidR="00997CCE">
        <w:rPr>
          <w:sz w:val="28"/>
          <w:szCs w:val="28"/>
        </w:rPr>
        <w:t xml:space="preserve">за програмою «Запобігання корупції в органах публічної влади» </w:t>
      </w:r>
      <w:r w:rsidRPr="00AC2720">
        <w:rPr>
          <w:sz w:val="28"/>
          <w:szCs w:val="28"/>
        </w:rPr>
        <w:t>у</w:t>
      </w:r>
      <w:r w:rsidR="00F7639D" w:rsidRPr="00AC2720">
        <w:rPr>
          <w:sz w:val="28"/>
          <w:szCs w:val="28"/>
        </w:rPr>
        <w:t xml:space="preserve"> Тернопільському регіональному центрі перепідготовки та підвищення кваліфікації </w:t>
      </w:r>
      <w:r w:rsidRPr="00AC2720">
        <w:rPr>
          <w:sz w:val="28"/>
          <w:szCs w:val="28"/>
        </w:rPr>
        <w:t>працівників органів державної влади, органів місцевого самоврядування, державних підприємств, у</w:t>
      </w:r>
      <w:r>
        <w:rPr>
          <w:sz w:val="28"/>
          <w:szCs w:val="28"/>
        </w:rPr>
        <w:t>станов і організацій та отримали</w:t>
      </w:r>
      <w:r w:rsidRPr="00AC2720">
        <w:rPr>
          <w:sz w:val="28"/>
          <w:szCs w:val="28"/>
        </w:rPr>
        <w:t xml:space="preserve"> сертифікати про підвищення кваліфікації</w:t>
      </w:r>
      <w:r w:rsidRPr="00051312">
        <w:rPr>
          <w:sz w:val="28"/>
          <w:szCs w:val="28"/>
        </w:rPr>
        <w:t>.</w:t>
      </w:r>
    </w:p>
    <w:p w14:paraId="720497FE" w14:textId="0A2EC402" w:rsidR="00997CCE" w:rsidRPr="007D0C40" w:rsidRDefault="00997CCE" w:rsidP="00C50F47">
      <w:pPr>
        <w:pStyle w:val="a3"/>
        <w:shd w:val="clear" w:color="auto" w:fill="auto"/>
        <w:ind w:left="40" w:right="60" w:firstLine="700"/>
        <w:rPr>
          <w:sz w:val="28"/>
          <w:szCs w:val="28"/>
        </w:rPr>
      </w:pPr>
      <w:r w:rsidRPr="007D0C40">
        <w:rPr>
          <w:sz w:val="28"/>
          <w:szCs w:val="28"/>
        </w:rPr>
        <w:t xml:space="preserve">Центральною виборчою комісією спільно з Міжнародною фундацією виборчих систем в Україні (IFES) 9 </w:t>
      </w:r>
      <w:r w:rsidR="00B466AA">
        <w:rPr>
          <w:sz w:val="28"/>
          <w:szCs w:val="28"/>
        </w:rPr>
        <w:t xml:space="preserve"> та 23 </w:t>
      </w:r>
      <w:r w:rsidRPr="007D0C40">
        <w:rPr>
          <w:sz w:val="28"/>
          <w:szCs w:val="28"/>
        </w:rPr>
        <w:t>листопада  2023 року проведено інформаційн</w:t>
      </w:r>
      <w:r w:rsidR="00B466AA">
        <w:rPr>
          <w:sz w:val="28"/>
          <w:szCs w:val="28"/>
        </w:rPr>
        <w:t>і</w:t>
      </w:r>
      <w:r w:rsidRPr="007D0C40">
        <w:rPr>
          <w:sz w:val="28"/>
          <w:szCs w:val="28"/>
        </w:rPr>
        <w:t xml:space="preserve"> онлайн-вебінар</w:t>
      </w:r>
      <w:r w:rsidR="00B466AA">
        <w:rPr>
          <w:sz w:val="28"/>
          <w:szCs w:val="28"/>
        </w:rPr>
        <w:t>и</w:t>
      </w:r>
      <w:r w:rsidRPr="007D0C40">
        <w:rPr>
          <w:sz w:val="28"/>
          <w:szCs w:val="28"/>
        </w:rPr>
        <w:t xml:space="preserve"> з актуальних питань кібербезпеки і протидії виборчій дезінформації для працівників </w:t>
      </w:r>
      <w:r w:rsidR="007D0C40" w:rsidRPr="007D0C40">
        <w:rPr>
          <w:sz w:val="28"/>
          <w:szCs w:val="28"/>
        </w:rPr>
        <w:t>відділу</w:t>
      </w:r>
      <w:r w:rsidR="00793C05">
        <w:rPr>
          <w:sz w:val="28"/>
          <w:szCs w:val="28"/>
        </w:rPr>
        <w:t>, які</w:t>
      </w:r>
      <w:r w:rsidR="007D0C40" w:rsidRPr="007D0C40">
        <w:rPr>
          <w:sz w:val="28"/>
          <w:szCs w:val="28"/>
        </w:rPr>
        <w:t xml:space="preserve"> взяли участь </w:t>
      </w:r>
      <w:r w:rsidRPr="007D0C40">
        <w:rPr>
          <w:sz w:val="28"/>
          <w:szCs w:val="28"/>
        </w:rPr>
        <w:t>відповідно до графіка</w:t>
      </w:r>
      <w:r w:rsidR="007D0C40" w:rsidRPr="007D0C40">
        <w:rPr>
          <w:sz w:val="28"/>
          <w:szCs w:val="28"/>
        </w:rPr>
        <w:t>.</w:t>
      </w:r>
    </w:p>
    <w:p w14:paraId="5B5B0F46" w14:textId="6F8C8CBB" w:rsidR="00D0261C" w:rsidRPr="00051312" w:rsidRDefault="00D0261C" w:rsidP="00D0261C">
      <w:pPr>
        <w:pStyle w:val="a3"/>
        <w:shd w:val="clear" w:color="auto" w:fill="auto"/>
        <w:ind w:left="40" w:right="60" w:firstLine="700"/>
        <w:rPr>
          <w:sz w:val="28"/>
          <w:szCs w:val="28"/>
        </w:rPr>
      </w:pPr>
      <w:r w:rsidRPr="00051312">
        <w:rPr>
          <w:sz w:val="28"/>
          <w:szCs w:val="28"/>
        </w:rPr>
        <w:t xml:space="preserve">   З метою підвищення рівня правової освіти суб’єктів виборчого процесу та розширення інформаційного простору щодо знання виборчого законодавства на офіційному веб-сайті Тернопільської міської ради розміщено ст</w:t>
      </w:r>
      <w:r w:rsidR="00EA6492" w:rsidRPr="00051312">
        <w:rPr>
          <w:sz w:val="28"/>
          <w:szCs w:val="28"/>
        </w:rPr>
        <w:t>орінку відділу ведення Реєстру «Вибори»</w:t>
      </w:r>
      <w:r w:rsidRPr="00051312">
        <w:rPr>
          <w:sz w:val="28"/>
          <w:szCs w:val="28"/>
        </w:rPr>
        <w:t>, де відвідувачі можуть переглянути зміни до виборчого законодавства, порядок звернень громадян та зразки заяв, права та обов’язки виборців.</w:t>
      </w:r>
      <w:r w:rsidR="00510AB6" w:rsidRPr="00051312">
        <w:rPr>
          <w:sz w:val="28"/>
          <w:szCs w:val="28"/>
        </w:rPr>
        <w:t xml:space="preserve"> </w:t>
      </w:r>
    </w:p>
    <w:p w14:paraId="4F65D13D" w14:textId="77777777" w:rsidR="00D0261C" w:rsidRPr="00051312" w:rsidRDefault="00D0261C" w:rsidP="00D0261C">
      <w:pPr>
        <w:pStyle w:val="a3"/>
        <w:shd w:val="clear" w:color="auto" w:fill="auto"/>
        <w:ind w:left="40" w:right="60" w:firstLine="700"/>
        <w:rPr>
          <w:sz w:val="28"/>
          <w:szCs w:val="28"/>
        </w:rPr>
      </w:pPr>
      <w:r w:rsidRPr="00051312">
        <w:rPr>
          <w:sz w:val="28"/>
          <w:szCs w:val="28"/>
        </w:rPr>
        <w:t>Інформаційно-довідкове та методичне забезпечення діяльності  відділу ведення Державного реєстру виборців здійснюється розпорядником Реєстру за допомогою офіційного веб-сайту ЦВК, електронної  пошти, безпосередньо за допомогою автоматизованої інформацій</w:t>
      </w:r>
      <w:r w:rsidR="00EA6492" w:rsidRPr="00051312">
        <w:rPr>
          <w:sz w:val="28"/>
          <w:szCs w:val="28"/>
        </w:rPr>
        <w:t>но-комунікаційної системи  «Державний реєстр виборців»</w:t>
      </w:r>
      <w:r w:rsidRPr="00051312">
        <w:rPr>
          <w:sz w:val="28"/>
          <w:szCs w:val="28"/>
        </w:rPr>
        <w:t xml:space="preserve">, а також відділом адміністрування </w:t>
      </w:r>
      <w:r w:rsidR="003800D0" w:rsidRPr="00051312">
        <w:rPr>
          <w:sz w:val="28"/>
          <w:szCs w:val="28"/>
        </w:rPr>
        <w:t>Державного реєстру виборців</w:t>
      </w:r>
      <w:r w:rsidRPr="00051312">
        <w:rPr>
          <w:sz w:val="28"/>
          <w:szCs w:val="28"/>
        </w:rPr>
        <w:t xml:space="preserve"> Тернопільської ОДА через електронну пошту.</w:t>
      </w:r>
    </w:p>
    <w:p w14:paraId="6C2F312E" w14:textId="77777777" w:rsidR="00777826" w:rsidRDefault="00E00F01" w:rsidP="00777826">
      <w:pPr>
        <w:pStyle w:val="a3"/>
        <w:shd w:val="clear" w:color="auto" w:fill="auto"/>
        <w:ind w:left="40" w:right="60" w:firstLine="700"/>
        <w:rPr>
          <w:sz w:val="28"/>
          <w:szCs w:val="28"/>
        </w:rPr>
      </w:pPr>
      <w:r w:rsidRPr="00777826">
        <w:rPr>
          <w:sz w:val="28"/>
          <w:szCs w:val="28"/>
        </w:rPr>
        <w:t xml:space="preserve">За період роботи в умовах воєнного стану в Україні, </w:t>
      </w:r>
      <w:r w:rsidR="00777826">
        <w:rPr>
          <w:sz w:val="28"/>
          <w:szCs w:val="28"/>
        </w:rPr>
        <w:t xml:space="preserve">відділ </w:t>
      </w:r>
      <w:r w:rsidR="00777826" w:rsidRPr="00051312">
        <w:rPr>
          <w:sz w:val="28"/>
          <w:szCs w:val="28"/>
        </w:rPr>
        <w:t xml:space="preserve">ведення Державного реєстру виборців </w:t>
      </w:r>
      <w:r w:rsidR="00777826">
        <w:rPr>
          <w:sz w:val="28"/>
          <w:szCs w:val="28"/>
        </w:rPr>
        <w:t>здійснював</w:t>
      </w:r>
      <w:r w:rsidRPr="00777826">
        <w:rPr>
          <w:sz w:val="28"/>
          <w:szCs w:val="28"/>
        </w:rPr>
        <w:t xml:space="preserve"> додаткові функції щодо забезпечення ефективного функціонування роботи Тернопільської міської ради: </w:t>
      </w:r>
    </w:p>
    <w:p w14:paraId="2B1233D1" w14:textId="77777777" w:rsidR="00793C05" w:rsidRDefault="00793C05" w:rsidP="00777826">
      <w:pPr>
        <w:pStyle w:val="a3"/>
        <w:shd w:val="clear" w:color="auto" w:fill="auto"/>
        <w:ind w:left="40" w:right="60" w:firstLine="700"/>
        <w:rPr>
          <w:sz w:val="28"/>
          <w:szCs w:val="28"/>
        </w:rPr>
      </w:pPr>
    </w:p>
    <w:p w14:paraId="54B44FF4" w14:textId="77777777" w:rsidR="00793C05" w:rsidRDefault="00793C05" w:rsidP="00777826">
      <w:pPr>
        <w:pStyle w:val="a3"/>
        <w:shd w:val="clear" w:color="auto" w:fill="auto"/>
        <w:ind w:left="40" w:right="60" w:firstLine="700"/>
        <w:rPr>
          <w:sz w:val="28"/>
          <w:szCs w:val="28"/>
        </w:rPr>
      </w:pPr>
    </w:p>
    <w:p w14:paraId="6593A83F" w14:textId="77777777" w:rsidR="00793C05" w:rsidRDefault="00793C05" w:rsidP="00777826">
      <w:pPr>
        <w:pStyle w:val="a3"/>
        <w:shd w:val="clear" w:color="auto" w:fill="auto"/>
        <w:ind w:left="40" w:right="60" w:firstLine="700"/>
        <w:rPr>
          <w:sz w:val="28"/>
          <w:szCs w:val="28"/>
        </w:rPr>
      </w:pPr>
    </w:p>
    <w:p w14:paraId="60031AE9" w14:textId="77777777" w:rsidR="00793C05" w:rsidRDefault="00793C05" w:rsidP="00777826">
      <w:pPr>
        <w:pStyle w:val="a3"/>
        <w:shd w:val="clear" w:color="auto" w:fill="auto"/>
        <w:ind w:left="40" w:right="60" w:firstLine="700"/>
        <w:rPr>
          <w:sz w:val="28"/>
          <w:szCs w:val="28"/>
        </w:rPr>
      </w:pPr>
    </w:p>
    <w:p w14:paraId="697EA759" w14:textId="6CAA6575" w:rsidR="00777826" w:rsidRDefault="00E00F01" w:rsidP="00777826">
      <w:pPr>
        <w:pStyle w:val="a3"/>
        <w:shd w:val="clear" w:color="auto" w:fill="auto"/>
        <w:ind w:left="40" w:right="60" w:firstLine="700"/>
        <w:rPr>
          <w:sz w:val="28"/>
          <w:szCs w:val="28"/>
        </w:rPr>
      </w:pPr>
      <w:r w:rsidRPr="00777826">
        <w:rPr>
          <w:sz w:val="28"/>
          <w:szCs w:val="28"/>
        </w:rPr>
        <w:lastRenderedPageBreak/>
        <w:t>- цілодобове ч</w:t>
      </w:r>
      <w:r w:rsidR="00777826">
        <w:rPr>
          <w:sz w:val="28"/>
          <w:szCs w:val="28"/>
        </w:rPr>
        <w:t>ергування працівників відділу</w:t>
      </w:r>
      <w:r w:rsidRPr="00777826">
        <w:rPr>
          <w:sz w:val="28"/>
          <w:szCs w:val="28"/>
        </w:rPr>
        <w:t xml:space="preserve"> </w:t>
      </w:r>
      <w:r w:rsidR="000A5E8A">
        <w:rPr>
          <w:sz w:val="28"/>
          <w:szCs w:val="28"/>
        </w:rPr>
        <w:t>відповідно до розпоряджень міського голови «Про затвердження графіку чергування працівниками міської ради»</w:t>
      </w:r>
      <w:r w:rsidRPr="00777826">
        <w:rPr>
          <w:sz w:val="28"/>
          <w:szCs w:val="28"/>
        </w:rPr>
        <w:t>;</w:t>
      </w:r>
    </w:p>
    <w:p w14:paraId="3AE6E211" w14:textId="722C3B93" w:rsidR="00777826" w:rsidRDefault="00E00F01" w:rsidP="00777826">
      <w:pPr>
        <w:pStyle w:val="a3"/>
        <w:shd w:val="clear" w:color="auto" w:fill="auto"/>
        <w:ind w:left="40" w:right="60" w:firstLine="700"/>
        <w:rPr>
          <w:sz w:val="28"/>
          <w:szCs w:val="28"/>
        </w:rPr>
      </w:pPr>
      <w:r w:rsidRPr="00777826">
        <w:rPr>
          <w:sz w:val="28"/>
          <w:szCs w:val="28"/>
        </w:rPr>
        <w:t>- реєстрація ВПО (чоловіків) для подальшої постановки на облік військовозобов’язаних</w:t>
      </w:r>
      <w:r w:rsidR="003778D9" w:rsidRPr="003778D9">
        <w:rPr>
          <w:sz w:val="28"/>
          <w:szCs w:val="28"/>
        </w:rPr>
        <w:t xml:space="preserve"> </w:t>
      </w:r>
      <w:r w:rsidR="003778D9">
        <w:rPr>
          <w:sz w:val="28"/>
          <w:szCs w:val="28"/>
        </w:rPr>
        <w:t>згідно графіку</w:t>
      </w:r>
      <w:r w:rsidR="008D06D4">
        <w:rPr>
          <w:sz w:val="28"/>
          <w:szCs w:val="28"/>
        </w:rPr>
        <w:t>.</w:t>
      </w:r>
      <w:r w:rsidRPr="00777826">
        <w:rPr>
          <w:sz w:val="28"/>
          <w:szCs w:val="28"/>
        </w:rPr>
        <w:t xml:space="preserve"> </w:t>
      </w:r>
    </w:p>
    <w:p w14:paraId="08082C5E" w14:textId="7A8D3AC0" w:rsidR="003778D9" w:rsidRDefault="003778D9" w:rsidP="00777826">
      <w:pPr>
        <w:pStyle w:val="a3"/>
        <w:shd w:val="clear" w:color="auto" w:fill="auto"/>
        <w:ind w:left="40" w:right="60" w:firstLine="700"/>
        <w:rPr>
          <w:sz w:val="28"/>
          <w:szCs w:val="28"/>
        </w:rPr>
      </w:pPr>
      <w:r w:rsidRPr="00CF6AF6">
        <w:rPr>
          <w:sz w:val="28"/>
          <w:szCs w:val="28"/>
        </w:rPr>
        <w:t>На виконання</w:t>
      </w:r>
      <w:r>
        <w:rPr>
          <w:sz w:val="28"/>
          <w:szCs w:val="28"/>
        </w:rPr>
        <w:t xml:space="preserve"> </w:t>
      </w:r>
      <w:r w:rsidRPr="00CF6AF6">
        <w:rPr>
          <w:sz w:val="28"/>
          <w:szCs w:val="28"/>
        </w:rPr>
        <w:t>розпорядження міського голови  від 29.06.2022 №152 «Про реєстрацію щодо постановки на військовий облік» працівники відділу реєструють у електронній  базі громадян України  чоловічої статі віком 18-60 років з метою постановки на військовий облік в холі на першому поверсі приміщення міс</w:t>
      </w:r>
      <w:r w:rsidR="00036EB8">
        <w:rPr>
          <w:sz w:val="28"/>
          <w:szCs w:val="28"/>
        </w:rPr>
        <w:t xml:space="preserve">ької ради. Станом на </w:t>
      </w:r>
      <w:r w:rsidR="00036EB8" w:rsidRPr="008D06D4">
        <w:rPr>
          <w:sz w:val="28"/>
          <w:szCs w:val="28"/>
        </w:rPr>
        <w:t>2</w:t>
      </w:r>
      <w:r w:rsidR="007D0C40" w:rsidRPr="008D06D4">
        <w:rPr>
          <w:sz w:val="28"/>
          <w:szCs w:val="28"/>
        </w:rPr>
        <w:t>0</w:t>
      </w:r>
      <w:r w:rsidRPr="008D06D4">
        <w:rPr>
          <w:sz w:val="28"/>
          <w:szCs w:val="28"/>
        </w:rPr>
        <w:t>.11.202</w:t>
      </w:r>
      <w:r w:rsidR="008D06D4" w:rsidRPr="008D06D4">
        <w:rPr>
          <w:sz w:val="28"/>
          <w:szCs w:val="28"/>
        </w:rPr>
        <w:t>3</w:t>
      </w:r>
      <w:r w:rsidR="00D915C7" w:rsidRPr="008D06D4">
        <w:rPr>
          <w:sz w:val="28"/>
          <w:szCs w:val="28"/>
        </w:rPr>
        <w:t xml:space="preserve"> в</w:t>
      </w:r>
      <w:r w:rsidR="00D915C7" w:rsidRPr="00CF6AF6">
        <w:rPr>
          <w:sz w:val="28"/>
          <w:szCs w:val="28"/>
        </w:rPr>
        <w:t xml:space="preserve"> електронній  базі</w:t>
      </w:r>
      <w:r>
        <w:rPr>
          <w:sz w:val="28"/>
          <w:szCs w:val="28"/>
        </w:rPr>
        <w:t xml:space="preserve"> зареєстровано </w:t>
      </w:r>
      <w:r w:rsidR="00036EB8">
        <w:rPr>
          <w:sz w:val="28"/>
          <w:szCs w:val="28"/>
        </w:rPr>
        <w:t xml:space="preserve"> </w:t>
      </w:r>
      <w:r w:rsidR="00036EB8" w:rsidRPr="00B466AA">
        <w:rPr>
          <w:sz w:val="28"/>
          <w:szCs w:val="28"/>
        </w:rPr>
        <w:t>34</w:t>
      </w:r>
      <w:r w:rsidR="00B466AA">
        <w:rPr>
          <w:sz w:val="28"/>
          <w:szCs w:val="28"/>
        </w:rPr>
        <w:t>55</w:t>
      </w:r>
      <w:r w:rsidR="00036EB8">
        <w:rPr>
          <w:sz w:val="28"/>
          <w:szCs w:val="28"/>
        </w:rPr>
        <w:t xml:space="preserve"> </w:t>
      </w:r>
      <w:r w:rsidR="00D915C7" w:rsidRPr="00CF6AF6">
        <w:rPr>
          <w:sz w:val="28"/>
          <w:szCs w:val="28"/>
        </w:rPr>
        <w:t>громадян</w:t>
      </w:r>
      <w:r w:rsidR="00036EB8">
        <w:rPr>
          <w:sz w:val="28"/>
          <w:szCs w:val="28"/>
        </w:rPr>
        <w:t xml:space="preserve"> </w:t>
      </w:r>
      <w:r w:rsidR="00D915C7" w:rsidRPr="00CF6AF6">
        <w:rPr>
          <w:sz w:val="28"/>
          <w:szCs w:val="28"/>
        </w:rPr>
        <w:t xml:space="preserve"> України  </w:t>
      </w:r>
      <w:r w:rsidR="005F4E78">
        <w:rPr>
          <w:sz w:val="28"/>
          <w:szCs w:val="28"/>
        </w:rPr>
        <w:t>(ВПО)</w:t>
      </w:r>
      <w:r w:rsidR="00D915C7">
        <w:rPr>
          <w:sz w:val="28"/>
          <w:szCs w:val="28"/>
        </w:rPr>
        <w:t>.</w:t>
      </w:r>
    </w:p>
    <w:p w14:paraId="700BE8DD" w14:textId="0C5DEC9D" w:rsidR="00900DA0" w:rsidRDefault="00900DA0" w:rsidP="00900DA0">
      <w:pPr>
        <w:tabs>
          <w:tab w:val="left" w:pos="709"/>
          <w:tab w:val="left" w:pos="5387"/>
        </w:tabs>
        <w:spacing w:after="0"/>
        <w:jc w:val="both"/>
        <w:rPr>
          <w:rFonts w:ascii="Times New Roman" w:eastAsia="Times New Roman" w:hAnsi="Times New Roman" w:cs="Times New Roman"/>
          <w:sz w:val="28"/>
          <w:szCs w:val="28"/>
          <w:lang w:eastAsia="ar-SA"/>
        </w:rPr>
      </w:pPr>
      <w:r w:rsidRPr="00900DA0">
        <w:rPr>
          <w:rFonts w:ascii="Times New Roman" w:eastAsia="Times New Roman" w:hAnsi="Times New Roman" w:cs="Times New Roman"/>
          <w:sz w:val="28"/>
          <w:szCs w:val="28"/>
          <w:lang w:eastAsia="ar-SA"/>
        </w:rPr>
        <w:t xml:space="preserve">             На виконання п. 1 протоколу № 66 наради при міському голові від 09.10.2023 працівники  відділу   ведення Державного реєстру виборців 12.10.2023  </w:t>
      </w:r>
      <w:bookmarkStart w:id="2" w:name="_Hlk151390767"/>
      <w:r w:rsidRPr="00900DA0">
        <w:rPr>
          <w:rFonts w:ascii="Times New Roman" w:eastAsia="Times New Roman" w:hAnsi="Times New Roman" w:cs="Times New Roman"/>
          <w:sz w:val="28"/>
          <w:szCs w:val="28"/>
          <w:lang w:eastAsia="ar-SA"/>
        </w:rPr>
        <w:t xml:space="preserve">забезпечили реєстрацію під час проведення навчання евакуйованих мешканців житлових будинків за адресами вул. </w:t>
      </w:r>
      <w:bookmarkEnd w:id="2"/>
      <w:r w:rsidRPr="00900DA0">
        <w:rPr>
          <w:rFonts w:ascii="Times New Roman" w:eastAsia="Times New Roman" w:hAnsi="Times New Roman" w:cs="Times New Roman"/>
          <w:sz w:val="28"/>
          <w:szCs w:val="28"/>
          <w:lang w:eastAsia="ar-SA"/>
        </w:rPr>
        <w:t>Симона Петлюри, 10 та Василя Стуса, 2 в мобільному пункті обігріву, розташованому поряд з зазначеними вище будинками</w:t>
      </w:r>
      <w:r>
        <w:rPr>
          <w:rFonts w:ascii="Times New Roman" w:eastAsia="Times New Roman" w:hAnsi="Times New Roman" w:cs="Times New Roman"/>
          <w:sz w:val="28"/>
          <w:szCs w:val="28"/>
          <w:lang w:eastAsia="ar-SA"/>
        </w:rPr>
        <w:t xml:space="preserve"> також</w:t>
      </w:r>
      <w:r w:rsidR="008D06D4" w:rsidRPr="008D06D4">
        <w:rPr>
          <w:rFonts w:ascii="Times New Roman" w:eastAsia="Times New Roman" w:hAnsi="Times New Roman" w:cs="Times New Roman"/>
          <w:sz w:val="28"/>
          <w:szCs w:val="28"/>
          <w:lang w:eastAsia="ar-SA"/>
        </w:rPr>
        <w:t xml:space="preserve"> </w:t>
      </w:r>
      <w:r w:rsidR="008D06D4" w:rsidRPr="00900DA0">
        <w:rPr>
          <w:rFonts w:ascii="Times New Roman" w:eastAsia="Times New Roman" w:hAnsi="Times New Roman" w:cs="Times New Roman"/>
          <w:sz w:val="28"/>
          <w:szCs w:val="28"/>
          <w:lang w:eastAsia="ar-SA"/>
        </w:rPr>
        <w:t xml:space="preserve">забезпечили реєстрацію евакуйованих мешканців житлових будинків </w:t>
      </w:r>
      <w:r w:rsidR="00E20EB0" w:rsidRPr="00900DA0">
        <w:rPr>
          <w:rFonts w:ascii="Times New Roman" w:eastAsia="Times New Roman" w:hAnsi="Times New Roman" w:cs="Times New Roman"/>
          <w:sz w:val="28"/>
          <w:szCs w:val="28"/>
          <w:lang w:eastAsia="ar-SA"/>
        </w:rPr>
        <w:t>під час проведенн</w:t>
      </w:r>
      <w:r w:rsidR="00E20EB0">
        <w:rPr>
          <w:rFonts w:ascii="Times New Roman" w:eastAsia="Times New Roman" w:hAnsi="Times New Roman" w:cs="Times New Roman"/>
          <w:sz w:val="28"/>
          <w:szCs w:val="28"/>
          <w:lang w:eastAsia="ar-SA"/>
        </w:rPr>
        <w:t xml:space="preserve">я наступних </w:t>
      </w:r>
      <w:r w:rsidR="00E20EB0" w:rsidRPr="00900DA0">
        <w:rPr>
          <w:rFonts w:ascii="Times New Roman" w:eastAsia="Times New Roman" w:hAnsi="Times New Roman" w:cs="Times New Roman"/>
          <w:sz w:val="28"/>
          <w:szCs w:val="28"/>
          <w:lang w:eastAsia="ar-SA"/>
        </w:rPr>
        <w:t>навчан</w:t>
      </w:r>
      <w:r w:rsidR="00E20EB0">
        <w:rPr>
          <w:rFonts w:ascii="Times New Roman" w:eastAsia="Times New Roman" w:hAnsi="Times New Roman" w:cs="Times New Roman"/>
          <w:sz w:val="28"/>
          <w:szCs w:val="28"/>
          <w:lang w:eastAsia="ar-SA"/>
        </w:rPr>
        <w:t>ь.</w:t>
      </w:r>
    </w:p>
    <w:p w14:paraId="7C5B3D1D" w14:textId="2867A837" w:rsidR="00793C05" w:rsidRPr="00051312" w:rsidRDefault="005F4E78" w:rsidP="00793C05">
      <w:pPr>
        <w:pStyle w:val="a3"/>
        <w:shd w:val="clear" w:color="auto" w:fill="auto"/>
        <w:ind w:left="40" w:right="60" w:firstLine="700"/>
        <w:rPr>
          <w:sz w:val="28"/>
          <w:szCs w:val="28"/>
        </w:rPr>
      </w:pPr>
      <w:r w:rsidRPr="005F4E78">
        <w:rPr>
          <w:sz w:val="28"/>
          <w:szCs w:val="28"/>
        </w:rPr>
        <w:t xml:space="preserve">   </w:t>
      </w:r>
      <w:r w:rsidR="00793C05" w:rsidRPr="00051312">
        <w:rPr>
          <w:sz w:val="28"/>
          <w:szCs w:val="28"/>
        </w:rPr>
        <w:t xml:space="preserve">Робота відділу ведення Державного реєстру виборців проводиться постійно незалежно від виборчих процесів. Всі дії працівників відділу ведення Державного реєстру виборців спрямовані задля </w:t>
      </w:r>
      <w:r w:rsidR="00793C05">
        <w:rPr>
          <w:sz w:val="28"/>
          <w:szCs w:val="28"/>
        </w:rPr>
        <w:t>сприяння</w:t>
      </w:r>
      <w:r w:rsidR="00793C05" w:rsidRPr="00051312">
        <w:rPr>
          <w:sz w:val="28"/>
          <w:szCs w:val="28"/>
        </w:rPr>
        <w:t xml:space="preserve"> громадянам України здійснити своє виборче право. </w:t>
      </w:r>
    </w:p>
    <w:p w14:paraId="16495792" w14:textId="534473F3" w:rsidR="005F4E78" w:rsidRPr="005F4E78" w:rsidRDefault="005F4E78" w:rsidP="005F4E78">
      <w:pPr>
        <w:jc w:val="both"/>
        <w:rPr>
          <w:rFonts w:ascii="Times New Roman" w:eastAsia="Times New Roman" w:hAnsi="Times New Roman" w:cs="Times New Roman"/>
          <w:sz w:val="28"/>
          <w:szCs w:val="28"/>
          <w:lang w:eastAsia="ar-SA"/>
        </w:rPr>
      </w:pPr>
    </w:p>
    <w:p w14:paraId="16B13822" w14:textId="77777777" w:rsidR="003778D9" w:rsidRDefault="003778D9" w:rsidP="00777826">
      <w:pPr>
        <w:pStyle w:val="a3"/>
        <w:shd w:val="clear" w:color="auto" w:fill="auto"/>
        <w:ind w:left="40" w:right="60" w:firstLine="700"/>
        <w:rPr>
          <w:sz w:val="28"/>
          <w:szCs w:val="28"/>
        </w:rPr>
      </w:pPr>
    </w:p>
    <w:p w14:paraId="2528E90E" w14:textId="77777777" w:rsidR="001A7CD7" w:rsidRDefault="001A7CD7" w:rsidP="000242A7">
      <w:pPr>
        <w:rPr>
          <w:rFonts w:ascii="Times New Roman" w:eastAsia="Times New Roman" w:hAnsi="Times New Roman" w:cs="Times New Roman"/>
          <w:sz w:val="28"/>
          <w:szCs w:val="28"/>
        </w:rPr>
      </w:pPr>
    </w:p>
    <w:p w14:paraId="27C33DC1" w14:textId="31540BAE" w:rsidR="000242A7" w:rsidRPr="00051312" w:rsidRDefault="00B466AA" w:rsidP="000242A7">
      <w:pPr>
        <w:rPr>
          <w:sz w:val="28"/>
          <w:szCs w:val="28"/>
        </w:rPr>
      </w:pPr>
      <w:r>
        <w:rPr>
          <w:rFonts w:ascii="Times New Roman" w:eastAsia="Times New Roman" w:hAnsi="Times New Roman" w:cs="Times New Roman"/>
          <w:sz w:val="28"/>
          <w:szCs w:val="28"/>
        </w:rPr>
        <w:t xml:space="preserve">           </w:t>
      </w:r>
      <w:r w:rsidR="000242A7" w:rsidRPr="00051312">
        <w:rPr>
          <w:rFonts w:ascii="Times New Roman" w:eastAsia="Times New Roman" w:hAnsi="Times New Roman" w:cs="Times New Roman"/>
          <w:sz w:val="28"/>
          <w:szCs w:val="28"/>
        </w:rPr>
        <w:t xml:space="preserve">Міський голова                                              </w:t>
      </w:r>
      <w:r w:rsidR="00051312">
        <w:rPr>
          <w:rFonts w:ascii="Times New Roman" w:eastAsia="Times New Roman" w:hAnsi="Times New Roman" w:cs="Times New Roman"/>
          <w:sz w:val="28"/>
          <w:szCs w:val="28"/>
        </w:rPr>
        <w:t xml:space="preserve">           </w:t>
      </w:r>
      <w:r w:rsidR="000242A7" w:rsidRPr="00051312">
        <w:rPr>
          <w:rFonts w:ascii="Times New Roman" w:eastAsia="Times New Roman" w:hAnsi="Times New Roman" w:cs="Times New Roman"/>
          <w:sz w:val="28"/>
          <w:szCs w:val="28"/>
        </w:rPr>
        <w:t xml:space="preserve">             Сергій НАДАЛ</w:t>
      </w:r>
    </w:p>
    <w:p w14:paraId="0824E0F2" w14:textId="77777777" w:rsidR="000A5E8A" w:rsidRDefault="00FF7246" w:rsidP="00FF7246">
      <w:pPr>
        <w:tabs>
          <w:tab w:val="left" w:pos="465"/>
        </w:tabs>
        <w:rPr>
          <w:rFonts w:ascii="Times New Roman" w:hAnsi="Times New Roman" w:cs="Times New Roman"/>
        </w:rPr>
      </w:pPr>
      <w:r>
        <w:rPr>
          <w:rFonts w:ascii="Times New Roman" w:hAnsi="Times New Roman" w:cs="Times New Roman"/>
        </w:rPr>
        <w:tab/>
      </w:r>
    </w:p>
    <w:p w14:paraId="143F2921" w14:textId="77777777" w:rsidR="006F3FA1" w:rsidRDefault="006F3FA1" w:rsidP="00FF7246">
      <w:pPr>
        <w:tabs>
          <w:tab w:val="left" w:pos="465"/>
        </w:tabs>
        <w:rPr>
          <w:rFonts w:ascii="Times New Roman" w:hAnsi="Times New Roman" w:cs="Times New Roman"/>
        </w:rPr>
      </w:pPr>
    </w:p>
    <w:p w14:paraId="2D01677B" w14:textId="77777777" w:rsidR="006F3FA1" w:rsidRDefault="006F3FA1" w:rsidP="00FF7246">
      <w:pPr>
        <w:tabs>
          <w:tab w:val="left" w:pos="465"/>
        </w:tabs>
        <w:rPr>
          <w:rFonts w:ascii="Times New Roman" w:hAnsi="Times New Roman" w:cs="Times New Roman"/>
        </w:rPr>
      </w:pPr>
    </w:p>
    <w:p w14:paraId="51365A27" w14:textId="77777777" w:rsidR="006F3FA1" w:rsidRDefault="006F3FA1" w:rsidP="00FF7246">
      <w:pPr>
        <w:tabs>
          <w:tab w:val="left" w:pos="465"/>
        </w:tabs>
        <w:rPr>
          <w:rFonts w:ascii="Times New Roman" w:hAnsi="Times New Roman" w:cs="Times New Roman"/>
        </w:rPr>
      </w:pPr>
    </w:p>
    <w:p w14:paraId="44F76925" w14:textId="77777777" w:rsidR="006F3FA1" w:rsidRDefault="006F3FA1" w:rsidP="00FF7246">
      <w:pPr>
        <w:tabs>
          <w:tab w:val="left" w:pos="465"/>
        </w:tabs>
        <w:rPr>
          <w:rFonts w:ascii="Times New Roman" w:hAnsi="Times New Roman" w:cs="Times New Roman"/>
        </w:rPr>
      </w:pPr>
    </w:p>
    <w:p w14:paraId="4FEFB052" w14:textId="77777777" w:rsidR="006F3FA1" w:rsidRDefault="006F3FA1" w:rsidP="00FF7246">
      <w:pPr>
        <w:tabs>
          <w:tab w:val="left" w:pos="465"/>
        </w:tabs>
        <w:rPr>
          <w:rFonts w:ascii="Times New Roman" w:hAnsi="Times New Roman" w:cs="Times New Roman"/>
        </w:rPr>
      </w:pPr>
    </w:p>
    <w:p w14:paraId="389C6203" w14:textId="77777777" w:rsidR="006F3FA1" w:rsidRDefault="006F3FA1" w:rsidP="00FF7246">
      <w:pPr>
        <w:tabs>
          <w:tab w:val="left" w:pos="465"/>
        </w:tabs>
        <w:rPr>
          <w:rFonts w:ascii="Times New Roman" w:hAnsi="Times New Roman" w:cs="Times New Roman"/>
        </w:rPr>
      </w:pPr>
    </w:p>
    <w:p w14:paraId="6C0E7A0A" w14:textId="77777777" w:rsidR="006F3FA1" w:rsidRDefault="006F3FA1" w:rsidP="00FF7246">
      <w:pPr>
        <w:tabs>
          <w:tab w:val="left" w:pos="465"/>
        </w:tabs>
        <w:rPr>
          <w:rFonts w:ascii="Times New Roman" w:hAnsi="Times New Roman" w:cs="Times New Roman"/>
        </w:rPr>
      </w:pPr>
    </w:p>
    <w:p w14:paraId="1F232576" w14:textId="77777777" w:rsidR="006F3FA1" w:rsidRDefault="006F3FA1" w:rsidP="00FF7246">
      <w:pPr>
        <w:tabs>
          <w:tab w:val="left" w:pos="465"/>
        </w:tabs>
        <w:rPr>
          <w:rFonts w:ascii="Times New Roman" w:hAnsi="Times New Roman" w:cs="Times New Roman"/>
        </w:rPr>
      </w:pPr>
    </w:p>
    <w:p w14:paraId="793F4CA1" w14:textId="77777777" w:rsidR="006F3FA1" w:rsidRDefault="006F3FA1" w:rsidP="00FF7246">
      <w:pPr>
        <w:tabs>
          <w:tab w:val="left" w:pos="465"/>
        </w:tabs>
        <w:rPr>
          <w:rFonts w:ascii="Times New Roman" w:hAnsi="Times New Roman" w:cs="Times New Roman"/>
        </w:rPr>
      </w:pPr>
    </w:p>
    <w:p w14:paraId="1BF926A3" w14:textId="77777777" w:rsidR="006F3FA1" w:rsidRDefault="006F3FA1" w:rsidP="00FF7246">
      <w:pPr>
        <w:tabs>
          <w:tab w:val="left" w:pos="465"/>
        </w:tabs>
        <w:rPr>
          <w:rFonts w:ascii="Times New Roman" w:hAnsi="Times New Roman" w:cs="Times New Roman"/>
        </w:rPr>
      </w:pPr>
    </w:p>
    <w:p w14:paraId="1091EE0D" w14:textId="77777777" w:rsidR="006F3FA1" w:rsidRPr="003C5332" w:rsidRDefault="006F3FA1" w:rsidP="006F3FA1">
      <w:pPr>
        <w:pStyle w:val="11"/>
        <w:keepNext/>
        <w:keepLines/>
        <w:shd w:val="clear" w:color="auto" w:fill="auto"/>
        <w:ind w:left="20"/>
        <w:jc w:val="center"/>
        <w:rPr>
          <w:rStyle w:val="10"/>
          <w:bCs w:val="0"/>
          <w:sz w:val="28"/>
          <w:szCs w:val="28"/>
          <w:lang w:eastAsia="uk-UA"/>
        </w:rPr>
      </w:pPr>
      <w:r w:rsidRPr="003C5332">
        <w:rPr>
          <w:sz w:val="28"/>
          <w:szCs w:val="28"/>
        </w:rPr>
        <w:lastRenderedPageBreak/>
        <w:t xml:space="preserve">Порівняльна таблиця </w:t>
      </w:r>
      <w:r>
        <w:rPr>
          <w:sz w:val="28"/>
          <w:szCs w:val="28"/>
        </w:rPr>
        <w:t xml:space="preserve">отриманих відомостей для </w:t>
      </w:r>
      <w:r w:rsidRPr="003C5332">
        <w:rPr>
          <w:sz w:val="28"/>
          <w:szCs w:val="28"/>
        </w:rPr>
        <w:t>наповнення бази даних</w:t>
      </w:r>
    </w:p>
    <w:p w14:paraId="496619E1" w14:textId="77777777" w:rsidR="006F3FA1" w:rsidRPr="003C5332" w:rsidRDefault="006F3FA1" w:rsidP="006F3FA1">
      <w:pPr>
        <w:pStyle w:val="11"/>
        <w:keepNext/>
        <w:keepLines/>
        <w:shd w:val="clear" w:color="auto" w:fill="auto"/>
        <w:ind w:left="20"/>
        <w:jc w:val="center"/>
        <w:rPr>
          <w:rStyle w:val="10"/>
          <w:bCs w:val="0"/>
          <w:sz w:val="28"/>
          <w:szCs w:val="28"/>
          <w:lang w:eastAsia="uk-UA"/>
        </w:rPr>
      </w:pPr>
      <w:r w:rsidRPr="003C5332">
        <w:rPr>
          <w:rStyle w:val="10"/>
          <w:bCs w:val="0"/>
          <w:sz w:val="28"/>
          <w:szCs w:val="28"/>
          <w:lang w:eastAsia="uk-UA"/>
        </w:rPr>
        <w:t xml:space="preserve"> Державного реєстру виборців</w:t>
      </w:r>
    </w:p>
    <w:p w14:paraId="0BCAFD9B" w14:textId="4AE56E98" w:rsidR="006F3FA1" w:rsidRPr="006F3FA1" w:rsidRDefault="006F3FA1" w:rsidP="006F3FA1">
      <w:pPr>
        <w:pStyle w:val="11"/>
        <w:keepNext/>
        <w:keepLines/>
        <w:shd w:val="clear" w:color="auto" w:fill="auto"/>
        <w:ind w:left="20"/>
        <w:jc w:val="center"/>
        <w:rPr>
          <w:bCs w:val="0"/>
          <w:sz w:val="28"/>
          <w:szCs w:val="28"/>
          <w:lang w:eastAsia="uk-UA"/>
        </w:rPr>
      </w:pPr>
      <w:r>
        <w:rPr>
          <w:rStyle w:val="10"/>
          <w:bCs w:val="0"/>
          <w:sz w:val="28"/>
          <w:szCs w:val="28"/>
          <w:lang w:eastAsia="uk-UA"/>
        </w:rPr>
        <w:t>2022-2023</w:t>
      </w:r>
    </w:p>
    <w:tbl>
      <w:tblPr>
        <w:tblpPr w:leftFromText="180" w:rightFromText="180" w:bottomFromText="200" w:vertAnchor="page" w:horzAnchor="margin" w:tblpY="24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12"/>
        <w:gridCol w:w="1512"/>
        <w:gridCol w:w="1512"/>
      </w:tblGrid>
      <w:tr w:rsidR="006F3FA1" w:rsidRPr="003C5332" w14:paraId="3BA79598"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tcPr>
          <w:p w14:paraId="056FE6D3" w14:textId="77777777" w:rsidR="006F3FA1" w:rsidRPr="003C5332" w:rsidRDefault="006F3FA1" w:rsidP="000A079B">
            <w:pPr>
              <w:pStyle w:val="ab"/>
              <w:spacing w:line="276" w:lineRule="auto"/>
              <w:jc w:val="center"/>
              <w:rPr>
                <w:rFonts w:ascii="Times New Roman" w:hAnsi="Times New Roman"/>
                <w:sz w:val="28"/>
                <w:szCs w:val="28"/>
              </w:rPr>
            </w:pPr>
          </w:p>
          <w:p w14:paraId="30F6D304" w14:textId="77777777" w:rsidR="006F3FA1" w:rsidRPr="003C5332" w:rsidRDefault="006F3FA1" w:rsidP="000A079B">
            <w:pPr>
              <w:pStyle w:val="ab"/>
              <w:spacing w:line="276" w:lineRule="auto"/>
              <w:jc w:val="center"/>
              <w:rPr>
                <w:rFonts w:ascii="Times New Roman" w:hAnsi="Times New Roman"/>
                <w:sz w:val="28"/>
                <w:szCs w:val="28"/>
              </w:rPr>
            </w:pPr>
            <w:r w:rsidRPr="003C5332">
              <w:rPr>
                <w:rFonts w:ascii="Times New Roman" w:hAnsi="Times New Roman"/>
                <w:sz w:val="28"/>
                <w:szCs w:val="28"/>
              </w:rPr>
              <w:t>Відомості періодичного поновлення</w:t>
            </w:r>
          </w:p>
          <w:p w14:paraId="080A1A4C" w14:textId="77777777" w:rsidR="006F3FA1" w:rsidRPr="003C5332" w:rsidRDefault="006F3FA1" w:rsidP="000A079B">
            <w:pPr>
              <w:pStyle w:val="ab"/>
              <w:spacing w:line="276" w:lineRule="auto"/>
              <w:jc w:val="center"/>
              <w:rPr>
                <w:rFonts w:ascii="Times New Roman" w:hAnsi="Times New Roman"/>
                <w:sz w:val="28"/>
                <w:szCs w:val="28"/>
              </w:rPr>
            </w:pPr>
            <w:r w:rsidRPr="003C5332">
              <w:rPr>
                <w:rFonts w:ascii="Times New Roman" w:hAnsi="Times New Roman"/>
                <w:sz w:val="28"/>
                <w:szCs w:val="28"/>
              </w:rPr>
              <w:t xml:space="preserve"> (к-ть осіб)</w:t>
            </w:r>
          </w:p>
        </w:tc>
        <w:tc>
          <w:tcPr>
            <w:tcW w:w="1512" w:type="dxa"/>
            <w:tcBorders>
              <w:top w:val="single" w:sz="4" w:space="0" w:color="auto"/>
              <w:left w:val="single" w:sz="4" w:space="0" w:color="auto"/>
              <w:bottom w:val="single" w:sz="4" w:space="0" w:color="auto"/>
              <w:right w:val="single" w:sz="4" w:space="0" w:color="auto"/>
            </w:tcBorders>
            <w:noWrap/>
            <w:vAlign w:val="bottom"/>
            <w:hideMark/>
          </w:tcPr>
          <w:p w14:paraId="069F80EC" w14:textId="77777777" w:rsidR="006F3FA1" w:rsidRPr="003C5332" w:rsidRDefault="006F3FA1" w:rsidP="000A079B">
            <w:pPr>
              <w:pStyle w:val="ab"/>
              <w:spacing w:line="276" w:lineRule="auto"/>
              <w:rPr>
                <w:rFonts w:ascii="Times New Roman" w:hAnsi="Times New Roman"/>
                <w:sz w:val="28"/>
                <w:szCs w:val="28"/>
              </w:rPr>
            </w:pPr>
            <w:r w:rsidRPr="003C5332">
              <w:rPr>
                <w:rFonts w:ascii="Times New Roman" w:hAnsi="Times New Roman"/>
                <w:sz w:val="28"/>
                <w:szCs w:val="28"/>
              </w:rPr>
              <w:t>202</w:t>
            </w:r>
            <w:r>
              <w:rPr>
                <w:rFonts w:ascii="Times New Roman" w:hAnsi="Times New Roman"/>
                <w:sz w:val="28"/>
                <w:szCs w:val="28"/>
              </w:rPr>
              <w:t>2</w:t>
            </w:r>
          </w:p>
        </w:tc>
        <w:tc>
          <w:tcPr>
            <w:tcW w:w="1512" w:type="dxa"/>
            <w:tcBorders>
              <w:top w:val="single" w:sz="4" w:space="0" w:color="auto"/>
              <w:left w:val="single" w:sz="4" w:space="0" w:color="auto"/>
              <w:bottom w:val="single" w:sz="4" w:space="0" w:color="auto"/>
              <w:right w:val="single" w:sz="4" w:space="0" w:color="auto"/>
            </w:tcBorders>
          </w:tcPr>
          <w:p w14:paraId="302190C3" w14:textId="77777777" w:rsidR="006F3FA1" w:rsidRPr="003C5332" w:rsidRDefault="006F3FA1" w:rsidP="000A079B">
            <w:pPr>
              <w:pStyle w:val="ab"/>
              <w:spacing w:line="276" w:lineRule="auto"/>
              <w:rPr>
                <w:rFonts w:ascii="Times New Roman" w:hAnsi="Times New Roman"/>
                <w:sz w:val="28"/>
                <w:szCs w:val="28"/>
              </w:rPr>
            </w:pPr>
          </w:p>
          <w:p w14:paraId="12BB5711" w14:textId="77777777" w:rsidR="006F3FA1" w:rsidRPr="003C5332" w:rsidRDefault="006F3FA1" w:rsidP="000A079B">
            <w:pPr>
              <w:pStyle w:val="ab"/>
              <w:spacing w:line="276" w:lineRule="auto"/>
              <w:rPr>
                <w:rFonts w:ascii="Times New Roman" w:hAnsi="Times New Roman"/>
                <w:sz w:val="28"/>
                <w:szCs w:val="28"/>
              </w:rPr>
            </w:pPr>
          </w:p>
          <w:p w14:paraId="3807F2EE" w14:textId="77777777" w:rsidR="006F3FA1" w:rsidRPr="003C5332" w:rsidRDefault="006F3FA1" w:rsidP="000A079B">
            <w:pPr>
              <w:pStyle w:val="ab"/>
              <w:spacing w:line="276" w:lineRule="auto"/>
              <w:rPr>
                <w:rFonts w:ascii="Times New Roman" w:hAnsi="Times New Roman"/>
                <w:sz w:val="28"/>
                <w:szCs w:val="28"/>
              </w:rPr>
            </w:pPr>
            <w:r w:rsidRPr="003C5332">
              <w:rPr>
                <w:rFonts w:ascii="Times New Roman" w:hAnsi="Times New Roman"/>
                <w:sz w:val="28"/>
                <w:szCs w:val="28"/>
              </w:rPr>
              <w:t>2022</w:t>
            </w:r>
          </w:p>
        </w:tc>
        <w:tc>
          <w:tcPr>
            <w:tcW w:w="1512" w:type="dxa"/>
            <w:tcBorders>
              <w:top w:val="single" w:sz="4" w:space="0" w:color="auto"/>
              <w:left w:val="single" w:sz="4" w:space="0" w:color="auto"/>
              <w:bottom w:val="single" w:sz="4" w:space="0" w:color="auto"/>
              <w:right w:val="single" w:sz="4" w:space="0" w:color="auto"/>
            </w:tcBorders>
          </w:tcPr>
          <w:p w14:paraId="23FF6071" w14:textId="77777777" w:rsidR="006F3FA1" w:rsidRDefault="006F3FA1" w:rsidP="000A079B">
            <w:pPr>
              <w:pStyle w:val="ab"/>
              <w:spacing w:line="276" w:lineRule="auto"/>
              <w:rPr>
                <w:rFonts w:ascii="Times New Roman" w:hAnsi="Times New Roman"/>
                <w:sz w:val="28"/>
                <w:szCs w:val="28"/>
              </w:rPr>
            </w:pPr>
          </w:p>
          <w:p w14:paraId="17238993" w14:textId="77777777" w:rsidR="006F3FA1" w:rsidRDefault="006F3FA1" w:rsidP="000A079B">
            <w:pPr>
              <w:pStyle w:val="ab"/>
              <w:spacing w:line="276" w:lineRule="auto"/>
              <w:rPr>
                <w:rFonts w:ascii="Times New Roman" w:hAnsi="Times New Roman"/>
                <w:sz w:val="28"/>
                <w:szCs w:val="28"/>
              </w:rPr>
            </w:pPr>
          </w:p>
          <w:p w14:paraId="49617A8F" w14:textId="77777777" w:rsidR="006F3FA1" w:rsidRPr="005B625D" w:rsidRDefault="006F3FA1" w:rsidP="000A079B">
            <w:pPr>
              <w:pStyle w:val="ab"/>
              <w:spacing w:line="276" w:lineRule="auto"/>
            </w:pPr>
            <w:r w:rsidRPr="005B625D">
              <w:rPr>
                <w:rFonts w:ascii="Times New Roman" w:hAnsi="Times New Roman"/>
                <w:sz w:val="28"/>
                <w:szCs w:val="28"/>
              </w:rPr>
              <w:t>2023</w:t>
            </w:r>
          </w:p>
        </w:tc>
      </w:tr>
      <w:tr w:rsidR="006F3FA1" w:rsidRPr="003C5332" w14:paraId="27630A54"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2722B34C" w14:textId="77777777" w:rsidR="006F3FA1" w:rsidRPr="003C5332" w:rsidRDefault="006F3FA1" w:rsidP="000A079B">
            <w:pPr>
              <w:pStyle w:val="ab"/>
              <w:spacing w:line="276" w:lineRule="auto"/>
              <w:rPr>
                <w:rFonts w:ascii="Times New Roman" w:hAnsi="Times New Roman"/>
                <w:sz w:val="28"/>
                <w:szCs w:val="28"/>
              </w:rPr>
            </w:pPr>
            <w:r w:rsidRPr="003C5332">
              <w:rPr>
                <w:rFonts w:ascii="Times New Roman" w:hAnsi="Times New Roman"/>
                <w:sz w:val="28"/>
                <w:szCs w:val="28"/>
              </w:rPr>
              <w:t> </w:t>
            </w:r>
          </w:p>
        </w:tc>
        <w:tc>
          <w:tcPr>
            <w:tcW w:w="1512" w:type="dxa"/>
            <w:tcBorders>
              <w:top w:val="single" w:sz="4" w:space="0" w:color="auto"/>
              <w:left w:val="single" w:sz="4" w:space="0" w:color="auto"/>
              <w:bottom w:val="single" w:sz="4" w:space="0" w:color="auto"/>
              <w:right w:val="single" w:sz="4" w:space="0" w:color="auto"/>
            </w:tcBorders>
            <w:noWrap/>
            <w:vAlign w:val="bottom"/>
            <w:hideMark/>
          </w:tcPr>
          <w:p w14:paraId="79454498"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1</w:t>
            </w:r>
            <w:r>
              <w:rPr>
                <w:rFonts w:ascii="Times New Roman" w:hAnsi="Times New Roman"/>
                <w:bCs/>
                <w:sz w:val="28"/>
                <w:szCs w:val="28"/>
              </w:rPr>
              <w:t>2</w:t>
            </w:r>
            <w:r w:rsidRPr="003C5332">
              <w:rPr>
                <w:rFonts w:ascii="Times New Roman" w:hAnsi="Times New Roman"/>
                <w:bCs/>
                <w:sz w:val="28"/>
                <w:szCs w:val="28"/>
              </w:rPr>
              <w:t xml:space="preserve"> місяців</w:t>
            </w:r>
          </w:p>
        </w:tc>
        <w:tc>
          <w:tcPr>
            <w:tcW w:w="1512" w:type="dxa"/>
            <w:tcBorders>
              <w:top w:val="single" w:sz="4" w:space="0" w:color="auto"/>
              <w:left w:val="single" w:sz="4" w:space="0" w:color="auto"/>
              <w:bottom w:val="single" w:sz="4" w:space="0" w:color="auto"/>
              <w:right w:val="single" w:sz="4" w:space="0" w:color="auto"/>
            </w:tcBorders>
          </w:tcPr>
          <w:p w14:paraId="71658130"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10 місяців</w:t>
            </w:r>
          </w:p>
        </w:tc>
        <w:tc>
          <w:tcPr>
            <w:tcW w:w="1512" w:type="dxa"/>
            <w:tcBorders>
              <w:top w:val="single" w:sz="4" w:space="0" w:color="auto"/>
              <w:left w:val="single" w:sz="4" w:space="0" w:color="auto"/>
              <w:bottom w:val="single" w:sz="4" w:space="0" w:color="auto"/>
              <w:right w:val="single" w:sz="4" w:space="0" w:color="auto"/>
            </w:tcBorders>
          </w:tcPr>
          <w:p w14:paraId="5E1A05F2"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10 місяців</w:t>
            </w:r>
          </w:p>
        </w:tc>
      </w:tr>
      <w:tr w:rsidR="006F3FA1" w:rsidRPr="003C5332" w14:paraId="5676E753" w14:textId="77777777" w:rsidTr="000A079B">
        <w:trPr>
          <w:trHeight w:val="287"/>
        </w:trPr>
        <w:tc>
          <w:tcPr>
            <w:tcW w:w="4786" w:type="dxa"/>
            <w:tcBorders>
              <w:top w:val="single" w:sz="4" w:space="0" w:color="auto"/>
              <w:left w:val="single" w:sz="4" w:space="0" w:color="auto"/>
              <w:bottom w:val="single" w:sz="4" w:space="0" w:color="auto"/>
              <w:right w:val="single" w:sz="4" w:space="0" w:color="auto"/>
            </w:tcBorders>
            <w:vAlign w:val="bottom"/>
            <w:hideMark/>
          </w:tcPr>
          <w:p w14:paraId="1D900432"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3.1 Виповнилося 18 років</w:t>
            </w:r>
          </w:p>
        </w:tc>
        <w:tc>
          <w:tcPr>
            <w:tcW w:w="1512" w:type="dxa"/>
            <w:tcBorders>
              <w:top w:val="single" w:sz="4" w:space="0" w:color="auto"/>
              <w:left w:val="single" w:sz="4" w:space="0" w:color="auto"/>
              <w:bottom w:val="single" w:sz="4" w:space="0" w:color="auto"/>
              <w:right w:val="single" w:sz="4" w:space="0" w:color="auto"/>
            </w:tcBorders>
            <w:noWrap/>
            <w:vAlign w:val="center"/>
          </w:tcPr>
          <w:p w14:paraId="38FDB72C"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2321</w:t>
            </w:r>
          </w:p>
        </w:tc>
        <w:tc>
          <w:tcPr>
            <w:tcW w:w="1512" w:type="dxa"/>
            <w:tcBorders>
              <w:top w:val="single" w:sz="4" w:space="0" w:color="auto"/>
              <w:left w:val="single" w:sz="4" w:space="0" w:color="auto"/>
              <w:bottom w:val="single" w:sz="4" w:space="0" w:color="auto"/>
              <w:right w:val="single" w:sz="4" w:space="0" w:color="auto"/>
            </w:tcBorders>
          </w:tcPr>
          <w:p w14:paraId="7868F7FC"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1942</w:t>
            </w:r>
          </w:p>
        </w:tc>
        <w:tc>
          <w:tcPr>
            <w:tcW w:w="1512" w:type="dxa"/>
            <w:tcBorders>
              <w:top w:val="single" w:sz="4" w:space="0" w:color="auto"/>
              <w:left w:val="single" w:sz="4" w:space="0" w:color="auto"/>
              <w:bottom w:val="single" w:sz="4" w:space="0" w:color="auto"/>
              <w:right w:val="single" w:sz="4" w:space="0" w:color="auto"/>
            </w:tcBorders>
          </w:tcPr>
          <w:p w14:paraId="6DFE790D"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2005</w:t>
            </w:r>
          </w:p>
        </w:tc>
      </w:tr>
      <w:tr w:rsidR="006F3FA1" w:rsidRPr="003C5332" w14:paraId="4F477788" w14:textId="77777777" w:rsidTr="000A079B">
        <w:tc>
          <w:tcPr>
            <w:tcW w:w="4786" w:type="dxa"/>
            <w:tcBorders>
              <w:top w:val="single" w:sz="4" w:space="0" w:color="auto"/>
              <w:left w:val="single" w:sz="4" w:space="0" w:color="auto"/>
              <w:bottom w:val="single" w:sz="4" w:space="0" w:color="auto"/>
              <w:right w:val="single" w:sz="4" w:space="0" w:color="auto"/>
            </w:tcBorders>
            <w:vAlign w:val="bottom"/>
            <w:hideMark/>
          </w:tcPr>
          <w:p w14:paraId="2A9541E1"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3.4 Зареєстровані у АТО</w:t>
            </w:r>
          </w:p>
        </w:tc>
        <w:tc>
          <w:tcPr>
            <w:tcW w:w="1512" w:type="dxa"/>
            <w:tcBorders>
              <w:top w:val="single" w:sz="4" w:space="0" w:color="auto"/>
              <w:left w:val="single" w:sz="4" w:space="0" w:color="auto"/>
              <w:bottom w:val="single" w:sz="4" w:space="0" w:color="auto"/>
              <w:right w:val="single" w:sz="4" w:space="0" w:color="auto"/>
            </w:tcBorders>
            <w:noWrap/>
            <w:vAlign w:val="center"/>
          </w:tcPr>
          <w:p w14:paraId="3B0D2FB4"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2744</w:t>
            </w:r>
          </w:p>
        </w:tc>
        <w:tc>
          <w:tcPr>
            <w:tcW w:w="1512" w:type="dxa"/>
            <w:tcBorders>
              <w:top w:val="single" w:sz="4" w:space="0" w:color="auto"/>
              <w:left w:val="single" w:sz="4" w:space="0" w:color="auto"/>
              <w:bottom w:val="single" w:sz="4" w:space="0" w:color="auto"/>
              <w:right w:val="single" w:sz="4" w:space="0" w:color="auto"/>
            </w:tcBorders>
          </w:tcPr>
          <w:p w14:paraId="03EBD380"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2251</w:t>
            </w:r>
          </w:p>
        </w:tc>
        <w:tc>
          <w:tcPr>
            <w:tcW w:w="1512" w:type="dxa"/>
            <w:tcBorders>
              <w:top w:val="single" w:sz="4" w:space="0" w:color="auto"/>
              <w:left w:val="single" w:sz="4" w:space="0" w:color="auto"/>
              <w:bottom w:val="single" w:sz="4" w:space="0" w:color="auto"/>
              <w:right w:val="single" w:sz="4" w:space="0" w:color="auto"/>
            </w:tcBorders>
          </w:tcPr>
          <w:p w14:paraId="091D9771"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3266</w:t>
            </w:r>
          </w:p>
        </w:tc>
      </w:tr>
      <w:tr w:rsidR="006F3FA1" w:rsidRPr="003C5332" w14:paraId="3B87668C" w14:textId="77777777" w:rsidTr="000A079B">
        <w:tc>
          <w:tcPr>
            <w:tcW w:w="4786" w:type="dxa"/>
            <w:tcBorders>
              <w:top w:val="single" w:sz="4" w:space="0" w:color="auto"/>
              <w:left w:val="single" w:sz="4" w:space="0" w:color="auto"/>
              <w:bottom w:val="single" w:sz="4" w:space="0" w:color="auto"/>
              <w:right w:val="single" w:sz="4" w:space="0" w:color="auto"/>
            </w:tcBorders>
            <w:vAlign w:val="bottom"/>
            <w:hideMark/>
          </w:tcPr>
          <w:p w14:paraId="03C18011"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3.5. Зняті з реєстрації</w:t>
            </w:r>
          </w:p>
        </w:tc>
        <w:tc>
          <w:tcPr>
            <w:tcW w:w="1512" w:type="dxa"/>
            <w:tcBorders>
              <w:top w:val="single" w:sz="4" w:space="0" w:color="auto"/>
              <w:left w:val="single" w:sz="4" w:space="0" w:color="auto"/>
              <w:bottom w:val="single" w:sz="4" w:space="0" w:color="auto"/>
              <w:right w:val="single" w:sz="4" w:space="0" w:color="auto"/>
            </w:tcBorders>
            <w:noWrap/>
            <w:vAlign w:val="center"/>
          </w:tcPr>
          <w:p w14:paraId="315AAF9E"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2440</w:t>
            </w:r>
          </w:p>
        </w:tc>
        <w:tc>
          <w:tcPr>
            <w:tcW w:w="1512" w:type="dxa"/>
            <w:tcBorders>
              <w:top w:val="single" w:sz="4" w:space="0" w:color="auto"/>
              <w:left w:val="single" w:sz="4" w:space="0" w:color="auto"/>
              <w:bottom w:val="single" w:sz="4" w:space="0" w:color="auto"/>
              <w:right w:val="single" w:sz="4" w:space="0" w:color="auto"/>
            </w:tcBorders>
          </w:tcPr>
          <w:p w14:paraId="7F101703"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1973</w:t>
            </w:r>
          </w:p>
        </w:tc>
        <w:tc>
          <w:tcPr>
            <w:tcW w:w="1512" w:type="dxa"/>
            <w:tcBorders>
              <w:top w:val="single" w:sz="4" w:space="0" w:color="auto"/>
              <w:left w:val="single" w:sz="4" w:space="0" w:color="auto"/>
              <w:bottom w:val="single" w:sz="4" w:space="0" w:color="auto"/>
              <w:right w:val="single" w:sz="4" w:space="0" w:color="auto"/>
            </w:tcBorders>
          </w:tcPr>
          <w:p w14:paraId="274FCD65"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3556</w:t>
            </w:r>
          </w:p>
        </w:tc>
      </w:tr>
      <w:tr w:rsidR="006F3FA1" w:rsidRPr="003C5332" w14:paraId="4E9F5EB2" w14:textId="77777777" w:rsidTr="000A079B">
        <w:tc>
          <w:tcPr>
            <w:tcW w:w="4786" w:type="dxa"/>
            <w:tcBorders>
              <w:top w:val="single" w:sz="4" w:space="0" w:color="auto"/>
              <w:left w:val="single" w:sz="4" w:space="0" w:color="auto"/>
              <w:bottom w:val="single" w:sz="4" w:space="0" w:color="auto"/>
              <w:right w:val="single" w:sz="4" w:space="0" w:color="auto"/>
            </w:tcBorders>
            <w:vAlign w:val="bottom"/>
            <w:hideMark/>
          </w:tcPr>
          <w:p w14:paraId="5475CDF1"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4.2 Змінено ПІБ</w:t>
            </w:r>
          </w:p>
        </w:tc>
        <w:tc>
          <w:tcPr>
            <w:tcW w:w="1512" w:type="dxa"/>
            <w:tcBorders>
              <w:top w:val="single" w:sz="4" w:space="0" w:color="auto"/>
              <w:left w:val="single" w:sz="4" w:space="0" w:color="auto"/>
              <w:bottom w:val="single" w:sz="4" w:space="0" w:color="auto"/>
              <w:right w:val="single" w:sz="4" w:space="0" w:color="auto"/>
            </w:tcBorders>
            <w:noWrap/>
            <w:vAlign w:val="center"/>
          </w:tcPr>
          <w:p w14:paraId="466A8286"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1228</w:t>
            </w:r>
          </w:p>
        </w:tc>
        <w:tc>
          <w:tcPr>
            <w:tcW w:w="1512" w:type="dxa"/>
            <w:tcBorders>
              <w:top w:val="single" w:sz="4" w:space="0" w:color="auto"/>
              <w:left w:val="single" w:sz="4" w:space="0" w:color="auto"/>
              <w:bottom w:val="single" w:sz="4" w:space="0" w:color="auto"/>
              <w:right w:val="single" w:sz="4" w:space="0" w:color="auto"/>
            </w:tcBorders>
          </w:tcPr>
          <w:p w14:paraId="7F1E1EB3"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1109</w:t>
            </w:r>
          </w:p>
        </w:tc>
        <w:tc>
          <w:tcPr>
            <w:tcW w:w="1512" w:type="dxa"/>
            <w:tcBorders>
              <w:top w:val="single" w:sz="4" w:space="0" w:color="auto"/>
              <w:left w:val="single" w:sz="4" w:space="0" w:color="auto"/>
              <w:bottom w:val="single" w:sz="4" w:space="0" w:color="auto"/>
              <w:right w:val="single" w:sz="4" w:space="0" w:color="auto"/>
            </w:tcBorders>
          </w:tcPr>
          <w:p w14:paraId="418CB8EE"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1072</w:t>
            </w:r>
          </w:p>
        </w:tc>
      </w:tr>
      <w:tr w:rsidR="006F3FA1" w:rsidRPr="003C5332" w14:paraId="04CB5160"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5300C381"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4.2.1 Змінено МН або ДН</w:t>
            </w:r>
          </w:p>
        </w:tc>
        <w:tc>
          <w:tcPr>
            <w:tcW w:w="1512" w:type="dxa"/>
            <w:tcBorders>
              <w:top w:val="single" w:sz="4" w:space="0" w:color="auto"/>
              <w:left w:val="single" w:sz="4" w:space="0" w:color="auto"/>
              <w:bottom w:val="single" w:sz="4" w:space="0" w:color="auto"/>
              <w:right w:val="single" w:sz="4" w:space="0" w:color="auto"/>
            </w:tcBorders>
            <w:noWrap/>
            <w:vAlign w:val="center"/>
          </w:tcPr>
          <w:p w14:paraId="5F591AD5"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5</w:t>
            </w:r>
          </w:p>
        </w:tc>
        <w:tc>
          <w:tcPr>
            <w:tcW w:w="1512" w:type="dxa"/>
            <w:tcBorders>
              <w:top w:val="single" w:sz="4" w:space="0" w:color="auto"/>
              <w:left w:val="single" w:sz="4" w:space="0" w:color="auto"/>
              <w:bottom w:val="single" w:sz="4" w:space="0" w:color="auto"/>
              <w:right w:val="single" w:sz="4" w:space="0" w:color="auto"/>
            </w:tcBorders>
          </w:tcPr>
          <w:p w14:paraId="78673797"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5</w:t>
            </w:r>
          </w:p>
        </w:tc>
        <w:tc>
          <w:tcPr>
            <w:tcW w:w="1512" w:type="dxa"/>
            <w:tcBorders>
              <w:top w:val="single" w:sz="4" w:space="0" w:color="auto"/>
              <w:left w:val="single" w:sz="4" w:space="0" w:color="auto"/>
              <w:bottom w:val="single" w:sz="4" w:space="0" w:color="auto"/>
              <w:right w:val="single" w:sz="4" w:space="0" w:color="auto"/>
            </w:tcBorders>
          </w:tcPr>
          <w:p w14:paraId="2ACC905F"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12</w:t>
            </w:r>
          </w:p>
        </w:tc>
      </w:tr>
      <w:tr w:rsidR="006F3FA1" w:rsidRPr="003C5332" w14:paraId="6826A085"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06FD8095"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6.2 Скасовано недієздатність</w:t>
            </w:r>
          </w:p>
        </w:tc>
        <w:tc>
          <w:tcPr>
            <w:tcW w:w="1512" w:type="dxa"/>
            <w:tcBorders>
              <w:top w:val="single" w:sz="4" w:space="0" w:color="auto"/>
              <w:left w:val="single" w:sz="4" w:space="0" w:color="auto"/>
              <w:bottom w:val="single" w:sz="4" w:space="0" w:color="auto"/>
              <w:right w:val="single" w:sz="4" w:space="0" w:color="auto"/>
            </w:tcBorders>
            <w:noWrap/>
            <w:vAlign w:val="center"/>
          </w:tcPr>
          <w:p w14:paraId="463A8A27"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0</w:t>
            </w:r>
          </w:p>
        </w:tc>
        <w:tc>
          <w:tcPr>
            <w:tcW w:w="1512" w:type="dxa"/>
            <w:tcBorders>
              <w:top w:val="single" w:sz="4" w:space="0" w:color="auto"/>
              <w:left w:val="single" w:sz="4" w:space="0" w:color="auto"/>
              <w:bottom w:val="single" w:sz="4" w:space="0" w:color="auto"/>
              <w:right w:val="single" w:sz="4" w:space="0" w:color="auto"/>
            </w:tcBorders>
          </w:tcPr>
          <w:p w14:paraId="4ED2D295"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0</w:t>
            </w:r>
          </w:p>
        </w:tc>
        <w:tc>
          <w:tcPr>
            <w:tcW w:w="1512" w:type="dxa"/>
            <w:tcBorders>
              <w:top w:val="single" w:sz="4" w:space="0" w:color="auto"/>
              <w:left w:val="single" w:sz="4" w:space="0" w:color="auto"/>
              <w:bottom w:val="single" w:sz="4" w:space="0" w:color="auto"/>
              <w:right w:val="single" w:sz="4" w:space="0" w:color="auto"/>
            </w:tcBorders>
          </w:tcPr>
          <w:p w14:paraId="08E584DC"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0</w:t>
            </w:r>
          </w:p>
        </w:tc>
      </w:tr>
      <w:tr w:rsidR="006F3FA1" w:rsidRPr="003C5332" w14:paraId="217E657F" w14:textId="77777777" w:rsidTr="000A079B">
        <w:tc>
          <w:tcPr>
            <w:tcW w:w="4786" w:type="dxa"/>
            <w:tcBorders>
              <w:top w:val="single" w:sz="4" w:space="0" w:color="auto"/>
              <w:left w:val="single" w:sz="4" w:space="0" w:color="auto"/>
              <w:bottom w:val="single" w:sz="4" w:space="0" w:color="auto"/>
              <w:right w:val="single" w:sz="4" w:space="0" w:color="auto"/>
            </w:tcBorders>
            <w:vAlign w:val="bottom"/>
            <w:hideMark/>
          </w:tcPr>
          <w:p w14:paraId="2CE8FBCA"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6.1 Визнані недієздатними</w:t>
            </w:r>
          </w:p>
        </w:tc>
        <w:tc>
          <w:tcPr>
            <w:tcW w:w="1512" w:type="dxa"/>
            <w:tcBorders>
              <w:top w:val="single" w:sz="4" w:space="0" w:color="auto"/>
              <w:left w:val="single" w:sz="4" w:space="0" w:color="auto"/>
              <w:bottom w:val="single" w:sz="4" w:space="0" w:color="auto"/>
              <w:right w:val="single" w:sz="4" w:space="0" w:color="auto"/>
            </w:tcBorders>
            <w:noWrap/>
            <w:vAlign w:val="center"/>
          </w:tcPr>
          <w:p w14:paraId="01103653"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8</w:t>
            </w:r>
          </w:p>
        </w:tc>
        <w:tc>
          <w:tcPr>
            <w:tcW w:w="1512" w:type="dxa"/>
            <w:tcBorders>
              <w:top w:val="single" w:sz="4" w:space="0" w:color="auto"/>
              <w:left w:val="single" w:sz="4" w:space="0" w:color="auto"/>
              <w:bottom w:val="single" w:sz="4" w:space="0" w:color="auto"/>
              <w:right w:val="single" w:sz="4" w:space="0" w:color="auto"/>
            </w:tcBorders>
          </w:tcPr>
          <w:p w14:paraId="6600BBA2"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6</w:t>
            </w:r>
          </w:p>
        </w:tc>
        <w:tc>
          <w:tcPr>
            <w:tcW w:w="1512" w:type="dxa"/>
            <w:tcBorders>
              <w:top w:val="single" w:sz="4" w:space="0" w:color="auto"/>
              <w:left w:val="single" w:sz="4" w:space="0" w:color="auto"/>
              <w:bottom w:val="single" w:sz="4" w:space="0" w:color="auto"/>
              <w:right w:val="single" w:sz="4" w:space="0" w:color="auto"/>
            </w:tcBorders>
          </w:tcPr>
          <w:p w14:paraId="452B1982"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24</w:t>
            </w:r>
          </w:p>
        </w:tc>
      </w:tr>
      <w:tr w:rsidR="006F3FA1" w:rsidRPr="003C5332" w14:paraId="5D78B173"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090887BD"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3.2 Набули громадянства України</w:t>
            </w:r>
          </w:p>
        </w:tc>
        <w:tc>
          <w:tcPr>
            <w:tcW w:w="1512" w:type="dxa"/>
            <w:tcBorders>
              <w:top w:val="single" w:sz="4" w:space="0" w:color="auto"/>
              <w:left w:val="single" w:sz="4" w:space="0" w:color="auto"/>
              <w:bottom w:val="single" w:sz="4" w:space="0" w:color="auto"/>
              <w:right w:val="single" w:sz="4" w:space="0" w:color="auto"/>
            </w:tcBorders>
            <w:noWrap/>
            <w:vAlign w:val="center"/>
          </w:tcPr>
          <w:p w14:paraId="274C25E5"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w:t>
            </w:r>
          </w:p>
        </w:tc>
        <w:tc>
          <w:tcPr>
            <w:tcW w:w="1512" w:type="dxa"/>
            <w:tcBorders>
              <w:top w:val="single" w:sz="4" w:space="0" w:color="auto"/>
              <w:left w:val="single" w:sz="4" w:space="0" w:color="auto"/>
              <w:bottom w:val="single" w:sz="4" w:space="0" w:color="auto"/>
              <w:right w:val="single" w:sz="4" w:space="0" w:color="auto"/>
            </w:tcBorders>
          </w:tcPr>
          <w:p w14:paraId="2F567991"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2</w:t>
            </w:r>
          </w:p>
        </w:tc>
        <w:tc>
          <w:tcPr>
            <w:tcW w:w="1512" w:type="dxa"/>
            <w:tcBorders>
              <w:top w:val="single" w:sz="4" w:space="0" w:color="auto"/>
              <w:left w:val="single" w:sz="4" w:space="0" w:color="auto"/>
              <w:bottom w:val="single" w:sz="4" w:space="0" w:color="auto"/>
              <w:right w:val="single" w:sz="4" w:space="0" w:color="auto"/>
            </w:tcBorders>
          </w:tcPr>
          <w:p w14:paraId="23826C12"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0</w:t>
            </w:r>
          </w:p>
        </w:tc>
      </w:tr>
      <w:tr w:rsidR="006F3FA1" w:rsidRPr="003C5332" w14:paraId="50500332"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7A3C6A7B"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3.6 Громадянство припинено</w:t>
            </w:r>
          </w:p>
        </w:tc>
        <w:tc>
          <w:tcPr>
            <w:tcW w:w="1512" w:type="dxa"/>
            <w:tcBorders>
              <w:top w:val="single" w:sz="4" w:space="0" w:color="auto"/>
              <w:left w:val="single" w:sz="4" w:space="0" w:color="auto"/>
              <w:bottom w:val="single" w:sz="4" w:space="0" w:color="auto"/>
              <w:right w:val="single" w:sz="4" w:space="0" w:color="auto"/>
            </w:tcBorders>
            <w:noWrap/>
            <w:vAlign w:val="center"/>
          </w:tcPr>
          <w:p w14:paraId="7ACDEB7D"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7</w:t>
            </w:r>
          </w:p>
        </w:tc>
        <w:tc>
          <w:tcPr>
            <w:tcW w:w="1512" w:type="dxa"/>
            <w:tcBorders>
              <w:top w:val="single" w:sz="4" w:space="0" w:color="auto"/>
              <w:left w:val="single" w:sz="4" w:space="0" w:color="auto"/>
              <w:bottom w:val="single" w:sz="4" w:space="0" w:color="auto"/>
              <w:right w:val="single" w:sz="4" w:space="0" w:color="auto"/>
            </w:tcBorders>
          </w:tcPr>
          <w:p w14:paraId="48D00F86"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4</w:t>
            </w:r>
          </w:p>
        </w:tc>
        <w:tc>
          <w:tcPr>
            <w:tcW w:w="1512" w:type="dxa"/>
            <w:tcBorders>
              <w:top w:val="single" w:sz="4" w:space="0" w:color="auto"/>
              <w:left w:val="single" w:sz="4" w:space="0" w:color="auto"/>
              <w:bottom w:val="single" w:sz="4" w:space="0" w:color="auto"/>
              <w:right w:val="single" w:sz="4" w:space="0" w:color="auto"/>
            </w:tcBorders>
          </w:tcPr>
          <w:p w14:paraId="70F05DEB"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w:t>
            </w:r>
          </w:p>
        </w:tc>
      </w:tr>
      <w:tr w:rsidR="006F3FA1" w:rsidRPr="003C5332" w14:paraId="21FF458F"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289774B3"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3.8 Оформлено паспорт вперше після 18</w:t>
            </w:r>
          </w:p>
        </w:tc>
        <w:tc>
          <w:tcPr>
            <w:tcW w:w="1512" w:type="dxa"/>
            <w:tcBorders>
              <w:top w:val="single" w:sz="4" w:space="0" w:color="auto"/>
              <w:left w:val="single" w:sz="4" w:space="0" w:color="auto"/>
              <w:bottom w:val="single" w:sz="4" w:space="0" w:color="auto"/>
              <w:right w:val="single" w:sz="4" w:space="0" w:color="auto"/>
            </w:tcBorders>
            <w:noWrap/>
            <w:vAlign w:val="center"/>
          </w:tcPr>
          <w:p w14:paraId="5564C135"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9</w:t>
            </w:r>
          </w:p>
        </w:tc>
        <w:tc>
          <w:tcPr>
            <w:tcW w:w="1512" w:type="dxa"/>
            <w:tcBorders>
              <w:top w:val="single" w:sz="4" w:space="0" w:color="auto"/>
              <w:left w:val="single" w:sz="4" w:space="0" w:color="auto"/>
              <w:bottom w:val="single" w:sz="4" w:space="0" w:color="auto"/>
              <w:right w:val="single" w:sz="4" w:space="0" w:color="auto"/>
            </w:tcBorders>
          </w:tcPr>
          <w:p w14:paraId="1554E15A"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5</w:t>
            </w:r>
          </w:p>
        </w:tc>
        <w:tc>
          <w:tcPr>
            <w:tcW w:w="1512" w:type="dxa"/>
            <w:tcBorders>
              <w:top w:val="single" w:sz="4" w:space="0" w:color="auto"/>
              <w:left w:val="single" w:sz="4" w:space="0" w:color="auto"/>
              <w:bottom w:val="single" w:sz="4" w:space="0" w:color="auto"/>
              <w:right w:val="single" w:sz="4" w:space="0" w:color="auto"/>
            </w:tcBorders>
          </w:tcPr>
          <w:p w14:paraId="7455FE07"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32</w:t>
            </w:r>
          </w:p>
        </w:tc>
      </w:tr>
      <w:tr w:rsidR="006F3FA1" w:rsidRPr="003C5332" w14:paraId="54A4ABAA"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591C51E5" w14:textId="77777777" w:rsidR="006F3FA1" w:rsidRPr="003C5332" w:rsidRDefault="006F3FA1" w:rsidP="000A079B">
            <w:pPr>
              <w:pStyle w:val="ab"/>
              <w:spacing w:line="276" w:lineRule="auto"/>
              <w:rPr>
                <w:rFonts w:ascii="Times New Roman" w:hAnsi="Times New Roman"/>
                <w:bCs/>
                <w:color w:val="000000"/>
                <w:sz w:val="28"/>
                <w:szCs w:val="28"/>
              </w:rPr>
            </w:pPr>
            <w:r w:rsidRPr="003C5332">
              <w:rPr>
                <w:rFonts w:ascii="Times New Roman" w:hAnsi="Times New Roman"/>
                <w:bCs/>
                <w:color w:val="000000"/>
                <w:sz w:val="28"/>
                <w:szCs w:val="28"/>
              </w:rPr>
              <w:t>10.1 Нездатні пересуватись самостійно</w:t>
            </w:r>
          </w:p>
        </w:tc>
        <w:tc>
          <w:tcPr>
            <w:tcW w:w="1512" w:type="dxa"/>
            <w:tcBorders>
              <w:top w:val="single" w:sz="4" w:space="0" w:color="auto"/>
              <w:left w:val="single" w:sz="4" w:space="0" w:color="auto"/>
              <w:bottom w:val="single" w:sz="4" w:space="0" w:color="auto"/>
              <w:right w:val="single" w:sz="4" w:space="0" w:color="auto"/>
            </w:tcBorders>
            <w:noWrap/>
            <w:vAlign w:val="center"/>
          </w:tcPr>
          <w:p w14:paraId="2E7E9AF4"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84</w:t>
            </w:r>
          </w:p>
        </w:tc>
        <w:tc>
          <w:tcPr>
            <w:tcW w:w="1512" w:type="dxa"/>
            <w:tcBorders>
              <w:top w:val="single" w:sz="4" w:space="0" w:color="auto"/>
              <w:left w:val="single" w:sz="4" w:space="0" w:color="auto"/>
              <w:bottom w:val="single" w:sz="4" w:space="0" w:color="auto"/>
              <w:right w:val="single" w:sz="4" w:space="0" w:color="auto"/>
            </w:tcBorders>
          </w:tcPr>
          <w:p w14:paraId="4A0B5789"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69</w:t>
            </w:r>
          </w:p>
        </w:tc>
        <w:tc>
          <w:tcPr>
            <w:tcW w:w="1512" w:type="dxa"/>
            <w:tcBorders>
              <w:top w:val="single" w:sz="4" w:space="0" w:color="auto"/>
              <w:left w:val="single" w:sz="4" w:space="0" w:color="auto"/>
              <w:bottom w:val="single" w:sz="4" w:space="0" w:color="auto"/>
              <w:right w:val="single" w:sz="4" w:space="0" w:color="auto"/>
            </w:tcBorders>
          </w:tcPr>
          <w:p w14:paraId="3029F4E4"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29</w:t>
            </w:r>
          </w:p>
        </w:tc>
      </w:tr>
      <w:tr w:rsidR="006F3FA1" w:rsidRPr="003C5332" w14:paraId="04DE2393" w14:textId="77777777" w:rsidTr="000A079B">
        <w:tc>
          <w:tcPr>
            <w:tcW w:w="4786" w:type="dxa"/>
            <w:tcBorders>
              <w:top w:val="single" w:sz="4" w:space="0" w:color="auto"/>
              <w:left w:val="single" w:sz="4" w:space="0" w:color="auto"/>
              <w:bottom w:val="single" w:sz="4" w:space="0" w:color="auto"/>
              <w:right w:val="single" w:sz="4" w:space="0" w:color="auto"/>
            </w:tcBorders>
            <w:noWrap/>
            <w:vAlign w:val="bottom"/>
            <w:hideMark/>
          </w:tcPr>
          <w:p w14:paraId="4C5A749F" w14:textId="77777777" w:rsidR="006F3FA1" w:rsidRPr="003C5332" w:rsidRDefault="006F3FA1" w:rsidP="000A079B">
            <w:pPr>
              <w:pStyle w:val="ab"/>
              <w:spacing w:line="276" w:lineRule="auto"/>
              <w:rPr>
                <w:rFonts w:ascii="Times New Roman" w:hAnsi="Times New Roman"/>
                <w:sz w:val="28"/>
                <w:szCs w:val="28"/>
              </w:rPr>
            </w:pPr>
            <w:r w:rsidRPr="003C5332">
              <w:rPr>
                <w:rFonts w:ascii="Times New Roman" w:hAnsi="Times New Roman"/>
                <w:sz w:val="28"/>
                <w:szCs w:val="28"/>
              </w:rPr>
              <w:t> </w:t>
            </w:r>
          </w:p>
        </w:tc>
        <w:tc>
          <w:tcPr>
            <w:tcW w:w="1512" w:type="dxa"/>
            <w:tcBorders>
              <w:top w:val="single" w:sz="4" w:space="0" w:color="auto"/>
              <w:left w:val="single" w:sz="4" w:space="0" w:color="auto"/>
              <w:bottom w:val="single" w:sz="4" w:space="0" w:color="auto"/>
              <w:right w:val="single" w:sz="4" w:space="0" w:color="auto"/>
            </w:tcBorders>
            <w:noWrap/>
            <w:vAlign w:val="center"/>
          </w:tcPr>
          <w:p w14:paraId="4538C5C3"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8848</w:t>
            </w:r>
          </w:p>
        </w:tc>
        <w:tc>
          <w:tcPr>
            <w:tcW w:w="1512" w:type="dxa"/>
            <w:tcBorders>
              <w:top w:val="single" w:sz="4" w:space="0" w:color="auto"/>
              <w:left w:val="single" w:sz="4" w:space="0" w:color="auto"/>
              <w:bottom w:val="single" w:sz="4" w:space="0" w:color="auto"/>
              <w:right w:val="single" w:sz="4" w:space="0" w:color="auto"/>
            </w:tcBorders>
          </w:tcPr>
          <w:p w14:paraId="2E07A70D" w14:textId="77777777" w:rsidR="006F3FA1" w:rsidRPr="003C5332" w:rsidRDefault="006F3FA1" w:rsidP="000A079B">
            <w:pPr>
              <w:pStyle w:val="ab"/>
              <w:spacing w:line="276" w:lineRule="auto"/>
              <w:rPr>
                <w:rFonts w:ascii="Times New Roman" w:hAnsi="Times New Roman"/>
                <w:bCs/>
                <w:sz w:val="28"/>
                <w:szCs w:val="28"/>
              </w:rPr>
            </w:pPr>
            <w:r w:rsidRPr="003C5332">
              <w:rPr>
                <w:rFonts w:ascii="Times New Roman" w:hAnsi="Times New Roman"/>
                <w:bCs/>
                <w:sz w:val="28"/>
                <w:szCs w:val="28"/>
              </w:rPr>
              <w:t>7</w:t>
            </w:r>
            <w:r>
              <w:rPr>
                <w:rFonts w:ascii="Times New Roman" w:hAnsi="Times New Roman"/>
                <w:bCs/>
                <w:sz w:val="28"/>
                <w:szCs w:val="28"/>
              </w:rPr>
              <w:t>366</w:t>
            </w:r>
          </w:p>
        </w:tc>
        <w:tc>
          <w:tcPr>
            <w:tcW w:w="1512" w:type="dxa"/>
            <w:tcBorders>
              <w:top w:val="single" w:sz="4" w:space="0" w:color="auto"/>
              <w:left w:val="single" w:sz="4" w:space="0" w:color="auto"/>
              <w:bottom w:val="single" w:sz="4" w:space="0" w:color="auto"/>
              <w:right w:val="single" w:sz="4" w:space="0" w:color="auto"/>
            </w:tcBorders>
          </w:tcPr>
          <w:p w14:paraId="76A0760F" w14:textId="77777777" w:rsidR="006F3FA1" w:rsidRPr="003C5332" w:rsidRDefault="006F3FA1" w:rsidP="000A079B">
            <w:pPr>
              <w:pStyle w:val="ab"/>
              <w:spacing w:line="276" w:lineRule="auto"/>
              <w:rPr>
                <w:rFonts w:ascii="Times New Roman" w:hAnsi="Times New Roman"/>
                <w:bCs/>
                <w:sz w:val="28"/>
                <w:szCs w:val="28"/>
              </w:rPr>
            </w:pPr>
            <w:r>
              <w:rPr>
                <w:rFonts w:ascii="Times New Roman" w:hAnsi="Times New Roman"/>
                <w:bCs/>
                <w:sz w:val="28"/>
                <w:szCs w:val="28"/>
              </w:rPr>
              <w:t>9998</w:t>
            </w:r>
          </w:p>
        </w:tc>
      </w:tr>
    </w:tbl>
    <w:p w14:paraId="59077746" w14:textId="77777777" w:rsidR="006F3FA1" w:rsidRPr="003C5332" w:rsidRDefault="006F3FA1" w:rsidP="006F3FA1">
      <w:pPr>
        <w:rPr>
          <w:sz w:val="28"/>
          <w:szCs w:val="28"/>
        </w:rPr>
      </w:pPr>
    </w:p>
    <w:p w14:paraId="3DE558E5" w14:textId="77777777" w:rsidR="006F3FA1" w:rsidRDefault="006F3FA1" w:rsidP="00FF7246">
      <w:pPr>
        <w:tabs>
          <w:tab w:val="left" w:pos="465"/>
        </w:tabs>
        <w:rPr>
          <w:rFonts w:ascii="Times New Roman" w:hAnsi="Times New Roman"/>
          <w:b/>
        </w:rPr>
      </w:pPr>
    </w:p>
    <w:sectPr w:rsidR="006F3FA1" w:rsidSect="00791721">
      <w:headerReference w:type="default" r:id="rId7"/>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5D44" w14:textId="77777777" w:rsidR="00BD48AF" w:rsidRDefault="00BD48AF" w:rsidP="007935BA">
      <w:pPr>
        <w:spacing w:after="0" w:line="240" w:lineRule="auto"/>
      </w:pPr>
      <w:r>
        <w:separator/>
      </w:r>
    </w:p>
  </w:endnote>
  <w:endnote w:type="continuationSeparator" w:id="0">
    <w:p w14:paraId="278E1302" w14:textId="77777777" w:rsidR="00BD48AF" w:rsidRDefault="00BD48AF" w:rsidP="0079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5080" w14:textId="77777777" w:rsidR="00BD48AF" w:rsidRDefault="00BD48AF" w:rsidP="007935BA">
      <w:pPr>
        <w:spacing w:after="0" w:line="240" w:lineRule="auto"/>
      </w:pPr>
      <w:r>
        <w:separator/>
      </w:r>
    </w:p>
  </w:footnote>
  <w:footnote w:type="continuationSeparator" w:id="0">
    <w:p w14:paraId="53F1F073" w14:textId="77777777" w:rsidR="00BD48AF" w:rsidRDefault="00BD48AF" w:rsidP="0079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20532"/>
      <w:docPartObj>
        <w:docPartGallery w:val="Page Numbers (Top of Page)"/>
        <w:docPartUnique/>
      </w:docPartObj>
    </w:sdtPr>
    <w:sdtEndPr/>
    <w:sdtContent>
      <w:p w14:paraId="7FCE401D" w14:textId="77777777" w:rsidR="007935BA" w:rsidRDefault="001A7CD7">
        <w:pPr>
          <w:pStyle w:val="a6"/>
          <w:jc w:val="center"/>
        </w:pPr>
        <w:r>
          <w:fldChar w:fldCharType="begin"/>
        </w:r>
        <w:r>
          <w:instrText xml:space="preserve"> PAGE   \* MERGEFORMAT </w:instrText>
        </w:r>
        <w:r>
          <w:fldChar w:fldCharType="separate"/>
        </w:r>
        <w:r w:rsidR="009D46BE">
          <w:rPr>
            <w:noProof/>
          </w:rPr>
          <w:t>4</w:t>
        </w:r>
        <w:r>
          <w:rPr>
            <w:noProof/>
          </w:rPr>
          <w:fldChar w:fldCharType="end"/>
        </w:r>
      </w:p>
    </w:sdtContent>
  </w:sdt>
  <w:p w14:paraId="267EA15B" w14:textId="77777777" w:rsidR="007935BA" w:rsidRDefault="007935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2"/>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2">
      <w:start w:val="2"/>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2"/>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2"/>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2"/>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2"/>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2"/>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2"/>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num w:numId="1" w16cid:durableId="1073545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960400">
    <w:abstractNumId w:val="1"/>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1C"/>
    <w:rsid w:val="00003289"/>
    <w:rsid w:val="000242A7"/>
    <w:rsid w:val="00036EB8"/>
    <w:rsid w:val="00051312"/>
    <w:rsid w:val="000A5E8A"/>
    <w:rsid w:val="000B5446"/>
    <w:rsid w:val="000C0609"/>
    <w:rsid w:val="00110C9F"/>
    <w:rsid w:val="00112F4E"/>
    <w:rsid w:val="00125E31"/>
    <w:rsid w:val="00143269"/>
    <w:rsid w:val="00157C40"/>
    <w:rsid w:val="00197644"/>
    <w:rsid w:val="001A7CD7"/>
    <w:rsid w:val="001C0839"/>
    <w:rsid w:val="001D771F"/>
    <w:rsid w:val="001E7D69"/>
    <w:rsid w:val="00205552"/>
    <w:rsid w:val="00236795"/>
    <w:rsid w:val="00245E84"/>
    <w:rsid w:val="00262C0D"/>
    <w:rsid w:val="002D14E0"/>
    <w:rsid w:val="002E24CB"/>
    <w:rsid w:val="00303DA5"/>
    <w:rsid w:val="00367428"/>
    <w:rsid w:val="003778D9"/>
    <w:rsid w:val="003800D0"/>
    <w:rsid w:val="003903DB"/>
    <w:rsid w:val="003B0283"/>
    <w:rsid w:val="003E628B"/>
    <w:rsid w:val="004230D8"/>
    <w:rsid w:val="004360AC"/>
    <w:rsid w:val="0044283F"/>
    <w:rsid w:val="00447A5F"/>
    <w:rsid w:val="0045451D"/>
    <w:rsid w:val="004A307D"/>
    <w:rsid w:val="004D14E8"/>
    <w:rsid w:val="004E372E"/>
    <w:rsid w:val="004F0F53"/>
    <w:rsid w:val="00510AB6"/>
    <w:rsid w:val="00524B7D"/>
    <w:rsid w:val="00553F9C"/>
    <w:rsid w:val="00564096"/>
    <w:rsid w:val="00594993"/>
    <w:rsid w:val="005E7B5B"/>
    <w:rsid w:val="005F4E78"/>
    <w:rsid w:val="006341E3"/>
    <w:rsid w:val="006451D9"/>
    <w:rsid w:val="00651068"/>
    <w:rsid w:val="00665E17"/>
    <w:rsid w:val="006852A1"/>
    <w:rsid w:val="006B2EF3"/>
    <w:rsid w:val="006C06D9"/>
    <w:rsid w:val="006D60AB"/>
    <w:rsid w:val="006D6B7B"/>
    <w:rsid w:val="006D77F1"/>
    <w:rsid w:val="006F3FA1"/>
    <w:rsid w:val="00705552"/>
    <w:rsid w:val="00712EC0"/>
    <w:rsid w:val="00715706"/>
    <w:rsid w:val="00725D1C"/>
    <w:rsid w:val="00742437"/>
    <w:rsid w:val="0076233B"/>
    <w:rsid w:val="007732C5"/>
    <w:rsid w:val="00777826"/>
    <w:rsid w:val="00780AF3"/>
    <w:rsid w:val="00791721"/>
    <w:rsid w:val="007935BA"/>
    <w:rsid w:val="00793C05"/>
    <w:rsid w:val="007C4DB2"/>
    <w:rsid w:val="007D0C40"/>
    <w:rsid w:val="007E2B41"/>
    <w:rsid w:val="007E6AB5"/>
    <w:rsid w:val="00805443"/>
    <w:rsid w:val="0080567F"/>
    <w:rsid w:val="00813A0B"/>
    <w:rsid w:val="00815F5F"/>
    <w:rsid w:val="0084450A"/>
    <w:rsid w:val="00871092"/>
    <w:rsid w:val="008754CA"/>
    <w:rsid w:val="008768ED"/>
    <w:rsid w:val="008D06D4"/>
    <w:rsid w:val="008D7D13"/>
    <w:rsid w:val="00900DA0"/>
    <w:rsid w:val="0090132C"/>
    <w:rsid w:val="009214AF"/>
    <w:rsid w:val="0093333F"/>
    <w:rsid w:val="00944E24"/>
    <w:rsid w:val="009604D3"/>
    <w:rsid w:val="00970416"/>
    <w:rsid w:val="00997CCE"/>
    <w:rsid w:val="009D46BE"/>
    <w:rsid w:val="009D7E4A"/>
    <w:rsid w:val="009F0DD5"/>
    <w:rsid w:val="009F6115"/>
    <w:rsid w:val="00A034F5"/>
    <w:rsid w:val="00A26670"/>
    <w:rsid w:val="00A421E2"/>
    <w:rsid w:val="00A64F0B"/>
    <w:rsid w:val="00A7162A"/>
    <w:rsid w:val="00A91F75"/>
    <w:rsid w:val="00AA050E"/>
    <w:rsid w:val="00AA668C"/>
    <w:rsid w:val="00AC2720"/>
    <w:rsid w:val="00AD380C"/>
    <w:rsid w:val="00B36ACA"/>
    <w:rsid w:val="00B40D36"/>
    <w:rsid w:val="00B4365F"/>
    <w:rsid w:val="00B466AA"/>
    <w:rsid w:val="00B71E1F"/>
    <w:rsid w:val="00B75D1D"/>
    <w:rsid w:val="00BA148F"/>
    <w:rsid w:val="00BB179D"/>
    <w:rsid w:val="00BD48AF"/>
    <w:rsid w:val="00BE492E"/>
    <w:rsid w:val="00C30681"/>
    <w:rsid w:val="00C50F47"/>
    <w:rsid w:val="00C67B37"/>
    <w:rsid w:val="00C741C7"/>
    <w:rsid w:val="00CA3922"/>
    <w:rsid w:val="00CB1ADE"/>
    <w:rsid w:val="00CD4599"/>
    <w:rsid w:val="00D0261C"/>
    <w:rsid w:val="00D227C2"/>
    <w:rsid w:val="00D2673C"/>
    <w:rsid w:val="00D737AE"/>
    <w:rsid w:val="00D850A0"/>
    <w:rsid w:val="00D915C7"/>
    <w:rsid w:val="00D952B7"/>
    <w:rsid w:val="00DA13B5"/>
    <w:rsid w:val="00DB1EAC"/>
    <w:rsid w:val="00DC309E"/>
    <w:rsid w:val="00DD6FE9"/>
    <w:rsid w:val="00E00F01"/>
    <w:rsid w:val="00E20EB0"/>
    <w:rsid w:val="00E25208"/>
    <w:rsid w:val="00E337C2"/>
    <w:rsid w:val="00E7348E"/>
    <w:rsid w:val="00E927E9"/>
    <w:rsid w:val="00EA0FE0"/>
    <w:rsid w:val="00EA6492"/>
    <w:rsid w:val="00ED6980"/>
    <w:rsid w:val="00EE3A1C"/>
    <w:rsid w:val="00EE575E"/>
    <w:rsid w:val="00F7177C"/>
    <w:rsid w:val="00F7639D"/>
    <w:rsid w:val="00F83424"/>
    <w:rsid w:val="00F85636"/>
    <w:rsid w:val="00FA5521"/>
    <w:rsid w:val="00FB59C2"/>
    <w:rsid w:val="00FC20E5"/>
    <w:rsid w:val="00FC2755"/>
    <w:rsid w:val="00FC5621"/>
    <w:rsid w:val="00FD3FAF"/>
    <w:rsid w:val="00FF7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6BD7"/>
  <w15:docId w15:val="{B8A10DB1-CE16-4ED2-9356-1F742DE0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5F"/>
  </w:style>
  <w:style w:type="paragraph" w:styleId="3">
    <w:name w:val="heading 3"/>
    <w:basedOn w:val="a"/>
    <w:next w:val="a"/>
    <w:link w:val="30"/>
    <w:uiPriority w:val="9"/>
    <w:unhideWhenUsed/>
    <w:qFormat/>
    <w:rsid w:val="000A5E8A"/>
    <w:pPr>
      <w:keepNext/>
      <w:keepLines/>
      <w:spacing w:before="280" w:after="80" w:line="240" w:lineRule="auto"/>
      <w:outlineLvl w:val="2"/>
    </w:pPr>
    <w:rPr>
      <w:rFonts w:ascii="Calibri Light" w:eastAsia="Times New Roman" w:hAnsi="Calibri Light" w:cs="Times New Roman"/>
      <w:b/>
      <w:sz w:val="26"/>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0261C"/>
    <w:pPr>
      <w:shd w:val="clear" w:color="auto" w:fill="FFFFFF"/>
      <w:suppressAutoHyphens/>
      <w:spacing w:after="0" w:line="322" w:lineRule="exact"/>
      <w:jc w:val="both"/>
    </w:pPr>
    <w:rPr>
      <w:rFonts w:ascii="Times New Roman" w:eastAsia="Times New Roman" w:hAnsi="Times New Roman" w:cs="Times New Roman"/>
      <w:sz w:val="26"/>
      <w:szCs w:val="26"/>
      <w:lang w:eastAsia="ar-SA"/>
    </w:rPr>
  </w:style>
  <w:style w:type="character" w:customStyle="1" w:styleId="a4">
    <w:name w:val="Основний текст Знак"/>
    <w:basedOn w:val="a0"/>
    <w:link w:val="a3"/>
    <w:semiHidden/>
    <w:rsid w:val="00D0261C"/>
    <w:rPr>
      <w:rFonts w:ascii="Times New Roman" w:eastAsia="Times New Roman" w:hAnsi="Times New Roman" w:cs="Times New Roman"/>
      <w:sz w:val="26"/>
      <w:szCs w:val="26"/>
      <w:shd w:val="clear" w:color="auto" w:fill="FFFFFF"/>
      <w:lang w:eastAsia="ar-SA"/>
    </w:rPr>
  </w:style>
  <w:style w:type="paragraph" w:customStyle="1" w:styleId="11">
    <w:name w:val="Заголовок №11"/>
    <w:basedOn w:val="a"/>
    <w:link w:val="1"/>
    <w:rsid w:val="00D0261C"/>
    <w:pPr>
      <w:shd w:val="clear" w:color="auto" w:fill="FFFFFF"/>
      <w:suppressAutoHyphens/>
      <w:spacing w:after="0" w:line="322" w:lineRule="exact"/>
    </w:pPr>
    <w:rPr>
      <w:rFonts w:ascii="Times New Roman" w:eastAsia="Times New Roman" w:hAnsi="Times New Roman" w:cs="Times New Roman"/>
      <w:b/>
      <w:bCs/>
      <w:sz w:val="26"/>
      <w:szCs w:val="26"/>
      <w:lang w:eastAsia="ar-SA"/>
    </w:rPr>
  </w:style>
  <w:style w:type="paragraph" w:customStyle="1" w:styleId="2">
    <w:name w:val="Основной текст (2)"/>
    <w:basedOn w:val="a"/>
    <w:rsid w:val="00D0261C"/>
    <w:pPr>
      <w:shd w:val="clear" w:color="auto" w:fill="FFFFFF"/>
      <w:suppressAutoHyphens/>
      <w:spacing w:before="240" w:after="0" w:line="317" w:lineRule="exact"/>
      <w:jc w:val="both"/>
    </w:pPr>
    <w:rPr>
      <w:rFonts w:ascii="Times New Roman" w:eastAsia="Times New Roman" w:hAnsi="Times New Roman" w:cs="Times New Roman"/>
      <w:sz w:val="26"/>
      <w:szCs w:val="26"/>
      <w:lang w:eastAsia="ar-SA"/>
    </w:rPr>
  </w:style>
  <w:style w:type="paragraph" w:customStyle="1" w:styleId="Standard">
    <w:name w:val="Standard"/>
    <w:rsid w:val="00D0261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0">
    <w:name w:val="Заголовок №1"/>
    <w:basedOn w:val="a0"/>
    <w:rsid w:val="00D0261C"/>
  </w:style>
  <w:style w:type="character" w:styleId="a5">
    <w:name w:val="Strong"/>
    <w:basedOn w:val="a0"/>
    <w:uiPriority w:val="22"/>
    <w:qFormat/>
    <w:rsid w:val="00D227C2"/>
    <w:rPr>
      <w:b/>
      <w:bCs/>
    </w:rPr>
  </w:style>
  <w:style w:type="character" w:customStyle="1" w:styleId="rvts23">
    <w:name w:val="rvts23"/>
    <w:basedOn w:val="a0"/>
    <w:rsid w:val="006341E3"/>
  </w:style>
  <w:style w:type="paragraph" w:styleId="a6">
    <w:name w:val="header"/>
    <w:basedOn w:val="a"/>
    <w:link w:val="a7"/>
    <w:uiPriority w:val="99"/>
    <w:unhideWhenUsed/>
    <w:rsid w:val="007935B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935BA"/>
  </w:style>
  <w:style w:type="paragraph" w:styleId="a8">
    <w:name w:val="footer"/>
    <w:basedOn w:val="a"/>
    <w:link w:val="a9"/>
    <w:uiPriority w:val="99"/>
    <w:semiHidden/>
    <w:unhideWhenUsed/>
    <w:rsid w:val="007935BA"/>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7935BA"/>
  </w:style>
  <w:style w:type="table" w:styleId="aa">
    <w:name w:val="Table Grid"/>
    <w:basedOn w:val="a1"/>
    <w:uiPriority w:val="59"/>
    <w:rsid w:val="004D14E8"/>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qFormat/>
    <w:rsid w:val="000242A7"/>
    <w:pPr>
      <w:spacing w:after="0" w:line="240" w:lineRule="auto"/>
    </w:pPr>
  </w:style>
  <w:style w:type="character" w:customStyle="1" w:styleId="1">
    <w:name w:val="Заголовок №1_"/>
    <w:link w:val="11"/>
    <w:rsid w:val="000242A7"/>
    <w:rPr>
      <w:rFonts w:ascii="Times New Roman" w:eastAsia="Times New Roman" w:hAnsi="Times New Roman" w:cs="Times New Roman"/>
      <w:b/>
      <w:bCs/>
      <w:sz w:val="26"/>
      <w:szCs w:val="26"/>
      <w:shd w:val="clear" w:color="auto" w:fill="FFFFFF"/>
      <w:lang w:eastAsia="ar-SA"/>
    </w:rPr>
  </w:style>
  <w:style w:type="character" w:customStyle="1" w:styleId="30">
    <w:name w:val="Заголовок 3 Знак"/>
    <w:basedOn w:val="a0"/>
    <w:link w:val="3"/>
    <w:uiPriority w:val="9"/>
    <w:rsid w:val="000A5E8A"/>
    <w:rPr>
      <w:rFonts w:ascii="Calibri Light" w:eastAsia="Times New Roman" w:hAnsi="Calibri Light" w:cs="Times New Roman"/>
      <w:b/>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8265</Words>
  <Characters>4712</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Тернопільська міська рада</cp:lastModifiedBy>
  <cp:revision>2</cp:revision>
  <cp:lastPrinted>2023-11-23T13:02:00Z</cp:lastPrinted>
  <dcterms:created xsi:type="dcterms:W3CDTF">2023-11-24T09:08:00Z</dcterms:created>
  <dcterms:modified xsi:type="dcterms:W3CDTF">2023-11-24T09:08:00Z</dcterms:modified>
</cp:coreProperties>
</file>