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C7" w:rsidRDefault="001C6B0D">
      <w:pPr>
        <w:ind w:left="567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</w:t>
      </w:r>
    </w:p>
    <w:p w:rsidR="00E669C7" w:rsidRDefault="001C6B0D">
      <w:pPr>
        <w:ind w:left="5670"/>
        <w:rPr>
          <w:sz w:val="28"/>
          <w:szCs w:val="28"/>
        </w:rPr>
      </w:pPr>
      <w:r>
        <w:rPr>
          <w:sz w:val="28"/>
          <w:szCs w:val="28"/>
          <w:lang w:val="uk-UA"/>
        </w:rPr>
        <w:t>до рішення  міської ради</w:t>
      </w:r>
    </w:p>
    <w:p w:rsidR="00E669C7" w:rsidRDefault="00E669C7">
      <w:pPr>
        <w:pStyle w:val="a1"/>
        <w:spacing w:after="0"/>
        <w:jc w:val="right"/>
        <w:rPr>
          <w:sz w:val="28"/>
          <w:szCs w:val="28"/>
          <w:lang w:val="uk-UA"/>
        </w:rPr>
      </w:pPr>
    </w:p>
    <w:p w:rsidR="00E669C7" w:rsidRDefault="001C6B0D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 w:eastAsia="ar-SA"/>
        </w:rPr>
        <w:t xml:space="preserve">Програма </w:t>
      </w:r>
    </w:p>
    <w:p w:rsidR="00E669C7" w:rsidRDefault="001C6B0D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 w:eastAsia="ar-SA"/>
        </w:rPr>
        <w:t xml:space="preserve">  «Підтримки родин Героїв Тернополя»</w:t>
      </w:r>
    </w:p>
    <w:p w:rsidR="00E669C7" w:rsidRDefault="001C6B0D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 w:eastAsia="ar-SA"/>
        </w:rPr>
        <w:t>на 2023</w:t>
      </w:r>
      <w:r>
        <w:rPr>
          <w:rStyle w:val="af3"/>
          <w:b w:val="0"/>
          <w:bCs w:val="0"/>
          <w:sz w:val="28"/>
          <w:szCs w:val="28"/>
          <w:lang w:val="uk-UA" w:eastAsia="ar-SA"/>
        </w:rPr>
        <w:t>-</w:t>
      </w:r>
      <w:r>
        <w:rPr>
          <w:b/>
          <w:bCs/>
          <w:sz w:val="28"/>
          <w:szCs w:val="28"/>
          <w:lang w:val="uk-UA" w:eastAsia="ar-SA"/>
        </w:rPr>
        <w:t>2025 роки</w:t>
      </w:r>
    </w:p>
    <w:p w:rsidR="00E669C7" w:rsidRDefault="00E669C7">
      <w:pPr>
        <w:jc w:val="center"/>
        <w:rPr>
          <w:b/>
          <w:sz w:val="28"/>
          <w:szCs w:val="28"/>
          <w:lang w:val="uk-UA"/>
        </w:rPr>
      </w:pPr>
    </w:p>
    <w:p w:rsidR="00E669C7" w:rsidRDefault="001C6B0D">
      <w:pPr>
        <w:pStyle w:val="a1"/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ПАСПОРТ ПРОГРАМИ</w:t>
      </w:r>
    </w:p>
    <w:tbl>
      <w:tblPr>
        <w:tblW w:w="9356" w:type="dxa"/>
        <w:tblInd w:w="108" w:type="dxa"/>
        <w:tblLayout w:type="fixed"/>
        <w:tblLook w:val="0000"/>
      </w:tblPr>
      <w:tblGrid>
        <w:gridCol w:w="567"/>
        <w:gridCol w:w="4253"/>
        <w:gridCol w:w="4536"/>
      </w:tblGrid>
      <w:tr w:rsidR="00E669C7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E66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Доручення міського голови №13/1.1 10 лютого 2023 року</w:t>
            </w:r>
          </w:p>
        </w:tc>
      </w:tr>
      <w:tr w:rsidR="00E66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сім’ї, молодіжної політики та захисту дітей Тернопільської міської ради</w:t>
            </w:r>
          </w:p>
        </w:tc>
      </w:tr>
      <w:tr w:rsidR="00E66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tabs>
                <w:tab w:val="left" w:pos="-180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Співрозробники Програми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9C7" w:rsidRDefault="001C6B0D">
            <w:pPr>
              <w:pStyle w:val="a1"/>
              <w:spacing w:after="0"/>
              <w:jc w:val="both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Комунальний заклад Тернопільської міської ради Тернопільський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міський центр соціальних служб, громадські організації та благодійні фонди.</w:t>
            </w:r>
          </w:p>
        </w:tc>
      </w:tr>
      <w:tr w:rsidR="00E669C7">
        <w:trPr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Управління сім’ї, молодіжної політики та захисту дітей</w:t>
            </w:r>
          </w:p>
          <w:p w:rsidR="00E669C7" w:rsidRDefault="001C6B0D">
            <w:pPr>
              <w:pStyle w:val="a1"/>
              <w:spacing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Відділ охорони здоров’я та медичного забезпечення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освіти і науки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Управління </w:t>
            </w:r>
            <w:r>
              <w:rPr>
                <w:sz w:val="28"/>
                <w:szCs w:val="28"/>
              </w:rPr>
              <w:t>соціальної політики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культури і мистецтв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Відділ торгівлі, побуту та захисту прав споживачів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розвитку спорту та фізичної культури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транспортних мереж та зв’язку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культури і мистецтв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Відділ «Центр надання адміністрати</w:t>
            </w:r>
            <w:r>
              <w:rPr>
                <w:sz w:val="28"/>
                <w:szCs w:val="28"/>
              </w:rPr>
              <w:t>вних послуг»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стратегічного розвитку міста</w:t>
            </w:r>
          </w:p>
          <w:p w:rsidR="00E669C7" w:rsidRDefault="001C6B0D">
            <w:pPr>
              <w:pStyle w:val="a1"/>
              <w:spacing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господарства, благоустрою та екології</w:t>
            </w:r>
          </w:p>
          <w:p w:rsidR="00E669C7" w:rsidRDefault="001C6B0D">
            <w:pPr>
              <w:pStyle w:val="a1"/>
              <w:spacing w:after="0"/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Комунальний заклад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Тернопільської міської ради Тернопільський міський центр соціальних служб</w:t>
            </w:r>
          </w:p>
        </w:tc>
      </w:tr>
      <w:tr w:rsidR="00E669C7">
        <w:trPr>
          <w:trHeight w:val="17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>сім’ї, молодіжної політики та захисту дітей</w:t>
            </w:r>
          </w:p>
          <w:p w:rsidR="00E669C7" w:rsidRDefault="001C6B0D">
            <w:pPr>
              <w:pStyle w:val="a1"/>
              <w:spacing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Відділ охорони здоров’я та медичного забезпечення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освіти і науки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соціальної політики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культури і мистецтв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Відділ торгівлі, побуту та захисту прав споживачів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розвитку сп</w:t>
            </w:r>
            <w:r>
              <w:rPr>
                <w:sz w:val="28"/>
                <w:szCs w:val="28"/>
              </w:rPr>
              <w:t>орту та фізичної культури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транспортних мереж та зв’язку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культури і мистецтв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Відділ «Центр надання адміністративних послуг»</w:t>
            </w:r>
          </w:p>
          <w:p w:rsidR="00E669C7" w:rsidRDefault="001C6B0D">
            <w:pPr>
              <w:pStyle w:val="a1"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стратегічного розвитку міста</w:t>
            </w:r>
          </w:p>
          <w:p w:rsidR="00E669C7" w:rsidRDefault="001C6B0D">
            <w:pPr>
              <w:pStyle w:val="a1"/>
              <w:spacing w:after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господарства, благоустрою та екології</w:t>
            </w:r>
          </w:p>
          <w:p w:rsidR="00E669C7" w:rsidRDefault="001C6B0D">
            <w:pPr>
              <w:pStyle w:val="a1"/>
              <w:spacing w:after="0"/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Комунальний заклад Тернопільської міської ради Тернопільський міський центр соціальних служб</w:t>
            </w:r>
            <w:r>
              <w:rPr>
                <w:color w:val="C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громадські організації та благодійні фонди підприємства, установи та організації усіх форм власності(за згодою)</w:t>
            </w:r>
          </w:p>
        </w:tc>
      </w:tr>
      <w:tr w:rsidR="00E669C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  <w:r>
              <w:rPr>
                <w:rStyle w:val="af3"/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2025 роки</w:t>
            </w:r>
          </w:p>
        </w:tc>
      </w:tr>
      <w:tr w:rsidR="00E669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Бюджет Тернопільської міської територіальної громади та інші джерела, не заборонені чинним законодавством</w:t>
            </w:r>
          </w:p>
        </w:tc>
      </w:tr>
      <w:tr w:rsidR="00E669C7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>
              <w:rPr>
                <w:sz w:val="28"/>
                <w:szCs w:val="28"/>
                <w:lang w:val="uk-UA"/>
              </w:rPr>
              <w:t xml:space="preserve"> у тому числі: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тис. грн</w:t>
            </w:r>
          </w:p>
        </w:tc>
      </w:tr>
      <w:tr w:rsidR="00E669C7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коштів бюджету Тернопільської  міської територіальної громади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22"/>
                <w:bCs/>
                <w:spacing w:val="-1"/>
                <w:sz w:val="28"/>
                <w:szCs w:val="28"/>
                <w:lang w:val="uk-UA"/>
              </w:rPr>
              <w:t>тис. грн</w:t>
            </w:r>
          </w:p>
        </w:tc>
      </w:tr>
    </w:tbl>
    <w:p w:rsidR="00E669C7" w:rsidRDefault="00E669C7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:rsidR="00E669C7" w:rsidRDefault="001C6B0D">
      <w:pPr>
        <w:pStyle w:val="a1"/>
        <w:spacing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Визначення проблем, на розв’язання яких спрямована Програма</w:t>
      </w:r>
    </w:p>
    <w:p w:rsidR="00E669C7" w:rsidRDefault="001C6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</w:t>
      </w:r>
      <w:r>
        <w:rPr>
          <w:color w:val="000000" w:themeColor="text1"/>
          <w:sz w:val="28"/>
          <w:szCs w:val="28"/>
          <w:lang w:val="uk-UA"/>
        </w:rPr>
        <w:t xml:space="preserve">умовах здійснення захисту незалежності, суверенітету та територіальної цілісності України під час військового стану, здійснення заходів із забезпечення національної безпеки і оборони, відсічі і стримування збройної агресії Російської Федерації, </w:t>
      </w:r>
      <w:r>
        <w:rPr>
          <w:sz w:val="28"/>
          <w:szCs w:val="28"/>
          <w:lang w:val="uk-UA"/>
        </w:rPr>
        <w:t xml:space="preserve">здійснення </w:t>
      </w:r>
      <w:r>
        <w:rPr>
          <w:sz w:val="28"/>
          <w:szCs w:val="28"/>
          <w:lang w:val="uk-UA"/>
        </w:rPr>
        <w:t xml:space="preserve">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(далі – захист України) виникла необхідність забезпечення на місцевому рівні </w:t>
      </w:r>
      <w:r>
        <w:rPr>
          <w:rStyle w:val="FontStyle22"/>
          <w:sz w:val="28"/>
          <w:szCs w:val="28"/>
          <w:lang w:val="uk-UA"/>
        </w:rPr>
        <w:t>соціального</w:t>
      </w:r>
      <w:r>
        <w:rPr>
          <w:rStyle w:val="FontStyle22"/>
          <w:sz w:val="28"/>
          <w:szCs w:val="28"/>
          <w:lang w:val="uk-UA"/>
        </w:rPr>
        <w:t xml:space="preserve"> захисту та підтримки родин героїв Тернополя,  а саме </w:t>
      </w:r>
      <w:r>
        <w:rPr>
          <w:sz w:val="28"/>
          <w:szCs w:val="28"/>
          <w:lang w:val="uk-UA"/>
        </w:rPr>
        <w:t>військовослужбовців, добровольців, волонтерів, які загинули під час участі в антитерористичній операції, операції об’єднаних сил захищаючи незалежність, суверенітет і територіальну цілісність України, а</w:t>
      </w:r>
      <w:r>
        <w:rPr>
          <w:sz w:val="28"/>
          <w:szCs w:val="28"/>
          <w:lang w:val="uk-UA"/>
        </w:rPr>
        <w:t xml:space="preserve">бо померли внаслідок поранення, контузії чи каліцтва, отриманих у зоні проведення військових дій та померлих Героїв Небесної Сотні або зниклі безвісти. </w:t>
      </w:r>
    </w:p>
    <w:p w:rsidR="00E669C7" w:rsidRDefault="001C6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цим визначено ключові напрями діяльності виконавчих органів Тернопільської міської ради що</w:t>
      </w:r>
      <w:r>
        <w:rPr>
          <w:sz w:val="28"/>
          <w:szCs w:val="28"/>
          <w:lang w:val="uk-UA"/>
        </w:rPr>
        <w:t>до надання допомоги та підтримки вказаним категоріям населення Тернопільської</w:t>
      </w:r>
      <w:r>
        <w:rPr>
          <w:sz w:val="28"/>
          <w:szCs w:val="28"/>
          <w:lang w:val="uk-UA" w:eastAsia="ar-S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. </w:t>
      </w:r>
    </w:p>
    <w:p w:rsidR="00E669C7" w:rsidRDefault="001C6B0D">
      <w:pPr>
        <w:widowControl/>
        <w:tabs>
          <w:tab w:val="left" w:pos="-23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/>
        </w:rPr>
        <w:tab/>
      </w:r>
      <w:r>
        <w:rPr>
          <w:rStyle w:val="FontStyle22"/>
          <w:color w:val="000000" w:themeColor="text1"/>
          <w:sz w:val="28"/>
          <w:szCs w:val="28"/>
          <w:lang w:val="uk-UA"/>
        </w:rPr>
        <w:t>П</w:t>
      </w:r>
      <w:r>
        <w:rPr>
          <w:bCs/>
          <w:color w:val="000000" w:themeColor="text1"/>
          <w:sz w:val="28"/>
          <w:szCs w:val="28"/>
          <w:lang w:val="uk-UA" w:eastAsia="ar-SA"/>
        </w:rPr>
        <w:t>рограма  підтримки родин Героїв Тернополя на 2023</w:t>
      </w:r>
      <w:r>
        <w:rPr>
          <w:rStyle w:val="af3"/>
          <w:color w:val="000000" w:themeColor="text1"/>
          <w:sz w:val="28"/>
          <w:szCs w:val="28"/>
          <w:lang w:val="uk-UA" w:eastAsia="ar-SA"/>
        </w:rPr>
        <w:t>-</w:t>
      </w:r>
      <w:r>
        <w:rPr>
          <w:bCs/>
          <w:color w:val="000000" w:themeColor="text1"/>
          <w:sz w:val="28"/>
          <w:szCs w:val="28"/>
          <w:lang w:val="uk-UA" w:eastAsia="ar-SA"/>
        </w:rPr>
        <w:t xml:space="preserve">2025 роки (далі - Програма) </w:t>
      </w:r>
      <w:r>
        <w:rPr>
          <w:rStyle w:val="FontStyle22"/>
          <w:color w:val="000000" w:themeColor="text1"/>
          <w:sz w:val="28"/>
          <w:szCs w:val="28"/>
          <w:lang w:val="uk-UA"/>
        </w:rPr>
        <w:t xml:space="preserve">– це комплекс заходів, що здійснюються на місцевому рівні з метою </w:t>
      </w:r>
      <w:r>
        <w:rPr>
          <w:color w:val="000000" w:themeColor="text1"/>
          <w:sz w:val="28"/>
          <w:szCs w:val="28"/>
        </w:rPr>
        <w:t xml:space="preserve">надання соціальних, психологічних, </w:t>
      </w:r>
      <w:r>
        <w:rPr>
          <w:color w:val="000000" w:themeColor="text1"/>
          <w:sz w:val="28"/>
          <w:szCs w:val="28"/>
          <w:lang w:val="uk-UA"/>
        </w:rPr>
        <w:t xml:space="preserve">юридичних, </w:t>
      </w:r>
      <w:r>
        <w:rPr>
          <w:color w:val="000000" w:themeColor="text1"/>
          <w:sz w:val="28"/>
          <w:szCs w:val="28"/>
        </w:rPr>
        <w:t xml:space="preserve">медичних та інших послуг </w:t>
      </w:r>
      <w:r>
        <w:rPr>
          <w:color w:val="000000" w:themeColor="text1"/>
          <w:sz w:val="28"/>
          <w:szCs w:val="28"/>
          <w:lang w:val="uk-UA"/>
        </w:rPr>
        <w:t>родинам загиблих/померлих або зниклих безвісти (далі-родин героїв Тернополя):</w:t>
      </w:r>
    </w:p>
    <w:p w:rsidR="00E669C7" w:rsidRDefault="001C6B0D">
      <w:pPr>
        <w:pStyle w:val="ad"/>
        <w:widowControl/>
        <w:numPr>
          <w:ilvl w:val="0"/>
          <w:numId w:val="6"/>
        </w:numPr>
        <w:tabs>
          <w:tab w:val="left" w:pos="-234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учасників бойових дій, які захищали незал</w:t>
      </w:r>
      <w:r>
        <w:rPr>
          <w:color w:val="000000" w:themeColor="text1"/>
          <w:sz w:val="28"/>
          <w:szCs w:val="28"/>
          <w:lang w:val="uk-UA"/>
        </w:rPr>
        <w:t xml:space="preserve">ежність, суверенітет та територіальну цілісність України і брали безпосередню участь  в АТО, </w:t>
      </w:r>
      <w:r>
        <w:rPr>
          <w:color w:val="000000" w:themeColor="text1"/>
          <w:sz w:val="28"/>
          <w:szCs w:val="28"/>
        </w:rPr>
        <w:t>ООС, бойових ді</w:t>
      </w:r>
      <w:r>
        <w:rPr>
          <w:color w:val="000000" w:themeColor="text1"/>
          <w:sz w:val="28"/>
          <w:szCs w:val="28"/>
          <w:lang w:val="uk-UA"/>
        </w:rPr>
        <w:t>ях</w:t>
      </w:r>
      <w:r>
        <w:rPr>
          <w:color w:val="000000" w:themeColor="text1"/>
          <w:sz w:val="28"/>
          <w:szCs w:val="28"/>
        </w:rPr>
        <w:t xml:space="preserve"> у зв’язку з військовою агресією російської федерації проти України,</w:t>
      </w:r>
      <w:r>
        <w:rPr>
          <w:color w:val="000000" w:themeColor="text1"/>
          <w:sz w:val="28"/>
          <w:szCs w:val="28"/>
          <w:lang w:val="uk-UA"/>
        </w:rPr>
        <w:t xml:space="preserve"> брали участь в здійснення заходів із забезпечення національної безпеки і обор</w:t>
      </w:r>
      <w:r>
        <w:rPr>
          <w:color w:val="000000" w:themeColor="text1"/>
          <w:sz w:val="28"/>
          <w:szCs w:val="28"/>
          <w:lang w:val="uk-UA"/>
        </w:rPr>
        <w:t>они України;</w:t>
      </w:r>
    </w:p>
    <w:p w:rsidR="00E669C7" w:rsidRDefault="001C6B0D">
      <w:pPr>
        <w:pStyle w:val="ad"/>
        <w:widowControl/>
        <w:numPr>
          <w:ilvl w:val="0"/>
          <w:numId w:val="6"/>
        </w:numPr>
        <w:tabs>
          <w:tab w:val="left" w:pos="-234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військовослужбовців, які уклали контракт про проходження військової служби у Збройних Силах України та інших військових формуваннях, створених відповідно до чинного законодавства України;</w:t>
      </w:r>
    </w:p>
    <w:p w:rsidR="00E669C7" w:rsidRDefault="001C6B0D">
      <w:pPr>
        <w:pStyle w:val="ad"/>
        <w:widowControl/>
        <w:numPr>
          <w:ilvl w:val="0"/>
          <w:numId w:val="6"/>
        </w:numPr>
        <w:tabs>
          <w:tab w:val="left" w:pos="-234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осіб, які перебува</w:t>
      </w:r>
      <w:r>
        <w:rPr>
          <w:color w:val="000000" w:themeColor="text1"/>
          <w:sz w:val="28"/>
          <w:szCs w:val="28"/>
          <w:lang w:val="uk-UA"/>
        </w:rPr>
        <w:t>ли</w:t>
      </w:r>
      <w:r>
        <w:rPr>
          <w:color w:val="000000" w:themeColor="text1"/>
          <w:sz w:val="28"/>
          <w:szCs w:val="28"/>
        </w:rPr>
        <w:t xml:space="preserve"> у складі добровольчих формувань, щ</w:t>
      </w:r>
      <w:r>
        <w:rPr>
          <w:color w:val="000000" w:themeColor="text1"/>
          <w:sz w:val="28"/>
          <w:szCs w:val="28"/>
        </w:rPr>
        <w:t>о були утворені або самоорганізувались для захисту незалежності, суверенітету, територіальної цілісності України, але в подальшому не ввійшли до складу Збройних Сил України, Міністерства внутрішніх справ України, Національної гвардії України та інших, утво</w:t>
      </w:r>
      <w:r>
        <w:rPr>
          <w:color w:val="000000" w:themeColor="text1"/>
          <w:sz w:val="28"/>
          <w:szCs w:val="28"/>
        </w:rPr>
        <w:t>рених відповідно до законів України військових формувань і правоохоронних органів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E669C7" w:rsidRDefault="001C6B0D">
      <w:pPr>
        <w:pStyle w:val="ad"/>
        <w:widowControl/>
        <w:numPr>
          <w:ilvl w:val="0"/>
          <w:numId w:val="6"/>
        </w:numPr>
        <w:tabs>
          <w:tab w:val="left" w:pos="-2340"/>
        </w:tabs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військових волонтерів та медиків, які брали безпосередню участь  у заходах, необхідних для забезпечення оборони України, захисту безпеки населення та інтересів держави;</w:t>
      </w:r>
    </w:p>
    <w:p w:rsidR="00E669C7" w:rsidRDefault="001C6B0D">
      <w:pPr>
        <w:pStyle w:val="ad"/>
        <w:widowControl/>
        <w:numPr>
          <w:ilvl w:val="0"/>
          <w:numId w:val="6"/>
        </w:numPr>
        <w:tabs>
          <w:tab w:val="left" w:pos="-2340"/>
        </w:tabs>
        <w:ind w:left="36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учасників масових акцій громадського протесту,  що розпочалися в Україні з 21 листопада 2013 року по 21 лютого 2014 року (далі - постраждалі учасники Революції Гідності).</w:t>
      </w:r>
    </w:p>
    <w:p w:rsidR="00E669C7" w:rsidRDefault="001C6B0D">
      <w:pPr>
        <w:pStyle w:val="a1"/>
        <w:spacing w:after="0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 даної Програми поширюється на  родини вищезазначених категорій осіб, які зареєстр</w:t>
      </w:r>
      <w:r>
        <w:rPr>
          <w:sz w:val="28"/>
          <w:szCs w:val="28"/>
          <w:lang w:val="uk-UA"/>
        </w:rPr>
        <w:t>овані на території Тернопільської міської територіальної громади та родини героїв, які прибули з інших територій України та проживають на території Тернопільської міської територіальної громади і зареєстровані як вимушено переміщені особи.</w:t>
      </w:r>
    </w:p>
    <w:p w:rsidR="00E669C7" w:rsidRDefault="001C6B0D">
      <w:pPr>
        <w:pStyle w:val="a1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вищев</w:t>
      </w:r>
      <w:r>
        <w:rPr>
          <w:sz w:val="28"/>
          <w:szCs w:val="28"/>
        </w:rPr>
        <w:t xml:space="preserve">икладене, актуальність розроблення і прийняття програми зумовлена необхідністю забезпечення комплексної підтримки </w:t>
      </w:r>
      <w:r>
        <w:rPr>
          <w:sz w:val="28"/>
          <w:szCs w:val="28"/>
          <w:lang w:val="uk-UA"/>
        </w:rPr>
        <w:t>родин Героїв</w:t>
      </w:r>
      <w:r>
        <w:rPr>
          <w:sz w:val="28"/>
          <w:szCs w:val="28"/>
        </w:rPr>
        <w:t xml:space="preserve"> та вшанування пам’яті загиблих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 xml:space="preserve">померлих </w:t>
      </w:r>
      <w:r>
        <w:rPr>
          <w:sz w:val="28"/>
          <w:szCs w:val="28"/>
          <w:lang w:val="uk-UA"/>
        </w:rPr>
        <w:t>Героїв Тернополя</w:t>
      </w:r>
      <w:r>
        <w:rPr>
          <w:sz w:val="28"/>
          <w:szCs w:val="28"/>
        </w:rPr>
        <w:t>.</w:t>
      </w:r>
    </w:p>
    <w:p w:rsidR="00E669C7" w:rsidRDefault="001C6B0D">
      <w:pPr>
        <w:pStyle w:val="a1"/>
        <w:spacing w:after="0"/>
        <w:ind w:firstLine="706"/>
        <w:jc w:val="both"/>
        <w:rPr>
          <w:lang w:val="uk-UA"/>
        </w:rPr>
      </w:pPr>
      <w:r>
        <w:rPr>
          <w:sz w:val="28"/>
          <w:szCs w:val="28"/>
          <w:lang w:val="uk-UA"/>
        </w:rPr>
        <w:t>Законодавчі підстави для виконання Програми: закони України «Про місцев</w:t>
      </w:r>
      <w:r>
        <w:rPr>
          <w:sz w:val="28"/>
          <w:szCs w:val="28"/>
          <w:lang w:val="uk-UA"/>
        </w:rPr>
        <w:t>е самоврядування в Україні», «Про статус ветеранів війни, гарантії їх соціального захисту», «Про соціальний і правовий захист військовослужбовців та членів їх сімей», Бюджетний кодекс України, інші законодавчі документи, розпорядження міського голови, що г</w:t>
      </w:r>
      <w:r>
        <w:rPr>
          <w:sz w:val="28"/>
          <w:szCs w:val="28"/>
          <w:lang w:val="uk-UA"/>
        </w:rPr>
        <w:t>арантують передбачені Конституцією України соціальні права військовослужбовців.</w:t>
      </w:r>
    </w:p>
    <w:p w:rsidR="00E669C7" w:rsidRDefault="001C6B0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Програма сформована управлінням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ї, молодіжної політики та захисту дітей Тернопільської міської ради на підставі пропозицій виконавчих органів міської ради та громадських о</w:t>
      </w:r>
      <w:r>
        <w:rPr>
          <w:sz w:val="28"/>
          <w:szCs w:val="28"/>
          <w:lang w:val="uk-UA"/>
        </w:rPr>
        <w:t>б’єднань.</w:t>
      </w:r>
    </w:p>
    <w:p w:rsidR="00E669C7" w:rsidRDefault="00E669C7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:rsidR="00E669C7" w:rsidRDefault="001C6B0D">
      <w:pPr>
        <w:pStyle w:val="a1"/>
        <w:spacing w:after="0"/>
        <w:jc w:val="center"/>
      </w:pPr>
      <w:r>
        <w:rPr>
          <w:b/>
          <w:sz w:val="28"/>
          <w:szCs w:val="28"/>
          <w:lang w:val="uk-UA"/>
        </w:rPr>
        <w:t>2. Визначення мети Програми</w:t>
      </w:r>
    </w:p>
    <w:p w:rsidR="00E669C7" w:rsidRDefault="00E669C7">
      <w:pPr>
        <w:pStyle w:val="a1"/>
        <w:spacing w:after="0"/>
        <w:jc w:val="center"/>
        <w:rPr>
          <w:b/>
          <w:sz w:val="28"/>
          <w:szCs w:val="28"/>
          <w:lang w:val="uk-UA"/>
        </w:rPr>
      </w:pPr>
    </w:p>
    <w:p w:rsidR="00E669C7" w:rsidRDefault="001C6B0D">
      <w:pPr>
        <w:jc w:val="both"/>
      </w:pPr>
      <w:r>
        <w:rPr>
          <w:sz w:val="28"/>
          <w:szCs w:val="28"/>
          <w:lang w:val="uk-UA"/>
        </w:rPr>
        <w:tab/>
        <w:t>Метою Програми є:</w:t>
      </w:r>
    </w:p>
    <w:p w:rsidR="00E669C7" w:rsidRDefault="001C6B0D">
      <w:pPr>
        <w:pStyle w:val="a1"/>
        <w:spacing w:after="0"/>
        <w:jc w:val="both"/>
      </w:pPr>
      <w:r>
        <w:rPr>
          <w:rStyle w:val="FontStyle22"/>
          <w:sz w:val="28"/>
          <w:szCs w:val="28"/>
          <w:lang w:val="uk-UA"/>
        </w:rPr>
        <w:t>- надання комплексної допомоги категоріям осіб, визначених Розділом 1 даної Програми;</w:t>
      </w:r>
    </w:p>
    <w:p w:rsidR="00E669C7" w:rsidRDefault="001C6B0D">
      <w:pPr>
        <w:pStyle w:val="a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підвищення рівня поінформованості з питань соціальної  та психологічної підтримки;</w:t>
      </w:r>
    </w:p>
    <w:p w:rsidR="00E669C7" w:rsidRDefault="001C6B0D">
      <w:pPr>
        <w:pStyle w:val="a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впроваджувати нові </w:t>
      </w:r>
      <w:r>
        <w:rPr>
          <w:sz w:val="28"/>
          <w:szCs w:val="28"/>
          <w:lang w:val="uk-UA"/>
        </w:rPr>
        <w:t>методи і форми соціальної роботи;</w:t>
      </w:r>
    </w:p>
    <w:p w:rsidR="00E669C7" w:rsidRDefault="001C6B0D">
      <w:pPr>
        <w:pStyle w:val="a1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зміцнювати співпрацю органів місцевого самоврядування з громадськістю з метою покращення соціального захисту родин Героїв Тернополя. </w:t>
      </w:r>
    </w:p>
    <w:p w:rsidR="00E669C7" w:rsidRDefault="001C6B0D">
      <w:pPr>
        <w:pStyle w:val="a1"/>
        <w:spacing w:after="0"/>
        <w:jc w:val="both"/>
      </w:pPr>
      <w:r>
        <w:rPr>
          <w:sz w:val="28"/>
          <w:szCs w:val="28"/>
          <w:lang w:val="uk-UA"/>
        </w:rPr>
        <w:t>- поліпшення ефективності взаємодії виконавчих органів міської ради з громадськими орг</w:t>
      </w:r>
      <w:r>
        <w:rPr>
          <w:sz w:val="28"/>
          <w:szCs w:val="28"/>
          <w:lang w:val="uk-UA"/>
        </w:rPr>
        <w:t xml:space="preserve">анізаціями та іншими юридичними особами у сфері підтримки осіб з числа вказаних категорій, які зареєстровані </w:t>
      </w:r>
      <w:r>
        <w:rPr>
          <w:sz w:val="28"/>
          <w:szCs w:val="28"/>
          <w:lang w:val="uk-UA" w:eastAsia="ar-SA"/>
        </w:rPr>
        <w:t>на території Тернопільської міської територіальної громади.</w:t>
      </w:r>
    </w:p>
    <w:p w:rsidR="00E669C7" w:rsidRDefault="00E669C7">
      <w:pPr>
        <w:tabs>
          <w:tab w:val="left" w:pos="-2520"/>
        </w:tabs>
        <w:jc w:val="center"/>
        <w:rPr>
          <w:sz w:val="28"/>
          <w:szCs w:val="28"/>
          <w:lang w:val="uk-UA"/>
        </w:rPr>
      </w:pPr>
    </w:p>
    <w:p w:rsidR="00E669C7" w:rsidRDefault="001C6B0D">
      <w:pPr>
        <w:tabs>
          <w:tab w:val="left" w:pos="-2520"/>
        </w:tabs>
        <w:jc w:val="center"/>
      </w:pPr>
      <w:r>
        <w:rPr>
          <w:b/>
          <w:sz w:val="28"/>
          <w:szCs w:val="28"/>
          <w:lang w:val="uk-UA"/>
        </w:rPr>
        <w:t xml:space="preserve">3. Обґрунтування шляхів і засобів розв’язання проблеми, обсягів </w:t>
      </w:r>
    </w:p>
    <w:p w:rsidR="00E669C7" w:rsidRDefault="001C6B0D">
      <w:pPr>
        <w:tabs>
          <w:tab w:val="left" w:pos="-2520"/>
        </w:tabs>
        <w:jc w:val="center"/>
      </w:pPr>
      <w:r>
        <w:rPr>
          <w:b/>
          <w:sz w:val="28"/>
          <w:szCs w:val="28"/>
          <w:lang w:val="uk-UA"/>
        </w:rPr>
        <w:t>та джерел фінансуванн</w:t>
      </w:r>
      <w:r>
        <w:rPr>
          <w:b/>
          <w:sz w:val="28"/>
          <w:szCs w:val="28"/>
          <w:lang w:val="uk-UA"/>
        </w:rPr>
        <w:t xml:space="preserve">я, терміни виконання завдань, </w:t>
      </w:r>
    </w:p>
    <w:p w:rsidR="00E669C7" w:rsidRDefault="001C6B0D">
      <w:pPr>
        <w:tabs>
          <w:tab w:val="left" w:pos="-2520"/>
        </w:tabs>
        <w:jc w:val="center"/>
      </w:pPr>
      <w:r>
        <w:rPr>
          <w:b/>
          <w:sz w:val="28"/>
          <w:szCs w:val="28"/>
          <w:lang w:val="uk-UA"/>
        </w:rPr>
        <w:t>заходів Програми</w:t>
      </w:r>
    </w:p>
    <w:p w:rsidR="00E669C7" w:rsidRDefault="00E669C7">
      <w:pPr>
        <w:tabs>
          <w:tab w:val="left" w:pos="-2520"/>
        </w:tabs>
        <w:jc w:val="center"/>
        <w:rPr>
          <w:b/>
          <w:sz w:val="28"/>
          <w:szCs w:val="28"/>
          <w:lang w:val="uk-UA"/>
        </w:rPr>
      </w:pPr>
    </w:p>
    <w:p w:rsidR="00E669C7" w:rsidRDefault="001C6B0D">
      <w:pPr>
        <w:ind w:firstLine="709"/>
        <w:jc w:val="both"/>
      </w:pPr>
      <w:r>
        <w:rPr>
          <w:sz w:val="28"/>
          <w:szCs w:val="28"/>
          <w:lang w:val="uk-UA"/>
        </w:rPr>
        <w:t xml:space="preserve">Досягнення мети даної Програми здійснюється шляхом надання: </w:t>
      </w:r>
    </w:p>
    <w:p w:rsidR="00E669C7" w:rsidRDefault="001C6B0D">
      <w:pPr>
        <w:ind w:firstLine="709"/>
        <w:jc w:val="both"/>
      </w:pPr>
      <w:r>
        <w:rPr>
          <w:sz w:val="28"/>
          <w:szCs w:val="28"/>
          <w:lang w:val="uk-UA"/>
        </w:rPr>
        <w:t>- додаткових пільг і соціальних гарантій у доповнення до тих, які передбачені законодавством;</w:t>
      </w:r>
    </w:p>
    <w:p w:rsidR="00E669C7" w:rsidRDefault="001C6B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комплексних медичних, психологічних та соціальних </w:t>
      </w:r>
      <w:r>
        <w:rPr>
          <w:sz w:val="28"/>
          <w:szCs w:val="28"/>
          <w:lang w:val="uk-UA"/>
        </w:rPr>
        <w:t>послуг.;</w:t>
      </w:r>
    </w:p>
    <w:p w:rsidR="00E669C7" w:rsidRDefault="001C6B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сприятливих умов життєдіяльності для родин Героїв Тернополя, які потребують підтримки від органів місцевого самоврядування; підвищить рівень соціального захисту, поліпшить соціально-психологічний мікроклімат в родинах загиблих/померлих</w:t>
      </w:r>
      <w:r>
        <w:rPr>
          <w:sz w:val="28"/>
          <w:szCs w:val="28"/>
          <w:lang w:val="uk-UA"/>
        </w:rPr>
        <w:t xml:space="preserve"> та зниклих безвісти. Дасть можливість отримати соціальні послуги, додаткові адресні допомоги та соціальні гарантії, сприятиме вирішенню інших соціально-побутових питань.</w:t>
      </w:r>
    </w:p>
    <w:p w:rsidR="00E669C7" w:rsidRDefault="001C6B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співпраця з громадськістю, подальший розвиток взаємодії між органами місцевого само</w:t>
      </w:r>
      <w:r>
        <w:rPr>
          <w:sz w:val="28"/>
          <w:szCs w:val="28"/>
          <w:lang w:val="uk-UA"/>
        </w:rPr>
        <w:t>врядування і громадськими організаціями, соціально-відповідальним бізнесом, широке залучення до вирішення соціальних проблем установ Тернопільської міської територіальної громади, волонтерів тощо.</w:t>
      </w:r>
    </w:p>
    <w:p w:rsidR="00E669C7" w:rsidRDefault="001C6B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Ресурсне забезпечення Програми наведено у додатку 1 до Прог</w:t>
      </w:r>
      <w:r>
        <w:rPr>
          <w:sz w:val="28"/>
          <w:szCs w:val="28"/>
          <w:lang w:val="uk-UA"/>
        </w:rPr>
        <w:t>рами.</w:t>
      </w:r>
    </w:p>
    <w:p w:rsidR="00E669C7" w:rsidRDefault="00E669C7">
      <w:pPr>
        <w:ind w:firstLine="709"/>
        <w:jc w:val="both"/>
      </w:pPr>
    </w:p>
    <w:p w:rsidR="00E669C7" w:rsidRDefault="001C6B0D">
      <w:pPr>
        <w:jc w:val="center"/>
      </w:pPr>
      <w:r>
        <w:rPr>
          <w:b/>
          <w:sz w:val="28"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:rsidR="00E669C7" w:rsidRDefault="00E669C7">
      <w:pPr>
        <w:jc w:val="center"/>
        <w:rPr>
          <w:b/>
          <w:sz w:val="28"/>
          <w:szCs w:val="28"/>
          <w:lang w:val="uk-UA"/>
        </w:rPr>
      </w:pPr>
    </w:p>
    <w:p w:rsidR="00E669C7" w:rsidRDefault="001C6B0D">
      <w:pPr>
        <w:jc w:val="both"/>
      </w:pPr>
      <w:r>
        <w:rPr>
          <w:sz w:val="28"/>
          <w:szCs w:val="28"/>
          <w:lang w:val="uk-UA"/>
        </w:rPr>
        <w:tab/>
        <w:t>Фінансування заходів, перелік яких наведений у додатку 2 до Програми, здійснюватиметься за рахунок коштів бюджету Тернопільської міської терит</w:t>
      </w:r>
      <w:r>
        <w:rPr>
          <w:sz w:val="28"/>
          <w:szCs w:val="28"/>
          <w:lang w:val="uk-UA"/>
        </w:rPr>
        <w:t>оріальної громади та інших не заборонених джерел фінансування</w:t>
      </w:r>
    </w:p>
    <w:p w:rsidR="00E669C7" w:rsidRDefault="00E669C7">
      <w:pPr>
        <w:jc w:val="both"/>
        <w:rPr>
          <w:sz w:val="28"/>
          <w:szCs w:val="28"/>
          <w:lang w:val="uk-UA"/>
        </w:rPr>
      </w:pPr>
    </w:p>
    <w:p w:rsidR="00E669C7" w:rsidRDefault="001C6B0D">
      <w:pPr>
        <w:jc w:val="center"/>
      </w:pPr>
      <w:r>
        <w:rPr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:rsidR="00E669C7" w:rsidRDefault="00E669C7">
      <w:pPr>
        <w:jc w:val="center"/>
        <w:rPr>
          <w:b/>
          <w:sz w:val="28"/>
          <w:szCs w:val="28"/>
          <w:lang w:val="uk-UA"/>
        </w:rPr>
      </w:pPr>
    </w:p>
    <w:p w:rsidR="00E669C7" w:rsidRDefault="001C6B0D">
      <w:pPr>
        <w:jc w:val="both"/>
      </w:pPr>
      <w:r>
        <w:rPr>
          <w:sz w:val="28"/>
          <w:szCs w:val="28"/>
          <w:lang w:val="uk-UA"/>
        </w:rPr>
        <w:tab/>
        <w:t>Контроль за реалізацією заходів, передбачених Програмою, здійснюється постійною комісією міської ради</w:t>
      </w:r>
      <w:r>
        <w:rPr>
          <w:rStyle w:val="af3"/>
          <w:b w:val="0"/>
          <w:bCs w:val="0"/>
          <w:color w:val="000000"/>
          <w:sz w:val="28"/>
          <w:szCs w:val="28"/>
          <w:shd w:val="clear" w:color="auto" w:fill="FFFFFF"/>
        </w:rPr>
        <w:t>з гуманітарних питань</w:t>
      </w:r>
    </w:p>
    <w:p w:rsidR="00E669C7" w:rsidRDefault="001C6B0D">
      <w:pPr>
        <w:pStyle w:val="newsp"/>
        <w:suppressAutoHyphens/>
        <w:spacing w:before="0"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Управління с</w:t>
      </w:r>
      <w:r>
        <w:rPr>
          <w:sz w:val="28"/>
          <w:szCs w:val="28"/>
          <w:lang w:val="uk-UA"/>
        </w:rPr>
        <w:t xml:space="preserve">ім’ї, молодіжної політики та захисту дітей щорічно протягом двох місяців року, наступного за звітним надає інформацію про стан виконання Програми постійній комісії міської ради з гуманітарних питань, постійній комісії міської ради з питань </w:t>
      </w:r>
      <w:r>
        <w:rPr>
          <w:rStyle w:val="af3"/>
          <w:b w:val="0"/>
          <w:bCs w:val="0"/>
          <w:color w:val="000000"/>
          <w:sz w:val="28"/>
          <w:szCs w:val="28"/>
          <w:shd w:val="clear" w:color="auto" w:fill="FFFFFF"/>
        </w:rPr>
        <w:t>бюджету та фінан</w:t>
      </w:r>
      <w:r>
        <w:rPr>
          <w:rStyle w:val="af3"/>
          <w:b w:val="0"/>
          <w:bCs w:val="0"/>
          <w:color w:val="000000"/>
          <w:sz w:val="28"/>
          <w:szCs w:val="28"/>
          <w:shd w:val="clear" w:color="auto" w:fill="FFFFFF"/>
        </w:rPr>
        <w:t>сів</w:t>
      </w:r>
      <w:r>
        <w:rPr>
          <w:rStyle w:val="af3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669C7" w:rsidRDefault="001C6B0D">
      <w:pPr>
        <w:pStyle w:val="newsp"/>
        <w:suppressAutoHyphens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Звіт про виконання Програми заслуховується на сесії міської ради після завершення її виконання.</w:t>
      </w:r>
    </w:p>
    <w:p w:rsidR="00E669C7" w:rsidRDefault="001C6B0D">
      <w:pPr>
        <w:pStyle w:val="newsp"/>
        <w:suppressAutoHyphens/>
        <w:spacing w:before="0" w:after="0"/>
        <w:ind w:firstLine="706"/>
        <w:jc w:val="both"/>
      </w:pPr>
      <w:r>
        <w:rPr>
          <w:sz w:val="28"/>
          <w:szCs w:val="28"/>
          <w:lang w:val="uk-UA"/>
        </w:rPr>
        <w:t xml:space="preserve">За необхідності до </w:t>
      </w:r>
      <w:r>
        <w:rPr>
          <w:bCs/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>можуть вноситися зміни та доповнення, які затверджуються відповідним рішенням Тернопільської міської ради.</w:t>
      </w:r>
    </w:p>
    <w:p w:rsidR="00E669C7" w:rsidRDefault="00E669C7">
      <w:pPr>
        <w:rPr>
          <w:sz w:val="28"/>
          <w:szCs w:val="28"/>
          <w:lang w:val="uk-UA"/>
        </w:rPr>
      </w:pPr>
    </w:p>
    <w:p w:rsidR="00E669C7" w:rsidRDefault="00E669C7">
      <w:pPr>
        <w:rPr>
          <w:sz w:val="28"/>
          <w:szCs w:val="28"/>
          <w:lang w:val="uk-UA"/>
        </w:rPr>
      </w:pPr>
    </w:p>
    <w:p w:rsidR="00E669C7" w:rsidRDefault="001C6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Сергій НАДАЛ</w:t>
      </w:r>
    </w:p>
    <w:p w:rsidR="00E669C7" w:rsidRDefault="00E669C7">
      <w:pPr>
        <w:jc w:val="both"/>
        <w:rPr>
          <w:sz w:val="28"/>
          <w:szCs w:val="28"/>
          <w:lang w:val="uk-UA"/>
        </w:rPr>
      </w:pPr>
    </w:p>
    <w:p w:rsidR="00E669C7" w:rsidRDefault="00E669C7">
      <w:pPr>
        <w:jc w:val="both"/>
        <w:rPr>
          <w:sz w:val="28"/>
          <w:szCs w:val="28"/>
          <w:lang w:val="uk-UA"/>
        </w:rPr>
      </w:pPr>
    </w:p>
    <w:p w:rsidR="00E669C7" w:rsidRDefault="00E669C7">
      <w:pPr>
        <w:jc w:val="both"/>
        <w:rPr>
          <w:sz w:val="28"/>
          <w:szCs w:val="28"/>
          <w:lang w:val="uk-UA"/>
        </w:rPr>
      </w:pPr>
    </w:p>
    <w:p w:rsidR="00E669C7" w:rsidRDefault="00E669C7">
      <w:pPr>
        <w:jc w:val="both"/>
        <w:rPr>
          <w:sz w:val="28"/>
          <w:szCs w:val="28"/>
          <w:lang w:val="uk-UA"/>
        </w:rPr>
      </w:pPr>
    </w:p>
    <w:p w:rsidR="00E669C7" w:rsidRDefault="00E669C7">
      <w:pPr>
        <w:jc w:val="both"/>
        <w:rPr>
          <w:sz w:val="28"/>
          <w:szCs w:val="28"/>
          <w:lang w:val="uk-UA"/>
        </w:rPr>
      </w:pPr>
    </w:p>
    <w:p w:rsidR="00E669C7" w:rsidRDefault="00E669C7">
      <w:pPr>
        <w:jc w:val="both"/>
        <w:rPr>
          <w:sz w:val="28"/>
          <w:szCs w:val="28"/>
          <w:lang w:val="uk-UA"/>
        </w:rPr>
      </w:pPr>
    </w:p>
    <w:p w:rsidR="00E669C7" w:rsidRDefault="00E669C7">
      <w:pPr>
        <w:jc w:val="both"/>
        <w:rPr>
          <w:sz w:val="28"/>
          <w:szCs w:val="28"/>
          <w:lang w:val="uk-UA"/>
        </w:rPr>
      </w:pPr>
    </w:p>
    <w:p w:rsidR="00E669C7" w:rsidRDefault="00E669C7">
      <w:pPr>
        <w:jc w:val="right"/>
        <w:rPr>
          <w:sz w:val="28"/>
          <w:szCs w:val="28"/>
          <w:lang w:val="uk-UA"/>
        </w:rPr>
      </w:pPr>
    </w:p>
    <w:p w:rsidR="00E669C7" w:rsidRDefault="001C6B0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Ресурсне забезпечення програми </w:t>
      </w:r>
    </w:p>
    <w:p w:rsidR="00E669C7" w:rsidRDefault="001C6B0D">
      <w:pPr>
        <w:widowControl/>
        <w:tabs>
          <w:tab w:val="left" w:pos="-2340"/>
        </w:tabs>
        <w:jc w:val="center"/>
        <w:rPr>
          <w:b/>
          <w:bCs/>
        </w:rPr>
      </w:pPr>
      <w:r>
        <w:rPr>
          <w:b/>
          <w:bCs/>
          <w:sz w:val="28"/>
          <w:szCs w:val="28"/>
          <w:lang w:val="uk-UA" w:eastAsia="ar-SA"/>
        </w:rPr>
        <w:t>«Підтримки родин Героїв Тернополя»</w:t>
      </w:r>
    </w:p>
    <w:p w:rsidR="00E669C7" w:rsidRDefault="001C6B0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ar-SA"/>
        </w:rPr>
        <w:t>на 2023</w:t>
      </w:r>
      <w:r>
        <w:rPr>
          <w:rStyle w:val="af3"/>
          <w:b w:val="0"/>
          <w:bCs w:val="0"/>
          <w:sz w:val="28"/>
          <w:szCs w:val="28"/>
          <w:lang w:val="uk-UA" w:eastAsia="ar-SA"/>
        </w:rPr>
        <w:t>-</w:t>
      </w:r>
      <w:r>
        <w:rPr>
          <w:b/>
          <w:bCs/>
          <w:sz w:val="28"/>
          <w:szCs w:val="28"/>
          <w:lang w:val="uk-UA" w:eastAsia="ar-SA"/>
        </w:rPr>
        <w:t>2025 роки</w:t>
      </w:r>
    </w:p>
    <w:p w:rsidR="00E669C7" w:rsidRDefault="00E669C7">
      <w:pPr>
        <w:jc w:val="both"/>
        <w:rPr>
          <w:b/>
          <w:bCs/>
          <w:sz w:val="28"/>
          <w:szCs w:val="28"/>
          <w:lang w:val="uk-UA"/>
        </w:rPr>
      </w:pPr>
    </w:p>
    <w:p w:rsidR="00E669C7" w:rsidRDefault="00E669C7">
      <w:pPr>
        <w:jc w:val="right"/>
        <w:rPr>
          <w:sz w:val="28"/>
          <w:szCs w:val="28"/>
          <w:lang w:val="uk-UA"/>
        </w:rPr>
      </w:pPr>
    </w:p>
    <w:tbl>
      <w:tblPr>
        <w:tblStyle w:val="afb"/>
        <w:tblW w:w="0" w:type="auto"/>
        <w:tblInd w:w="-998" w:type="dxa"/>
        <w:tblLook w:val="04A0"/>
      </w:tblPr>
      <w:tblGrid>
        <w:gridCol w:w="3017"/>
        <w:gridCol w:w="1810"/>
        <w:gridCol w:w="1810"/>
        <w:gridCol w:w="1810"/>
        <w:gridCol w:w="1841"/>
      </w:tblGrid>
      <w:tr w:rsidR="00E669C7">
        <w:tc>
          <w:tcPr>
            <w:tcW w:w="3017" w:type="dxa"/>
          </w:tcPr>
          <w:p w:rsidR="00E669C7" w:rsidRDefault="001C6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коштів, які пропонується залучити на виконання </w:t>
            </w:r>
            <w:r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810" w:type="dxa"/>
          </w:tcPr>
          <w:p w:rsidR="00E669C7" w:rsidRDefault="001C6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810" w:type="dxa"/>
          </w:tcPr>
          <w:p w:rsidR="00E669C7" w:rsidRDefault="001C6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10" w:type="dxa"/>
          </w:tcPr>
          <w:p w:rsidR="00E669C7" w:rsidRDefault="001C6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841" w:type="dxa"/>
          </w:tcPr>
          <w:p w:rsidR="00E669C7" w:rsidRDefault="001C6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 витрат на виконання програми, тис. грн.</w:t>
            </w:r>
          </w:p>
        </w:tc>
      </w:tr>
      <w:tr w:rsidR="00E669C7">
        <w:tc>
          <w:tcPr>
            <w:tcW w:w="3017" w:type="dxa"/>
          </w:tcPr>
          <w:p w:rsidR="00E669C7" w:rsidRDefault="001C6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ресурсів, усього, тис. грн., у тому числі:</w:t>
            </w:r>
          </w:p>
        </w:tc>
        <w:tc>
          <w:tcPr>
            <w:tcW w:w="1810" w:type="dxa"/>
          </w:tcPr>
          <w:p w:rsidR="00E669C7" w:rsidRDefault="00E66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669C7" w:rsidRDefault="00E66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669C7" w:rsidRDefault="00E66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669C7" w:rsidRDefault="00E669C7">
            <w:pPr>
              <w:jc w:val="both"/>
              <w:rPr>
                <w:sz w:val="28"/>
                <w:szCs w:val="28"/>
              </w:rPr>
            </w:pPr>
          </w:p>
        </w:tc>
      </w:tr>
      <w:tr w:rsidR="00E669C7">
        <w:tc>
          <w:tcPr>
            <w:tcW w:w="3017" w:type="dxa"/>
          </w:tcPr>
          <w:p w:rsidR="00E669C7" w:rsidRDefault="001C6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Коштів бюджету Тернопільської міської територіальної громади</w:t>
            </w:r>
          </w:p>
        </w:tc>
        <w:tc>
          <w:tcPr>
            <w:tcW w:w="1810" w:type="dxa"/>
          </w:tcPr>
          <w:p w:rsidR="00E669C7" w:rsidRDefault="00E66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669C7" w:rsidRDefault="00E66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E669C7" w:rsidRDefault="00E669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669C7" w:rsidRDefault="00E669C7">
            <w:pPr>
              <w:jc w:val="both"/>
              <w:rPr>
                <w:sz w:val="28"/>
                <w:szCs w:val="28"/>
              </w:rPr>
            </w:pPr>
          </w:p>
        </w:tc>
      </w:tr>
    </w:tbl>
    <w:p w:rsidR="00E669C7" w:rsidRDefault="00E669C7">
      <w:pPr>
        <w:jc w:val="both"/>
        <w:sectPr w:rsidR="00E669C7">
          <w:headerReference w:type="default" r:id="rId8"/>
          <w:pgSz w:w="11906" w:h="16838"/>
          <w:pgMar w:top="709" w:right="626" w:bottom="1134" w:left="1980" w:header="1134" w:footer="720" w:gutter="0"/>
          <w:pgNumType w:start="3" w:chapSep="period"/>
          <w:cols w:space="720"/>
        </w:sectPr>
      </w:pPr>
    </w:p>
    <w:p w:rsidR="00E669C7" w:rsidRDefault="00E669C7">
      <w:pPr>
        <w:pStyle w:val="a1"/>
        <w:spacing w:after="0"/>
        <w:jc w:val="right"/>
        <w:rPr>
          <w:sz w:val="28"/>
          <w:szCs w:val="28"/>
          <w:lang w:val="uk-UA"/>
        </w:rPr>
      </w:pPr>
    </w:p>
    <w:p w:rsidR="00E669C7" w:rsidRDefault="001C6B0D">
      <w:pPr>
        <w:widowControl/>
        <w:tabs>
          <w:tab w:val="left" w:pos="-2340"/>
        </w:tabs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E669C7" w:rsidRDefault="001C6B0D">
      <w:pPr>
        <w:widowControl/>
        <w:tabs>
          <w:tab w:val="left" w:pos="-2340"/>
        </w:tabs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Програми  «Підтримки </w:t>
      </w:r>
    </w:p>
    <w:p w:rsidR="00E669C7" w:rsidRDefault="001C6B0D">
      <w:pPr>
        <w:widowControl/>
        <w:tabs>
          <w:tab w:val="left" w:pos="-234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родин Героїв  Тернополя»</w:t>
      </w:r>
    </w:p>
    <w:p w:rsidR="00E669C7" w:rsidRDefault="001C6B0D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 w:eastAsia="ar-SA"/>
        </w:rPr>
        <w:t>на 2023</w:t>
      </w:r>
      <w:r>
        <w:rPr>
          <w:rStyle w:val="af3"/>
          <w:b w:val="0"/>
          <w:bCs w:val="0"/>
          <w:sz w:val="28"/>
          <w:szCs w:val="28"/>
          <w:lang w:val="uk-UA" w:eastAsia="ar-SA"/>
        </w:rPr>
        <w:t>-</w:t>
      </w:r>
      <w:r>
        <w:rPr>
          <w:b/>
          <w:bCs/>
          <w:sz w:val="28"/>
          <w:szCs w:val="28"/>
          <w:lang w:val="uk-UA" w:eastAsia="ar-SA"/>
        </w:rPr>
        <w:t>2025 роки</w:t>
      </w:r>
    </w:p>
    <w:p w:rsidR="00E669C7" w:rsidRDefault="00E669C7">
      <w:pPr>
        <w:jc w:val="center"/>
        <w:rPr>
          <w:b/>
          <w:sz w:val="4"/>
          <w:szCs w:val="4"/>
          <w:lang w:val="uk-UA"/>
        </w:rPr>
      </w:pPr>
    </w:p>
    <w:p w:rsidR="00E669C7" w:rsidRDefault="00E669C7">
      <w:pPr>
        <w:pStyle w:val="a1"/>
        <w:spacing w:after="0"/>
        <w:rPr>
          <w:b/>
          <w:sz w:val="4"/>
          <w:szCs w:val="4"/>
          <w:lang w:val="uk-UA"/>
        </w:rPr>
      </w:pPr>
    </w:p>
    <w:tbl>
      <w:tblPr>
        <w:tblW w:w="15738" w:type="dxa"/>
        <w:tblInd w:w="-150" w:type="dxa"/>
        <w:tblLayout w:type="fixed"/>
        <w:tblLook w:val="0000"/>
      </w:tblPr>
      <w:tblGrid>
        <w:gridCol w:w="602"/>
        <w:gridCol w:w="2192"/>
        <w:gridCol w:w="4820"/>
        <w:gridCol w:w="851"/>
        <w:gridCol w:w="2028"/>
        <w:gridCol w:w="1276"/>
        <w:gridCol w:w="523"/>
        <w:gridCol w:w="753"/>
        <w:gridCol w:w="567"/>
        <w:gridCol w:w="2126"/>
      </w:tblGrid>
      <w:tr w:rsidR="00E669C7">
        <w:trPr>
          <w:cantSplit/>
          <w:trHeight w:val="1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№ 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з\п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Напрями діяльності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Строк</w:t>
            </w:r>
          </w:p>
          <w:p w:rsidR="00E669C7" w:rsidRDefault="001C6B0D">
            <w:pPr>
              <w:pStyle w:val="a1"/>
              <w:spacing w:after="0"/>
              <w:ind w:left="-108" w:right="-108"/>
              <w:jc w:val="center"/>
            </w:pPr>
            <w:r>
              <w:rPr>
                <w:sz w:val="22"/>
                <w:szCs w:val="22"/>
                <w:lang w:val="uk-UA"/>
              </w:rPr>
              <w:t>вико-нання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Джерела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Орієнтовні обсяги фінансування (вартість) 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Очікуваний 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результат</w:t>
            </w:r>
          </w:p>
        </w:tc>
      </w:tr>
      <w:tr w:rsidR="00E669C7">
        <w:trPr>
          <w:cantSplit/>
          <w:trHeight w:val="51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E669C7">
            <w:pPr>
              <w:rPr>
                <w:sz w:val="22"/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E669C7">
            <w:pPr>
              <w:rPr>
                <w:sz w:val="22"/>
                <w:lang w:val="uk-UA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E669C7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E669C7">
            <w:pPr>
              <w:rPr>
                <w:sz w:val="22"/>
                <w:lang w:val="uk-UA"/>
              </w:rPr>
            </w:pP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E669C7">
            <w:pPr>
              <w:rPr>
                <w:sz w:val="22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E669C7">
            <w:pPr>
              <w:rPr>
                <w:sz w:val="22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2023 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2024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рік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2025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C7" w:rsidRDefault="00E669C7">
            <w:pPr>
              <w:rPr>
                <w:sz w:val="22"/>
                <w:lang w:val="uk-UA"/>
              </w:rPr>
            </w:pPr>
          </w:p>
        </w:tc>
      </w:tr>
      <w:tr w:rsidR="00E669C7">
        <w:trPr>
          <w:trHeight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60"/>
              </w:tabs>
              <w:spacing w:after="0"/>
              <w:jc w:val="center"/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E669C7">
        <w:trPr>
          <w:cantSplit/>
          <w:trHeight w:val="3086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</w:pPr>
            <w:r>
              <w:rPr>
                <w:lang w:val="uk-UA"/>
              </w:rPr>
              <w:t>1.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hanging="38"/>
              <w:rPr>
                <w:lang w:val="uk-UA"/>
              </w:rPr>
            </w:pPr>
            <w:r>
              <w:rPr>
                <w:lang w:val="uk-UA"/>
              </w:rPr>
              <w:t xml:space="preserve"> П</w:t>
            </w:r>
            <w:r>
              <w:t xml:space="preserve">роведення моніторингу стану соціальної підтримки та визначення потреб </w:t>
            </w:r>
            <w:r>
              <w:rPr>
                <w:lang w:val="uk-UA"/>
              </w:rPr>
              <w:t>родин Героїв Тернополя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</w:pPr>
            <w:r>
              <w:rPr>
                <w:lang w:val="uk-UA"/>
              </w:rPr>
              <w:t>1)ф</w:t>
            </w:r>
            <w:r>
              <w:t xml:space="preserve">ормування єдиного реєстру осіб та обліку </w:t>
            </w:r>
            <w:r>
              <w:rPr>
                <w:lang w:val="uk-UA"/>
              </w:rPr>
              <w:t xml:space="preserve"> родин героїв Тернополя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>Постійно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сім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ї, молодіжної політики та захисту дітей ,</w:t>
            </w:r>
          </w:p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</w:pPr>
            <w:r>
              <w:rPr>
                <w:lang w:val="uk-UA"/>
              </w:rPr>
              <w:t>Комунальний заклад Тернопільської міської ради Тернопільський міський центр соціальних служб</w:t>
            </w:r>
          </w:p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</w:pPr>
            <w:r>
              <w:rPr>
                <w:lang w:val="uk-UA"/>
              </w:rPr>
              <w:t>Управління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left="-73" w:right="-143"/>
              <w:jc w:val="center"/>
            </w:pPr>
            <w:r>
              <w:rPr>
                <w:lang w:val="uk-UA"/>
              </w:rPr>
              <w:t>Фінансува-ння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ind w:left="-73" w:right="-149"/>
              <w:rPr>
                <w:lang w:val="uk-UA"/>
              </w:rPr>
            </w:pPr>
            <w:r>
              <w:t>Моніторинг стану соціальної підтримки</w:t>
            </w:r>
            <w:r>
              <w:rPr>
                <w:lang w:val="uk-UA"/>
              </w:rPr>
              <w:t xml:space="preserve">  родин Героїв Тернополя</w:t>
            </w:r>
          </w:p>
        </w:tc>
      </w:tr>
      <w:tr w:rsidR="00E669C7">
        <w:trPr>
          <w:cantSplit/>
          <w:trHeight w:val="84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hd w:val="clear" w:color="auto" w:fill="FFFFFF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2) здійснення  комплексної оцінки потреб  родин Героїв Тернополя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2023-2025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</w:pPr>
            <w:r>
              <w:rPr>
                <w:lang w:val="uk-UA"/>
              </w:rPr>
              <w:t xml:space="preserve">Комунальний заклад Тернопільської міської ради </w:t>
            </w:r>
            <w:r>
              <w:rPr>
                <w:lang w:val="uk-UA"/>
              </w:rPr>
              <w:t>Тернопільський міський центр соціальних служб</w:t>
            </w:r>
          </w:p>
          <w:p w:rsidR="00E669C7" w:rsidRDefault="001C6B0D">
            <w:pPr>
              <w:tabs>
                <w:tab w:val="left" w:pos="-10989"/>
                <w:tab w:val="left" w:pos="-73"/>
              </w:tabs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соціальної політики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left="-73" w:right="-143"/>
              <w:jc w:val="center"/>
            </w:pPr>
            <w:r>
              <w:rPr>
                <w:lang w:val="uk-UA"/>
              </w:rPr>
              <w:t>Фінансува-ння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left="-73" w:right="-149"/>
              <w:rPr>
                <w:lang w:val="uk-UA"/>
              </w:rPr>
            </w:pPr>
            <w:r>
              <w:t>Задоволення  потреб</w:t>
            </w:r>
          </w:p>
          <w:p w:rsidR="00E669C7" w:rsidRDefault="001C6B0D">
            <w:pPr>
              <w:pStyle w:val="a1"/>
              <w:spacing w:after="0"/>
              <w:ind w:left="-73" w:right="-149"/>
              <w:rPr>
                <w:lang w:val="uk-UA"/>
              </w:rPr>
            </w:pPr>
            <w:r>
              <w:rPr>
                <w:lang w:val="uk-UA"/>
              </w:rPr>
              <w:t>родин Героїв Тернополя</w:t>
            </w:r>
          </w:p>
        </w:tc>
      </w:tr>
      <w:tr w:rsidR="00E669C7">
        <w:trPr>
          <w:cantSplit/>
          <w:trHeight w:val="206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</w:pPr>
            <w:r>
              <w:rPr>
                <w:lang w:val="uk-UA"/>
              </w:rPr>
              <w:t>2.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right="28"/>
              <w:jc w:val="both"/>
              <w:rPr>
                <w:lang w:val="uk-UA"/>
              </w:rPr>
            </w:pPr>
            <w:r>
              <w:t xml:space="preserve">Інформування населення про </w:t>
            </w:r>
            <w:r>
              <w:rPr>
                <w:lang w:val="uk-UA"/>
              </w:rPr>
              <w:t>послуги</w:t>
            </w:r>
            <w:r>
              <w:t xml:space="preserve">, спрямовані на підтримку </w:t>
            </w:r>
            <w:r>
              <w:rPr>
                <w:lang w:val="uk-UA"/>
              </w:rPr>
              <w:t>родин Героїв Тернополя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numPr>
                <w:ilvl w:val="0"/>
                <w:numId w:val="3"/>
              </w:numPr>
              <w:spacing w:after="0"/>
              <w:ind w:left="0" w:firstLine="138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t xml:space="preserve">исвітлення в </w:t>
            </w:r>
            <w:r>
              <w:t xml:space="preserve">засобах масовоїінформації заходів, спрямованих на підтримку </w:t>
            </w:r>
            <w:r>
              <w:rPr>
                <w:lang w:val="uk-UA"/>
              </w:rPr>
              <w:t>родин Героїв Тернополя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>2023-2025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>роки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цифрової трансформації та комунікацій  зі ЗМІ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left="-73" w:right="-143"/>
              <w:jc w:val="center"/>
            </w:pPr>
            <w:r>
              <w:rPr>
                <w:lang w:val="uk-UA"/>
              </w:rPr>
              <w:t>Фінансува-ння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left="-73" w:right="-149"/>
              <w:rPr>
                <w:lang w:val="uk-UA"/>
              </w:rPr>
            </w:pPr>
            <w:r>
              <w:rPr>
                <w:lang w:val="uk-UA"/>
              </w:rPr>
              <w:t xml:space="preserve">Обізнаність населення про заходи Програми. </w:t>
            </w:r>
          </w:p>
          <w:p w:rsidR="00E669C7" w:rsidRDefault="001C6B0D">
            <w:pPr>
              <w:pStyle w:val="a1"/>
              <w:spacing w:after="0"/>
              <w:ind w:right="-149"/>
              <w:rPr>
                <w:lang w:val="uk-UA"/>
              </w:rPr>
            </w:pPr>
            <w:r>
              <w:t xml:space="preserve">Отримання інформації про </w:t>
            </w:r>
            <w:r>
              <w:t xml:space="preserve">стан реалізації заходів </w:t>
            </w:r>
            <w:r>
              <w:rPr>
                <w:lang w:val="uk-UA"/>
              </w:rPr>
              <w:t>П</w:t>
            </w:r>
            <w:r>
              <w:t>рограми</w:t>
            </w:r>
          </w:p>
        </w:tc>
      </w:tr>
      <w:tr w:rsidR="00E669C7">
        <w:trPr>
          <w:cantSplit/>
          <w:trHeight w:val="3285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numPr>
                <w:ilvl w:val="0"/>
                <w:numId w:val="3"/>
              </w:numPr>
              <w:spacing w:after="0"/>
              <w:ind w:left="0" w:firstLine="138"/>
              <w:jc w:val="both"/>
            </w:pPr>
            <w:r>
              <w:rPr>
                <w:lang w:val="uk-UA"/>
              </w:rPr>
              <w:t xml:space="preserve">розробка, </w:t>
            </w:r>
            <w:r>
              <w:t xml:space="preserve">виготовлення </w:t>
            </w:r>
            <w:r>
              <w:rPr>
                <w:lang w:val="uk-UA"/>
              </w:rPr>
              <w:t xml:space="preserve">та поширення </w:t>
            </w:r>
            <w:r>
              <w:t>соціальної продукції інформаційного змісту (буклети, листівки</w:t>
            </w:r>
            <w:r>
              <w:rPr>
                <w:lang w:val="uk-UA"/>
              </w:rPr>
              <w:t>, сіті-лайти, бігборди  щодо прав та пільг , а також про організації, установи та заклади у сфері соціальної, психологічної та правової роботи із вказаною категорію)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>2023-2025</w:t>
            </w:r>
          </w:p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сім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ї, молодіжної політики та захисту дітей ,</w:t>
            </w:r>
          </w:p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Комунальний заклад</w:t>
            </w:r>
            <w:r>
              <w:rPr>
                <w:lang w:val="uk-UA"/>
              </w:rPr>
              <w:t xml:space="preserve"> Тернопільської міської ради Тернопільський міський центр соціальних служб</w:t>
            </w:r>
          </w:p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</w:pPr>
            <w:r>
              <w:rPr>
                <w:lang w:val="uk-UA"/>
              </w:rPr>
              <w:t>Управління стратегічного розвитку міста</w:t>
            </w:r>
          </w:p>
          <w:p w:rsidR="00E669C7" w:rsidRDefault="00E669C7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Бюджет громади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right="-149"/>
              <w:rPr>
                <w:lang w:val="uk-UA"/>
              </w:rPr>
            </w:pPr>
            <w:r>
              <w:rPr>
                <w:lang w:val="uk-UA"/>
              </w:rPr>
              <w:t>Проінформованість про  суб’єктів надання допомоги</w:t>
            </w:r>
          </w:p>
        </w:tc>
      </w:tr>
      <w:tr w:rsidR="00E669C7">
        <w:trPr>
          <w:cantSplit/>
          <w:trHeight w:val="130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</w:pPr>
            <w:r>
              <w:rPr>
                <w:lang w:val="uk-UA"/>
              </w:rPr>
              <w:lastRenderedPageBreak/>
              <w:t>3.</w:t>
            </w: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t>Соціальн</w:t>
            </w:r>
            <w:r>
              <w:rPr>
                <w:lang w:val="uk-UA"/>
              </w:rPr>
              <w:t xml:space="preserve">о-психологіча </w:t>
            </w:r>
            <w:r>
              <w:t>підтримка</w:t>
            </w:r>
            <w:r>
              <w:rPr>
                <w:lang w:val="uk-UA"/>
              </w:rPr>
              <w:t xml:space="preserve"> родин Героїв Тернополя</w:t>
            </w:r>
          </w:p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numPr>
                <w:ilvl w:val="1"/>
                <w:numId w:val="4"/>
              </w:numPr>
              <w:spacing w:after="0"/>
              <w:jc w:val="both"/>
            </w:pPr>
            <w:r>
              <w:rPr>
                <w:lang w:val="uk-UA"/>
              </w:rPr>
              <w:t>з</w:t>
            </w:r>
            <w:r>
              <w:t xml:space="preserve">абезпечення надання </w:t>
            </w:r>
            <w:r>
              <w:rPr>
                <w:lang w:val="uk-UA"/>
              </w:rPr>
              <w:t xml:space="preserve"> комплексу </w:t>
            </w:r>
            <w:r>
              <w:t xml:space="preserve">безкоштовних соціальних послуг: соціального супроводу, </w:t>
            </w:r>
            <w:r>
              <w:rPr>
                <w:lang w:val="uk-UA"/>
              </w:rPr>
              <w:t xml:space="preserve">соціальної адаптації, реабілітації, </w:t>
            </w:r>
            <w:r>
              <w:t xml:space="preserve">інформування, консультування та ін.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 xml:space="preserve">2023-2025 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>роки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</w:pPr>
            <w:r>
              <w:rPr>
                <w:lang w:val="uk-UA"/>
              </w:rPr>
              <w:t>Управління соціальної політики, Тернопільський міський центр соціальних служб</w:t>
            </w:r>
          </w:p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Гро</w:t>
            </w:r>
            <w:r>
              <w:rPr>
                <w:lang w:val="uk-UA"/>
              </w:rPr>
              <w:t>мадські організації-надавачі соціальних послуг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ind w:left="-73" w:right="-143"/>
              <w:jc w:val="center"/>
            </w:pPr>
            <w:r>
              <w:rPr>
                <w:lang w:val="uk-UA"/>
              </w:rPr>
              <w:t>Фінансува-ння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left="-73" w:right="-149"/>
              <w:rPr>
                <w:lang w:val="uk-UA"/>
              </w:rPr>
            </w:pPr>
            <w:r>
              <w:rPr>
                <w:lang w:val="uk-UA"/>
              </w:rPr>
              <w:t>Надання соціальних послуг</w:t>
            </w:r>
          </w:p>
        </w:tc>
      </w:tr>
      <w:tr w:rsidR="00E669C7">
        <w:trPr>
          <w:cantSplit/>
          <w:trHeight w:val="286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numPr>
                <w:ilvl w:val="1"/>
                <w:numId w:val="4"/>
              </w:numPr>
              <w:spacing w:after="0"/>
              <w:jc w:val="both"/>
            </w:pPr>
            <w:r>
              <w:rPr>
                <w:lang w:val="uk-UA"/>
              </w:rPr>
              <w:t>з</w:t>
            </w:r>
            <w:r>
              <w:t>абезпечення надання інформаційно</w:t>
            </w:r>
            <w:r>
              <w:rPr>
                <w:lang w:val="uk-UA"/>
              </w:rPr>
              <w:t>-</w:t>
            </w:r>
            <w:r>
              <w:t>консультативних послуг в рамках діяльності «Телефону Довіри»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 xml:space="preserve">2023-2025 </w:t>
            </w:r>
          </w:p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сім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ї, молодіжної політики</w:t>
            </w:r>
            <w:r>
              <w:rPr>
                <w:lang w:val="uk-UA"/>
              </w:rPr>
              <w:t xml:space="preserve"> та захисту дітей ,</w:t>
            </w:r>
          </w:p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</w:pPr>
            <w:r>
              <w:rPr>
                <w:lang w:val="uk-UA"/>
              </w:rPr>
              <w:t>Комунальний заклад Тернопільської міської ради Тернопільський міський центр соціальних служб</w:t>
            </w:r>
          </w:p>
          <w:p w:rsidR="00E669C7" w:rsidRDefault="00E669C7">
            <w:pPr>
              <w:tabs>
                <w:tab w:val="left" w:pos="-10989"/>
              </w:tabs>
              <w:ind w:left="-73" w:right="-143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Фінансува-ння не потребує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left="-73" w:right="-149"/>
              <w:rPr>
                <w:lang w:val="uk-UA"/>
              </w:rPr>
            </w:pPr>
            <w:r>
              <w:rPr>
                <w:lang w:val="uk-UA"/>
              </w:rPr>
              <w:t>Покращення психо-емоційного стану</w:t>
            </w:r>
          </w:p>
        </w:tc>
      </w:tr>
      <w:tr w:rsidR="00E669C7">
        <w:trPr>
          <w:cantSplit/>
          <w:trHeight w:val="84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E669C7">
            <w:pPr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numPr>
                <w:ilvl w:val="1"/>
                <w:numId w:val="4"/>
              </w:numPr>
              <w:spacing w:after="0"/>
              <w:jc w:val="both"/>
            </w:pPr>
            <w:r>
              <w:rPr>
                <w:lang w:val="uk-UA"/>
              </w:rPr>
              <w:t xml:space="preserve">залучення профільних спеціалістів для надання психо-соціальної та юридичної  допомоги в кризових ситуаціях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 xml:space="preserve">2023-2025 </w:t>
            </w:r>
          </w:p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tabs>
                <w:tab w:val="left" w:pos="-10989"/>
              </w:tabs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Комунальний заклад Тернопільської міської ради Тернопільський міський центр соціальних служб, </w:t>
            </w:r>
          </w:p>
          <w:p w:rsidR="00E669C7" w:rsidRDefault="001C6B0D">
            <w:pPr>
              <w:tabs>
                <w:tab w:val="left" w:pos="-10989"/>
              </w:tabs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охорони здоров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я,</w:t>
            </w:r>
          </w:p>
          <w:p w:rsidR="00E669C7" w:rsidRDefault="001C6B0D">
            <w:pPr>
              <w:tabs>
                <w:tab w:val="left" w:pos="-10989"/>
              </w:tabs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с</w:t>
            </w:r>
            <w:r>
              <w:rPr>
                <w:lang w:val="uk-UA"/>
              </w:rPr>
              <w:t>оціальної політики,  громадські організації та благодійні фонди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Фінансува-ння не потребує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ind w:left="-73" w:right="-149"/>
              <w:rPr>
                <w:lang w:val="uk-UA"/>
              </w:rPr>
            </w:pPr>
            <w:r>
              <w:rPr>
                <w:lang w:val="uk-UA"/>
              </w:rPr>
              <w:t>Покращення психо-емоційного стану</w:t>
            </w:r>
          </w:p>
        </w:tc>
      </w:tr>
      <w:tr w:rsidR="00E669C7">
        <w:trPr>
          <w:cantSplit/>
          <w:trHeight w:val="15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Соціально-економічна підтримка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d"/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передача безоплатно у власність земельних ділянок під будівництво та обслуговування </w:t>
            </w:r>
            <w:r>
              <w:rPr>
                <w:lang w:val="uk-UA"/>
              </w:rPr>
              <w:t>індивідуальних житлових будинків (с. Малашівці)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2023-2025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>роки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tabs>
                <w:tab w:val="left" w:pos="-73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земельних ресурсів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ind w:left="-73" w:right="-143"/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Отримання у власність земельних ділянок</w:t>
            </w:r>
          </w:p>
        </w:tc>
      </w:tr>
      <w:tr w:rsidR="00E669C7">
        <w:trPr>
          <w:cantSplit/>
          <w:trHeight w:val="1531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d"/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>
              <w:t xml:space="preserve">адання одноразової грошової допомоги вдовам і матерям загиблих (померлих) Захисників і Захисниць України до Дня матері </w:t>
            </w:r>
            <w:r>
              <w:t>за окремим рішенням виконавчого комітету.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tabs>
                <w:tab w:val="left" w:pos="-73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Отримання одноразової грошової допомоги</w:t>
            </w:r>
          </w:p>
        </w:tc>
      </w:tr>
      <w:tr w:rsidR="00E669C7">
        <w:trPr>
          <w:cantSplit/>
          <w:trHeight w:val="1531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d"/>
              <w:numPr>
                <w:ilvl w:val="0"/>
                <w:numId w:val="5"/>
              </w:numPr>
              <w:jc w:val="both"/>
            </w:pPr>
            <w:r>
              <w:rPr>
                <w:lang w:val="uk-UA"/>
              </w:rPr>
              <w:t>н</w:t>
            </w:r>
            <w:r>
              <w:t xml:space="preserve">адання грошової компенсації дружині або батькам на встановлення пам’ятника, якщо загиблий захоронений не </w:t>
            </w:r>
            <w:r>
              <w:t>у Тернополі.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2023-2025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tabs>
                <w:tab w:val="left" w:pos="-73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1C6B0D">
            <w:pPr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Отримання грошової компенсації</w:t>
            </w:r>
          </w:p>
        </w:tc>
      </w:tr>
      <w:tr w:rsidR="00E669C7">
        <w:trPr>
          <w:cantSplit/>
          <w:trHeight w:val="676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ind w:left="643"/>
              <w:jc w:val="both"/>
              <w:rPr>
                <w:lang w:val="uk-UA"/>
              </w:rPr>
            </w:pPr>
            <w:r>
              <w:rPr>
                <w:lang w:val="uk-UA"/>
              </w:rPr>
              <w:t>4) забезпечення с</w:t>
            </w:r>
            <w:r>
              <w:t xml:space="preserve">пільно з КП "Міськавтотранс", "Тернопільелектротранс", а також перевізниками, які обслуговують маршрутну мережу Тернопільської </w:t>
            </w:r>
            <w:r>
              <w:t>міської територіальної громади, безкоштовн</w:t>
            </w:r>
            <w:r>
              <w:rPr>
                <w:lang w:val="uk-UA"/>
              </w:rPr>
              <w:t>ого</w:t>
            </w:r>
            <w:r>
              <w:t xml:space="preserve"> проїзд</w:t>
            </w:r>
            <w:r>
              <w:rPr>
                <w:lang w:val="uk-UA"/>
              </w:rPr>
              <w:t>у</w:t>
            </w:r>
            <w:r>
              <w:t xml:space="preserve"> в пасажирському громадському транспорті та на прогулянкових теплоходах</w:t>
            </w:r>
            <w:r>
              <w:rPr>
                <w:lang w:val="uk-UA"/>
              </w:rPr>
              <w:t xml:space="preserve"> родин героїв Тернополя.С</w:t>
            </w:r>
            <w:r>
              <w:t>пільно з ТОВ "Системний зв'язок"  виготовлення електронних карток для пільгового проїзду зазначених категор</w:t>
            </w:r>
            <w:r>
              <w:t>ій громадян.</w:t>
            </w:r>
          </w:p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t>Управління транспортних мереж та зв’язку</w:t>
            </w:r>
            <w:r>
              <w:rPr>
                <w:lang w:val="uk-UA"/>
              </w:rPr>
              <w:t xml:space="preserve">, </w:t>
            </w:r>
          </w:p>
          <w:p w:rsidR="00E669C7" w:rsidRDefault="001C6B0D">
            <w:pPr>
              <w:jc w:val="center"/>
              <w:rPr>
                <w:lang w:val="uk-UA"/>
              </w:rPr>
            </w:pPr>
            <w:r>
              <w:t xml:space="preserve">ТОВ "Системний зв'язок"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безкоштовного проїзду</w:t>
            </w:r>
          </w:p>
        </w:tc>
      </w:tr>
      <w:tr w:rsidR="00E669C7">
        <w:trPr>
          <w:cantSplit/>
          <w:trHeight w:val="416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3) забезпечення </w:t>
            </w:r>
            <w:r>
              <w:t>безкоштовн</w:t>
            </w:r>
            <w:r>
              <w:rPr>
                <w:lang w:val="uk-UA"/>
              </w:rPr>
              <w:t>ого</w:t>
            </w:r>
            <w:r>
              <w:t xml:space="preserve"> харчування, проведення майстер</w:t>
            </w:r>
            <w:r>
              <w:rPr>
                <w:lang w:val="uk-UA"/>
              </w:rPr>
              <w:t>-</w:t>
            </w:r>
            <w:r>
              <w:t>класів та екскурсій, формування ланч – боксів</w:t>
            </w:r>
            <w:r>
              <w:rPr>
                <w:lang w:val="uk-UA"/>
              </w:rPr>
              <w:t>,</w:t>
            </w:r>
            <w:r>
              <w:t xml:space="preserve"> екскурсії для вказаних категорій у закладах громадського харчування згідно розроблених графіків; - відвідування комерційних закладів на безоплатній основі для 20-ти осіб один раз на тиждень: аквапарк, боулінг, каток, дитяча кімната «Мадагаскар», кінотеатр</w:t>
            </w:r>
            <w:r>
              <w:t xml:space="preserve"> «Міракс».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t>Відділ торгівлі, побуту та захисту прав споживачів</w:t>
            </w:r>
            <w:r>
              <w:rPr>
                <w:lang w:val="uk-UA"/>
              </w:rPr>
              <w:t>, підприємства та організації різних форм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  <w:p w:rsidR="00E669C7" w:rsidRDefault="00E669C7">
            <w:pPr>
              <w:jc w:val="center"/>
              <w:rPr>
                <w:lang w:val="uk-UA"/>
              </w:rPr>
            </w:pPr>
          </w:p>
          <w:p w:rsidR="00E669C7" w:rsidRDefault="00E669C7">
            <w:pPr>
              <w:jc w:val="center"/>
              <w:rPr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>
              <w:t>безкоштовн</w:t>
            </w:r>
            <w:r>
              <w:rPr>
                <w:lang w:val="uk-UA"/>
              </w:rPr>
              <w:t>ого</w:t>
            </w:r>
            <w:r>
              <w:t xml:space="preserve"> харчування, проведення майстер класів та екскурсій, формування ланч – бокс</w:t>
            </w:r>
            <w:r>
              <w:t>ів екскурсії для вказаних категорій у закладах громадського харчування згідно розроблених графіків</w:t>
            </w:r>
          </w:p>
        </w:tc>
      </w:tr>
      <w:tr w:rsidR="00E669C7">
        <w:trPr>
          <w:cantSplit/>
          <w:trHeight w:val="25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4) п</w:t>
            </w:r>
            <w:r>
              <w:t xml:space="preserve">озачергове обслуговування </w:t>
            </w:r>
            <w:r>
              <w:rPr>
                <w:lang w:val="uk-UA"/>
              </w:rPr>
              <w:t xml:space="preserve"> родин Героїв Тернополя  у </w:t>
            </w:r>
            <w:r>
              <w:t>Центрі надання адміністративних послуг у місті Тернополі з метою отримання всього спектру послуг,</w:t>
            </w:r>
            <w:r>
              <w:t xml:space="preserve"> що надають в ЦНАП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  <w:p w:rsidR="00E669C7" w:rsidRDefault="00E669C7">
            <w:pPr>
              <w:pStyle w:val="a1"/>
              <w:spacing w:after="0"/>
              <w:jc w:val="center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jc w:val="center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jc w:val="center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jc w:val="center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jc w:val="center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«Центр надання адміністративних послуг»</w:t>
            </w:r>
          </w:p>
          <w:p w:rsidR="00E669C7" w:rsidRDefault="00E669C7">
            <w:pPr>
              <w:jc w:val="center"/>
            </w:pPr>
          </w:p>
          <w:p w:rsidR="00E669C7" w:rsidRDefault="00E669C7">
            <w:pPr>
              <w:jc w:val="center"/>
            </w:pPr>
          </w:p>
          <w:p w:rsidR="00E669C7" w:rsidRDefault="00E669C7">
            <w:pPr>
              <w:jc w:val="center"/>
            </w:pPr>
          </w:p>
          <w:p w:rsidR="00E669C7" w:rsidRDefault="00E669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  <w:p w:rsidR="00E669C7" w:rsidRDefault="00E669C7">
            <w:pPr>
              <w:jc w:val="center"/>
              <w:rPr>
                <w:lang w:val="uk-UA"/>
              </w:rPr>
            </w:pPr>
          </w:p>
          <w:p w:rsidR="00E669C7" w:rsidRDefault="00E669C7">
            <w:pPr>
              <w:jc w:val="center"/>
              <w:rPr>
                <w:lang w:val="uk-UA"/>
              </w:rPr>
            </w:pPr>
          </w:p>
          <w:p w:rsidR="00E669C7" w:rsidRDefault="00E669C7">
            <w:pPr>
              <w:jc w:val="center"/>
              <w:rPr>
                <w:lang w:val="uk-UA"/>
              </w:rPr>
            </w:pPr>
          </w:p>
          <w:p w:rsidR="00E669C7" w:rsidRDefault="00E669C7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</w:pPr>
            <w:r>
              <w:rPr>
                <w:lang w:val="uk-UA"/>
              </w:rPr>
              <w:t xml:space="preserve">Надання підтримки </w:t>
            </w:r>
          </w:p>
        </w:tc>
      </w:tr>
      <w:tr w:rsidR="00E669C7">
        <w:trPr>
          <w:cantSplit/>
          <w:trHeight w:val="25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5) налагодження співпраці з благодійними, волонтерськими, релігійними, міжнародними організаціями з метою </w:t>
            </w:r>
            <w:r>
              <w:rPr>
                <w:lang w:val="uk-UA"/>
              </w:rPr>
              <w:t>залучення позабюджетних коштів для надання відповідної допомоги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сім’ї, молодіжної політики та захисту дітей</w:t>
            </w:r>
          </w:p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Тернопільський міський центр соціальних служб,</w:t>
            </w:r>
          </w:p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фонди</w:t>
            </w:r>
          </w:p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Громадські організації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Поліпшення</w:t>
            </w:r>
            <w:r>
              <w:rPr>
                <w:lang w:val="uk-UA"/>
              </w:rPr>
              <w:t xml:space="preserve"> матеріального стану та побутових умов родин Героїв Тернополя</w:t>
            </w:r>
          </w:p>
        </w:tc>
      </w:tr>
      <w:tr w:rsidR="00E669C7">
        <w:trPr>
          <w:cantSplit/>
          <w:trHeight w:val="35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</w:pPr>
            <w:r>
              <w:rPr>
                <w:lang w:val="uk-UA"/>
              </w:rPr>
              <w:t>4.</w:t>
            </w: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Створення простору для зустрічей, спілкування та спільної діяльності</w:t>
            </w: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1)с</w:t>
            </w:r>
            <w:r>
              <w:t xml:space="preserve">творення групи взаємопідтримки </w:t>
            </w:r>
            <w:r>
              <w:rPr>
                <w:lang w:val="uk-UA"/>
              </w:rPr>
              <w:t>родин</w:t>
            </w:r>
          </w:p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t xml:space="preserve"> Героїв</w:t>
            </w:r>
            <w:r>
              <w:rPr>
                <w:lang w:val="uk-UA"/>
              </w:rPr>
              <w:t xml:space="preserve"> (тематичні зустрічі</w:t>
            </w:r>
            <w:r>
              <w:t xml:space="preserve"> з духовенством, </w:t>
            </w:r>
            <w:r>
              <w:rPr>
                <w:lang w:val="uk-UA"/>
              </w:rPr>
              <w:t>представниками влади, медійними особами та представниками громадських об’єднань за окремим планом)</w:t>
            </w:r>
          </w:p>
          <w:p w:rsidR="00E669C7" w:rsidRDefault="00E669C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 xml:space="preserve">2023-2025 </w:t>
            </w:r>
          </w:p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>роки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сім’ї, молодіжної політики та захисту дітей, </w:t>
            </w:r>
            <w:r>
              <w:rPr>
                <w:lang w:val="uk-UA"/>
              </w:rPr>
              <w:t>Комунальний заклад Тернопільської міської ради Тернопільський міський центр соціальних служб</w:t>
            </w:r>
          </w:p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</w:pPr>
            <w:r>
              <w:rPr>
                <w:lang w:val="uk-UA"/>
              </w:rPr>
              <w:t>Управління соціальної політики</w:t>
            </w:r>
          </w:p>
          <w:p w:rsidR="00E669C7" w:rsidRDefault="00E669C7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заходів, прощ тощо.</w:t>
            </w:r>
          </w:p>
        </w:tc>
      </w:tr>
      <w:tr w:rsidR="00E669C7">
        <w:trPr>
          <w:cantSplit/>
          <w:trHeight w:val="1666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2) з</w:t>
            </w:r>
            <w:r>
              <w:t xml:space="preserve">алучення </w:t>
            </w:r>
            <w:r>
              <w:rPr>
                <w:lang w:val="uk-UA"/>
              </w:rPr>
              <w:t>родинГ</w:t>
            </w:r>
            <w:r>
              <w:t xml:space="preserve">ероїв </w:t>
            </w:r>
            <w:r>
              <w:rPr>
                <w:lang w:val="uk-UA"/>
              </w:rPr>
              <w:t xml:space="preserve"> Тернополя </w:t>
            </w:r>
            <w:r>
              <w:t>до участі у спортивно</w:t>
            </w:r>
            <w:r>
              <w:rPr>
                <w:lang w:val="uk-UA"/>
              </w:rPr>
              <w:t>-</w:t>
            </w:r>
            <w:r>
              <w:t>масових</w:t>
            </w:r>
            <w:r>
              <w:t xml:space="preserve"> заходах, які проводяться на території Тернопільської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t>Постійно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ind w:left="-73" w:right="-143"/>
              <w:jc w:val="center"/>
            </w:pPr>
            <w:r>
              <w:t>Управління розвитку спорту та фізичної культури Тернопільської міської ради, Тернопільський міський центр фізичного здоров’я населення Тернопільської міської ради, комуна</w:t>
            </w:r>
            <w:r>
              <w:t>льні дитячо-юнацькі спортивні школи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</w:pPr>
            <w:r>
              <w:rPr>
                <w:lang w:val="uk-UA"/>
              </w:rPr>
              <w:t>Підтримка стану здоров’я.</w:t>
            </w:r>
          </w:p>
        </w:tc>
      </w:tr>
      <w:tr w:rsidR="00E669C7">
        <w:trPr>
          <w:cantSplit/>
          <w:trHeight w:val="1221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numPr>
                <w:ilvl w:val="0"/>
                <w:numId w:val="3"/>
              </w:numPr>
              <w:spacing w:after="0"/>
              <w:ind w:left="323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</w:t>
            </w:r>
            <w:r>
              <w:t xml:space="preserve"> до участі в </w:t>
            </w:r>
            <w:r>
              <w:rPr>
                <w:lang w:val="uk-UA"/>
              </w:rPr>
              <w:t xml:space="preserve"> міських акціях до святкових і пам’ятних дат, організація вечорів пам’яті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Управління</w:t>
            </w:r>
          </w:p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культури та мистецтв, управління сім’ї, </w:t>
            </w:r>
            <w:r>
              <w:rPr>
                <w:lang w:val="uk-UA"/>
              </w:rPr>
              <w:t>молодіжної політики та захисту дітей,</w:t>
            </w:r>
          </w:p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Покращення психо -емоційного стану родин Героїв Тернополя</w:t>
            </w:r>
          </w:p>
        </w:tc>
      </w:tr>
      <w:tr w:rsidR="00E669C7">
        <w:trPr>
          <w:cantSplit/>
          <w:trHeight w:val="1221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</w:pPr>
            <w:r>
              <w:rPr>
                <w:lang w:val="uk-UA"/>
              </w:rPr>
              <w:t>4)з</w:t>
            </w:r>
            <w:r>
              <w:t xml:space="preserve">алучення </w:t>
            </w:r>
            <w:r>
              <w:rPr>
                <w:lang w:val="uk-UA"/>
              </w:rPr>
              <w:t xml:space="preserve">до участі у </w:t>
            </w:r>
            <w:r>
              <w:t>творчих колективах, які діють на базі закладів культури  та до занять з сучасного цифрового мистецтва</w:t>
            </w:r>
          </w:p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t xml:space="preserve"> - організація майстер – класів, екскурсій, відео-лекторіїв </w:t>
            </w:r>
            <w:r>
              <w:rPr>
                <w:lang w:val="uk-UA"/>
              </w:rPr>
              <w:t>;</w:t>
            </w:r>
          </w:p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t>– безкоштовні покази фільмів</w:t>
            </w:r>
            <w:r>
              <w:rPr>
                <w:lang w:val="uk-UA"/>
              </w:rPr>
              <w:t xml:space="preserve"> відповідно до затвердженого графіку</w:t>
            </w:r>
          </w:p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Управління</w:t>
            </w:r>
          </w:p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культ</w:t>
            </w:r>
            <w:r>
              <w:rPr>
                <w:lang w:val="uk-UA"/>
              </w:rPr>
              <w:t xml:space="preserve">ури та мистецтв, </w:t>
            </w:r>
            <w:r>
              <w:t>комунальна установа Тернопільський міський Палац культури «Березіль» ім.Леся Курбаса, Будинок культури «Пронятин», Будинок культури «Кутківці»</w:t>
            </w:r>
            <w:r>
              <w:rPr>
                <w:lang w:val="uk-UA"/>
              </w:rPr>
              <w:t xml:space="preserve">, </w:t>
            </w:r>
            <w:r>
              <w:t>Тернопільська міська централізована бібліотечна система</w:t>
            </w:r>
            <w:r>
              <w:rPr>
                <w:lang w:val="uk-UA"/>
              </w:rPr>
              <w:t xml:space="preserve">, </w:t>
            </w:r>
            <w:r>
              <w:t>комунальне підприємство «Тернопільська</w:t>
            </w:r>
            <w:r>
              <w:t xml:space="preserve"> кінокомісія»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Покращення психо -емоційного стану родин Героїв Тернополя</w:t>
            </w:r>
          </w:p>
          <w:p w:rsidR="00E669C7" w:rsidRDefault="00E669C7">
            <w:pPr>
              <w:jc w:val="both"/>
              <w:rPr>
                <w:lang w:val="uk-UA"/>
              </w:rPr>
            </w:pPr>
          </w:p>
        </w:tc>
      </w:tr>
      <w:tr w:rsidR="00E669C7">
        <w:trPr>
          <w:cantSplit/>
          <w:trHeight w:val="29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5) проведення екскурсій містом з метою відпочинку </w:t>
            </w:r>
          </w:p>
          <w:p w:rsidR="00E669C7" w:rsidRDefault="00E669C7">
            <w:pPr>
              <w:pStyle w:val="a1"/>
              <w:spacing w:after="0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стратегічного розвитку міста, Комунальне підприємство «Туристично </w:t>
            </w:r>
            <w:r>
              <w:rPr>
                <w:lang w:val="uk-UA"/>
              </w:rPr>
              <w:t>інформаційний центр»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</w:pPr>
            <w:r>
              <w:rPr>
                <w:lang w:val="uk-UA"/>
              </w:rPr>
              <w:t>Покращення психо -емоційного стану родин Героїв Тернополя</w:t>
            </w:r>
          </w:p>
        </w:tc>
      </w:tr>
      <w:tr w:rsidR="00E669C7">
        <w:trPr>
          <w:cantSplit/>
          <w:trHeight w:val="29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6)</w:t>
            </w:r>
            <w:r>
              <w:t xml:space="preserve"> співпраця з консульствами різних держав, благодійними фондами з метою організації оздоровлення </w:t>
            </w:r>
            <w:r>
              <w:rPr>
                <w:lang w:val="uk-UA"/>
              </w:rPr>
              <w:t>та сімейного відпочинку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</w:pPr>
            <w:r>
              <w:rPr>
                <w:lang w:val="uk-UA"/>
              </w:rPr>
              <w:t xml:space="preserve">Управління </w:t>
            </w:r>
            <w:r>
              <w:rPr>
                <w:lang w:val="uk-UA"/>
              </w:rPr>
              <w:t>сім’ї, молодіжної політики та захисту дітей, Комунальний заклад Тернопільської міської ради Тернопільський міський центр соціальних служб, Управління стратегічного розвитку міста</w:t>
            </w:r>
          </w:p>
          <w:p w:rsidR="00E669C7" w:rsidRDefault="00E669C7">
            <w:pPr>
              <w:pStyle w:val="a1"/>
              <w:spacing w:after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Покращення психо -емоційного стану родин Героїв Тернополя</w:t>
            </w:r>
          </w:p>
        </w:tc>
      </w:tr>
      <w:tr w:rsidR="00E669C7">
        <w:trPr>
          <w:cantSplit/>
          <w:trHeight w:val="29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7) підтримка ініціатив громадських благодійних організацій, діяльність яких спрямована на оздоровлення, сімейний відпочинок та інші послуги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Управління сім’ї, молодіжної політики та захисту дітей, Комунальний заклад Тернопільської міської ради </w:t>
            </w:r>
            <w:r>
              <w:rPr>
                <w:lang w:val="uk-UA"/>
              </w:rPr>
              <w:t>Тернопільський міський центр соціальних служб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Фінансування не потребує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Покращення психо -емоційного стану родин Героїв Тернополя</w:t>
            </w:r>
          </w:p>
        </w:tc>
      </w:tr>
      <w:tr w:rsidR="00E669C7">
        <w:trPr>
          <w:cantSplit/>
          <w:trHeight w:val="29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pStyle w:val="a1"/>
              <w:spacing w:after="0"/>
              <w:rPr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both"/>
              <w:rPr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8) створення сприятливих умов для діяльності громадських об’єднань соціальної спрямованості, надання їм фінансової </w:t>
            </w:r>
            <w:r>
              <w:rPr>
                <w:lang w:val="uk-UA"/>
              </w:rPr>
              <w:t>підтримки на реалізацію проєктів, які відповідають напрямкам і завданням, що визначені пріоритетними для громади, та для здійснення їхньої статутної діяльності, в т.ч. шляхом соціального замовлення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2023-2025 роки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сім’ї, молодіжної політики та за</w:t>
            </w:r>
            <w:r>
              <w:rPr>
                <w:lang w:val="uk-UA"/>
              </w:rPr>
              <w:t xml:space="preserve">хисту дітей, </w:t>
            </w:r>
          </w:p>
          <w:p w:rsidR="00E669C7" w:rsidRDefault="001C6B0D">
            <w:pPr>
              <w:pStyle w:val="a1"/>
              <w:tabs>
                <w:tab w:val="left" w:pos="-10989"/>
              </w:tabs>
              <w:spacing w:after="0"/>
              <w:ind w:left="-73" w:right="-143"/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фінансового 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1C6B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громади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  <w:rPr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C7" w:rsidRDefault="00E669C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9C7" w:rsidRDefault="001C6B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виконання Закону України  «Про статус ветеранів війни, гарантії їх соціального захисту»</w:t>
            </w:r>
          </w:p>
        </w:tc>
      </w:tr>
    </w:tbl>
    <w:p w:rsidR="00E669C7" w:rsidRDefault="00E669C7">
      <w:pPr>
        <w:rPr>
          <w:lang w:val="uk-UA"/>
        </w:rPr>
      </w:pPr>
    </w:p>
    <w:sectPr w:rsidR="00E669C7" w:rsidSect="00E669C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298" w:right="1134" w:bottom="567" w:left="907" w:header="709" w:footer="709" w:gutter="0"/>
      <w:pgNumType w:start="8" w:chapSep="period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0D" w:rsidRDefault="001C6B0D"/>
  </w:endnote>
  <w:endnote w:type="continuationSeparator" w:id="1">
    <w:p w:rsidR="001C6B0D" w:rsidRDefault="001C6B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7" w:rsidRDefault="00E669C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7" w:rsidRDefault="00E669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0D" w:rsidRDefault="001C6B0D"/>
  </w:footnote>
  <w:footnote w:type="continuationSeparator" w:id="1">
    <w:p w:rsidR="001C6B0D" w:rsidRDefault="001C6B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7" w:rsidRDefault="00E669C7">
    <w:pPr>
      <w:pStyle w:val="a8"/>
      <w:jc w:val="center"/>
    </w:pPr>
  </w:p>
  <w:p w:rsidR="00E669C7" w:rsidRDefault="00E669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7" w:rsidRDefault="00E669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7" w:rsidRDefault="00E669C7">
    <w:pPr>
      <w:pStyle w:val="a8"/>
      <w:jc w:val="center"/>
    </w:pPr>
  </w:p>
  <w:p w:rsidR="00E669C7" w:rsidRDefault="00E669C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C7" w:rsidRDefault="00E669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62C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D32934"/>
    <w:multiLevelType w:val="multilevel"/>
    <w:tmpl w:val="BB82FF2E"/>
    <w:lvl w:ilvl="0">
      <w:start w:val="1"/>
      <w:numFmt w:val="decimal"/>
      <w:lvlText w:val="%1."/>
      <w:lvlJc w:val="left"/>
      <w:pPr>
        <w:ind w:left="630" w:hanging="630"/>
      </w:pPr>
      <w:rPr>
        <w:sz w:val="22"/>
      </w:rPr>
    </w:lvl>
    <w:lvl w:ilvl="1">
      <w:start w:val="1"/>
      <w:numFmt w:val="decimal"/>
      <w:lvlText w:val="%1.%2)"/>
      <w:lvlJc w:val="left"/>
      <w:pPr>
        <w:ind w:left="630" w:hanging="630"/>
      </w:pPr>
      <w:rPr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sz w:val="22"/>
      </w:rPr>
    </w:lvl>
  </w:abstractNum>
  <w:abstractNum w:abstractNumId="2">
    <w:nsid w:val="3B4C1AD5"/>
    <w:multiLevelType w:val="hybridMultilevel"/>
    <w:tmpl w:val="252C8090"/>
    <w:lvl w:ilvl="0" w:tplc="CC30C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95B663E"/>
    <w:multiLevelType w:val="hybridMultilevel"/>
    <w:tmpl w:val="9A3A1DD6"/>
    <w:lvl w:ilvl="0" w:tplc="E5080C9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63B59"/>
    <w:multiLevelType w:val="hybridMultilevel"/>
    <w:tmpl w:val="01904034"/>
    <w:lvl w:ilvl="0" w:tplc="4702790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0FE8"/>
    <w:multiLevelType w:val="hybridMultilevel"/>
    <w:tmpl w:val="A4FE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6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</w:compat>
  <w:rsids>
    <w:rsidRoot w:val="00E669C7"/>
    <w:rsid w:val="001C6B0D"/>
    <w:rsid w:val="00987EB2"/>
    <w:rsid w:val="00E6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C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3">
    <w:name w:val="heading 3"/>
    <w:basedOn w:val="a0"/>
    <w:next w:val="a1"/>
    <w:qFormat/>
    <w:rsid w:val="00E669C7"/>
    <w:pPr>
      <w:tabs>
        <w:tab w:val="num" w:pos="0"/>
      </w:tabs>
      <w:spacing w:before="14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E669C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E669C7"/>
    <w:pPr>
      <w:spacing w:after="120"/>
    </w:pPr>
  </w:style>
  <w:style w:type="paragraph" w:styleId="a5">
    <w:name w:val="List"/>
    <w:basedOn w:val="a1"/>
    <w:rsid w:val="00E669C7"/>
  </w:style>
  <w:style w:type="paragraph" w:styleId="a6">
    <w:name w:val="caption"/>
    <w:basedOn w:val="a"/>
    <w:qFormat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4">
    <w:name w:val="Указатель4"/>
    <w:basedOn w:val="a"/>
    <w:rsid w:val="00E669C7"/>
    <w:pPr>
      <w:suppressLineNumbers/>
    </w:pPr>
  </w:style>
  <w:style w:type="paragraph" w:customStyle="1" w:styleId="30">
    <w:name w:val="Название объекта3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31">
    <w:name w:val="Указатель3"/>
    <w:basedOn w:val="a"/>
    <w:rsid w:val="00E669C7"/>
    <w:pPr>
      <w:suppressLineNumbers/>
    </w:pPr>
  </w:style>
  <w:style w:type="paragraph" w:customStyle="1" w:styleId="2">
    <w:name w:val="Название объекта2"/>
    <w:basedOn w:val="a"/>
    <w:rsid w:val="00E669C7"/>
    <w:pPr>
      <w:suppressLineNumbers/>
      <w:spacing w:before="120" w:after="120"/>
    </w:pPr>
    <w:rPr>
      <w:i/>
      <w:iCs/>
      <w:sz w:val="28"/>
    </w:rPr>
  </w:style>
  <w:style w:type="paragraph" w:customStyle="1" w:styleId="20">
    <w:name w:val="Указатель2"/>
    <w:basedOn w:val="a"/>
    <w:rsid w:val="00E669C7"/>
    <w:pPr>
      <w:suppressLineNumbers/>
    </w:pPr>
  </w:style>
  <w:style w:type="paragraph" w:customStyle="1" w:styleId="1">
    <w:name w:val="Название объекта1"/>
    <w:basedOn w:val="a"/>
    <w:rsid w:val="00E669C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E669C7"/>
    <w:pPr>
      <w:suppressLineNumbers/>
    </w:pPr>
  </w:style>
  <w:style w:type="paragraph" w:customStyle="1" w:styleId="newsp">
    <w:name w:val="news_p"/>
    <w:basedOn w:val="a"/>
    <w:rsid w:val="00E669C7"/>
    <w:pPr>
      <w:suppressAutoHyphens w:val="0"/>
      <w:spacing w:before="280" w:after="280"/>
    </w:pPr>
  </w:style>
  <w:style w:type="paragraph" w:styleId="a7">
    <w:name w:val="Normal (Web)"/>
    <w:basedOn w:val="a"/>
    <w:rsid w:val="00E669C7"/>
    <w:pPr>
      <w:spacing w:before="280" w:after="280"/>
    </w:pPr>
  </w:style>
  <w:style w:type="paragraph" w:styleId="a8">
    <w:name w:val="header"/>
    <w:basedOn w:val="a"/>
    <w:rsid w:val="00E669C7"/>
    <w:pPr>
      <w:suppressLineNumbers/>
      <w:tabs>
        <w:tab w:val="center" w:pos="4792"/>
        <w:tab w:val="right" w:pos="9584"/>
      </w:tabs>
    </w:pPr>
  </w:style>
  <w:style w:type="paragraph" w:customStyle="1" w:styleId="Style15">
    <w:name w:val="Style15"/>
    <w:basedOn w:val="a"/>
    <w:rsid w:val="00E669C7"/>
    <w:pPr>
      <w:suppressAutoHyphens w:val="0"/>
      <w:spacing w:line="322" w:lineRule="exact"/>
      <w:ind w:firstLine="710"/>
      <w:jc w:val="both"/>
    </w:pPr>
  </w:style>
  <w:style w:type="paragraph" w:customStyle="1" w:styleId="11">
    <w:name w:val="Абзац списка1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Содержимое таблицы"/>
    <w:basedOn w:val="a"/>
    <w:rsid w:val="00E669C7"/>
    <w:pPr>
      <w:suppressLineNumbers/>
    </w:pPr>
  </w:style>
  <w:style w:type="paragraph" w:customStyle="1" w:styleId="aa">
    <w:name w:val="Заголовок таблицы"/>
    <w:basedOn w:val="a9"/>
    <w:rsid w:val="00E669C7"/>
    <w:pPr>
      <w:jc w:val="center"/>
    </w:pPr>
    <w:rPr>
      <w:b/>
      <w:bCs/>
    </w:rPr>
  </w:style>
  <w:style w:type="paragraph" w:styleId="ab">
    <w:name w:val="footer"/>
    <w:basedOn w:val="a"/>
    <w:rsid w:val="00E669C7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669C7"/>
    <w:rPr>
      <w:rFonts w:ascii="Tahoma" w:hAnsi="Tahoma"/>
      <w:sz w:val="16"/>
      <w:szCs w:val="16"/>
    </w:rPr>
  </w:style>
  <w:style w:type="paragraph" w:customStyle="1" w:styleId="21">
    <w:name w:val="Абзац списка2"/>
    <w:basedOn w:val="a"/>
    <w:rsid w:val="00E669C7"/>
    <w:pPr>
      <w:spacing w:after="160" w:line="252" w:lineRule="auto"/>
      <w:ind w:left="720"/>
    </w:pPr>
    <w:rPr>
      <w:rFonts w:ascii="Calibri" w:hAnsi="Calibri"/>
      <w:sz w:val="22"/>
      <w:szCs w:val="22"/>
    </w:rPr>
  </w:style>
  <w:style w:type="paragraph" w:styleId="ad">
    <w:name w:val="List Paragraph"/>
    <w:basedOn w:val="a"/>
    <w:qFormat/>
    <w:rsid w:val="00E669C7"/>
    <w:pPr>
      <w:ind w:left="720"/>
      <w:contextualSpacing/>
    </w:pPr>
  </w:style>
  <w:style w:type="paragraph" w:styleId="ae">
    <w:name w:val="footnote text"/>
    <w:link w:val="af"/>
    <w:semiHidden/>
    <w:rsid w:val="00E669C7"/>
    <w:rPr>
      <w:szCs w:val="20"/>
    </w:rPr>
  </w:style>
  <w:style w:type="paragraph" w:styleId="af0">
    <w:name w:val="endnote text"/>
    <w:link w:val="af1"/>
    <w:semiHidden/>
    <w:rsid w:val="00E669C7"/>
    <w:rPr>
      <w:szCs w:val="20"/>
    </w:rPr>
  </w:style>
  <w:style w:type="character" w:customStyle="1" w:styleId="LineNumber">
    <w:name w:val="Line Number"/>
    <w:basedOn w:val="a2"/>
    <w:semiHidden/>
    <w:rsid w:val="00E669C7"/>
  </w:style>
  <w:style w:type="character" w:styleId="af2">
    <w:name w:val="Hyperlink"/>
    <w:rsid w:val="00E669C7"/>
    <w:rPr>
      <w:color w:val="0000FF"/>
      <w:u w:val="single"/>
    </w:rPr>
  </w:style>
  <w:style w:type="character" w:customStyle="1" w:styleId="WW8Num1z0">
    <w:name w:val="WW8Num1z0"/>
    <w:rsid w:val="00E669C7"/>
  </w:style>
  <w:style w:type="character" w:customStyle="1" w:styleId="WW8Num1z1">
    <w:name w:val="WW8Num1z1"/>
    <w:rsid w:val="00E669C7"/>
  </w:style>
  <w:style w:type="character" w:customStyle="1" w:styleId="WW8Num1z2">
    <w:name w:val="WW8Num1z2"/>
    <w:rsid w:val="00E669C7"/>
  </w:style>
  <w:style w:type="character" w:customStyle="1" w:styleId="WW8Num1z3">
    <w:name w:val="WW8Num1z3"/>
    <w:rsid w:val="00E669C7"/>
  </w:style>
  <w:style w:type="character" w:customStyle="1" w:styleId="WW8Num1z4">
    <w:name w:val="WW8Num1z4"/>
    <w:rsid w:val="00E669C7"/>
  </w:style>
  <w:style w:type="character" w:customStyle="1" w:styleId="WW8Num1z5">
    <w:name w:val="WW8Num1z5"/>
    <w:rsid w:val="00E669C7"/>
  </w:style>
  <w:style w:type="character" w:customStyle="1" w:styleId="WW8Num1z6">
    <w:name w:val="WW8Num1z6"/>
    <w:rsid w:val="00E669C7"/>
  </w:style>
  <w:style w:type="character" w:customStyle="1" w:styleId="WW8Num1z7">
    <w:name w:val="WW8Num1z7"/>
    <w:rsid w:val="00E669C7"/>
  </w:style>
  <w:style w:type="character" w:customStyle="1" w:styleId="WW8Num1z8">
    <w:name w:val="WW8Num1z8"/>
    <w:rsid w:val="00E669C7"/>
  </w:style>
  <w:style w:type="character" w:customStyle="1" w:styleId="40">
    <w:name w:val="Основной шрифт абзаца4"/>
    <w:rsid w:val="00E669C7"/>
  </w:style>
  <w:style w:type="character" w:customStyle="1" w:styleId="32">
    <w:name w:val="Основной шрифт абзаца3"/>
    <w:rsid w:val="00E669C7"/>
  </w:style>
  <w:style w:type="character" w:customStyle="1" w:styleId="22">
    <w:name w:val="Основной шрифт абзаца2"/>
    <w:rsid w:val="00E669C7"/>
  </w:style>
  <w:style w:type="character" w:customStyle="1" w:styleId="12">
    <w:name w:val="Основной шрифт абзаца1"/>
    <w:rsid w:val="00E669C7"/>
  </w:style>
  <w:style w:type="character" w:styleId="af3">
    <w:name w:val="Strong"/>
    <w:qFormat/>
    <w:rsid w:val="00E669C7"/>
    <w:rPr>
      <w:b/>
      <w:bCs/>
    </w:rPr>
  </w:style>
  <w:style w:type="character" w:customStyle="1" w:styleId="FontStyle22">
    <w:name w:val="Font Style22"/>
    <w:rsid w:val="00E669C7"/>
    <w:rPr>
      <w:rFonts w:ascii="Times New Roman" w:hAnsi="Times New Roman"/>
      <w:sz w:val="26"/>
      <w:szCs w:val="26"/>
    </w:rPr>
  </w:style>
  <w:style w:type="character" w:customStyle="1" w:styleId="2123">
    <w:name w:val="Основной текст (2) + 123"/>
    <w:rsid w:val="00E669C7"/>
    <w:rPr>
      <w:b/>
      <w:bCs/>
      <w:sz w:val="25"/>
      <w:szCs w:val="25"/>
      <w:shd w:val="clear" w:color="auto" w:fill="FFFFFF"/>
      <w:lang w:bidi="ar-SA"/>
    </w:rPr>
  </w:style>
  <w:style w:type="character" w:customStyle="1" w:styleId="af4">
    <w:name w:val="Символ нумерации"/>
    <w:rsid w:val="00E669C7"/>
  </w:style>
  <w:style w:type="character" w:customStyle="1" w:styleId="af5">
    <w:name w:val="Нижний колонтитул Знак"/>
    <w:rsid w:val="00E669C7"/>
    <w:rPr>
      <w:kern w:val="1"/>
      <w:sz w:val="24"/>
      <w:szCs w:val="24"/>
    </w:rPr>
  </w:style>
  <w:style w:type="character" w:customStyle="1" w:styleId="af6">
    <w:name w:val="Верхний колонтитул Знак"/>
    <w:rsid w:val="00E669C7"/>
    <w:rPr>
      <w:kern w:val="1"/>
      <w:sz w:val="24"/>
      <w:szCs w:val="24"/>
    </w:rPr>
  </w:style>
  <w:style w:type="character" w:customStyle="1" w:styleId="af7">
    <w:name w:val="Текст выноски Знак"/>
    <w:rsid w:val="00E669C7"/>
    <w:rPr>
      <w:rFonts w:ascii="Tahoma" w:hAnsi="Tahoma"/>
      <w:kern w:val="1"/>
      <w:sz w:val="16"/>
      <w:szCs w:val="16"/>
      <w:lang w:eastAsia="zh-CN"/>
    </w:rPr>
  </w:style>
  <w:style w:type="character" w:customStyle="1" w:styleId="af8">
    <w:name w:val="Основной текст Знак"/>
    <w:basedOn w:val="40"/>
    <w:rsid w:val="00E669C7"/>
    <w:rPr>
      <w:kern w:val="1"/>
      <w:sz w:val="24"/>
      <w:szCs w:val="24"/>
      <w:lang w:eastAsia="zh-CN"/>
    </w:rPr>
  </w:style>
  <w:style w:type="character" w:styleId="af9">
    <w:name w:val="footnote reference"/>
    <w:semiHidden/>
    <w:rsid w:val="00E669C7"/>
    <w:rPr>
      <w:vertAlign w:val="superscript"/>
    </w:rPr>
  </w:style>
  <w:style w:type="character" w:customStyle="1" w:styleId="af">
    <w:name w:val="Текст сноски Знак"/>
    <w:link w:val="ae"/>
    <w:semiHidden/>
    <w:rsid w:val="00E669C7"/>
    <w:rPr>
      <w:sz w:val="20"/>
      <w:szCs w:val="20"/>
    </w:rPr>
  </w:style>
  <w:style w:type="character" w:styleId="afa">
    <w:name w:val="endnote reference"/>
    <w:semiHidden/>
    <w:rsid w:val="00E669C7"/>
    <w:rPr>
      <w:vertAlign w:val="superscript"/>
    </w:rPr>
  </w:style>
  <w:style w:type="character" w:customStyle="1" w:styleId="af1">
    <w:name w:val="Текст концевой сноски Знак"/>
    <w:link w:val="af0"/>
    <w:semiHidden/>
    <w:rsid w:val="00E669C7"/>
    <w:rPr>
      <w:sz w:val="20"/>
      <w:szCs w:val="20"/>
    </w:rPr>
  </w:style>
  <w:style w:type="table" w:styleId="13">
    <w:name w:val="Table Simple 1"/>
    <w:basedOn w:val="a3"/>
    <w:rsid w:val="00E66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3"/>
    <w:rsid w:val="00E66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970E-29EF-42A3-96C9-F7A408D5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12049</Words>
  <Characters>6868</Characters>
  <Application>Microsoft Office Word</Application>
  <DocSecurity>0</DocSecurity>
  <Lines>57</Lines>
  <Paragraphs>37</Paragraphs>
  <ScaleCrop>false</ScaleCrop>
  <Company>Home</Company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d03-Vykhrushch</cp:lastModifiedBy>
  <cp:revision>2</cp:revision>
  <cp:lastPrinted>2023-02-20T14:27:00Z</cp:lastPrinted>
  <dcterms:created xsi:type="dcterms:W3CDTF">2023-02-21T14:43:00Z</dcterms:created>
  <dcterms:modified xsi:type="dcterms:W3CDTF">2023-02-21T14:43:00Z</dcterms:modified>
</cp:coreProperties>
</file>