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3D5" w:rsidRDefault="00E67D77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</w:t>
      </w:r>
    </w:p>
    <w:p w:rsidR="00B763D5" w:rsidRPr="00E67D77" w:rsidRDefault="00E67D77">
      <w:pPr>
        <w:rPr>
          <w:rFonts w:ascii="Arial" w:hAnsi="Arial"/>
          <w:color w:val="000000"/>
          <w:sz w:val="27"/>
          <w:szCs w:val="27"/>
          <w:lang w:val="uk-UA"/>
        </w:rPr>
      </w:pPr>
      <w:r>
        <w:tab/>
      </w:r>
      <w:r>
        <w:tab/>
      </w:r>
      <w:r>
        <w:rPr>
          <w:color w:val="000000"/>
          <w:lang w:val="uk-UA"/>
        </w:rPr>
        <w:t xml:space="preserve">                                                                           </w:t>
      </w:r>
      <w:r w:rsidRPr="00E67D77">
        <w:rPr>
          <w:color w:val="000000"/>
          <w:lang w:val="uk-UA"/>
        </w:rPr>
        <w:t>Додаток</w:t>
      </w:r>
    </w:p>
    <w:p w:rsidR="00B763D5" w:rsidRPr="00E67D77" w:rsidRDefault="00E67D77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</w:t>
      </w:r>
      <w:r w:rsidRPr="00E67D77">
        <w:rPr>
          <w:color w:val="000000"/>
          <w:lang w:val="uk-UA"/>
        </w:rPr>
        <w:t>до рішення виконавчого комітету</w:t>
      </w:r>
    </w:p>
    <w:p w:rsidR="00B763D5" w:rsidRDefault="00E67D77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</w:t>
      </w:r>
    </w:p>
    <w:p w:rsidR="00B763D5" w:rsidRDefault="00B763D5">
      <w:pPr>
        <w:pStyle w:val="a3"/>
        <w:ind w:left="1620" w:hanging="912"/>
        <w:jc w:val="center"/>
        <w:rPr>
          <w:sz w:val="24"/>
        </w:rPr>
      </w:pPr>
    </w:p>
    <w:p w:rsidR="00B763D5" w:rsidRDefault="00B763D5">
      <w:pPr>
        <w:pStyle w:val="a3"/>
        <w:ind w:left="1620" w:hanging="912"/>
        <w:jc w:val="center"/>
        <w:rPr>
          <w:sz w:val="24"/>
        </w:rPr>
      </w:pPr>
    </w:p>
    <w:p w:rsidR="00B763D5" w:rsidRDefault="00B763D5">
      <w:pPr>
        <w:pStyle w:val="a3"/>
        <w:ind w:left="1620" w:hanging="912"/>
        <w:jc w:val="center"/>
        <w:rPr>
          <w:sz w:val="24"/>
        </w:rPr>
      </w:pPr>
    </w:p>
    <w:p w:rsidR="00B763D5" w:rsidRDefault="00B763D5">
      <w:pPr>
        <w:pStyle w:val="a3"/>
        <w:ind w:left="1620" w:hanging="912"/>
        <w:jc w:val="center"/>
        <w:rPr>
          <w:sz w:val="24"/>
        </w:rPr>
      </w:pPr>
    </w:p>
    <w:p w:rsidR="00B763D5" w:rsidRDefault="00E67D77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:rsidR="00B763D5" w:rsidRDefault="00E67D77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органу опіки та піклування</w:t>
      </w:r>
    </w:p>
    <w:p w:rsidR="00B763D5" w:rsidRDefault="00E67D77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щодо недоцільності визначення місця проживання дітей</w:t>
      </w:r>
    </w:p>
    <w:p w:rsidR="00B763D5" w:rsidRDefault="003F6C28">
      <w:pPr>
        <w:pStyle w:val="a3"/>
        <w:tabs>
          <w:tab w:val="left" w:pos="2115"/>
        </w:tabs>
        <w:ind w:right="-2"/>
        <w:jc w:val="center"/>
        <w:rPr>
          <w:szCs w:val="28"/>
        </w:rPr>
      </w:pPr>
      <w:r>
        <w:rPr>
          <w:szCs w:val="28"/>
        </w:rPr>
        <w:t>…</w:t>
      </w:r>
      <w:r w:rsidR="00E67D77">
        <w:rPr>
          <w:szCs w:val="28"/>
        </w:rPr>
        <w:t xml:space="preserve"> 27.03.2012 року народження,</w:t>
      </w:r>
    </w:p>
    <w:p w:rsidR="00B763D5" w:rsidRDefault="003F6C28">
      <w:pPr>
        <w:pStyle w:val="a3"/>
        <w:tabs>
          <w:tab w:val="left" w:pos="2115"/>
        </w:tabs>
        <w:ind w:right="-2"/>
        <w:jc w:val="center"/>
        <w:rPr>
          <w:szCs w:val="28"/>
        </w:rPr>
      </w:pPr>
      <w:r>
        <w:rPr>
          <w:szCs w:val="28"/>
        </w:rPr>
        <w:t>..</w:t>
      </w:r>
      <w:r w:rsidR="00E67D77">
        <w:rPr>
          <w:szCs w:val="28"/>
        </w:rPr>
        <w:t xml:space="preserve"> 27.12.2020 року народження</w:t>
      </w:r>
    </w:p>
    <w:p w:rsidR="00B763D5" w:rsidRDefault="00B763D5">
      <w:pPr>
        <w:pStyle w:val="a3"/>
        <w:tabs>
          <w:tab w:val="left" w:pos="2115"/>
        </w:tabs>
        <w:ind w:right="-2"/>
        <w:jc w:val="center"/>
        <w:rPr>
          <w:szCs w:val="28"/>
        </w:rPr>
      </w:pPr>
    </w:p>
    <w:p w:rsidR="00B763D5" w:rsidRDefault="00E67D77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Органом опіки та піклування розглянуто позовну заяву та матеріали цивільної справи № 607/4765/23 від 05.04.202</w:t>
      </w:r>
      <w:r>
        <w:rPr>
          <w:szCs w:val="22"/>
        </w:rPr>
        <w:t>3</w:t>
      </w:r>
      <w:r>
        <w:rPr>
          <w:szCs w:val="28"/>
        </w:rPr>
        <w:t xml:space="preserve"> року, які надійшли з Тернопільського міськрайонного суду Тернопільської області за позовом </w:t>
      </w:r>
      <w:r w:rsidR="003F6C28">
        <w:rPr>
          <w:szCs w:val="28"/>
        </w:rPr>
        <w:t>…</w:t>
      </w:r>
      <w:r>
        <w:rPr>
          <w:szCs w:val="28"/>
        </w:rPr>
        <w:t xml:space="preserve"> </w:t>
      </w:r>
      <w:r w:rsidR="003F6C28">
        <w:rPr>
          <w:szCs w:val="28"/>
        </w:rPr>
        <w:t>.</w:t>
      </w:r>
      <w:r>
        <w:rPr>
          <w:szCs w:val="28"/>
        </w:rPr>
        <w:t xml:space="preserve"> до </w:t>
      </w:r>
      <w:r w:rsidR="003F6C28">
        <w:rPr>
          <w:szCs w:val="28"/>
        </w:rPr>
        <w:t>…</w:t>
      </w:r>
      <w:r>
        <w:rPr>
          <w:szCs w:val="28"/>
        </w:rPr>
        <w:t xml:space="preserve"> про визначення місця проживання дітей </w:t>
      </w:r>
      <w:r w:rsidR="003F6C28">
        <w:rPr>
          <w:szCs w:val="28"/>
        </w:rPr>
        <w:t>…</w:t>
      </w:r>
      <w:r>
        <w:rPr>
          <w:szCs w:val="28"/>
        </w:rPr>
        <w:t xml:space="preserve"> 27.03.2012 року народження, </w:t>
      </w:r>
      <w:r w:rsidR="003F6C28">
        <w:rPr>
          <w:szCs w:val="28"/>
        </w:rPr>
        <w:t>…</w:t>
      </w:r>
      <w:r>
        <w:rPr>
          <w:szCs w:val="28"/>
        </w:rPr>
        <w:t xml:space="preserve"> 27.12.2020 року народження.</w:t>
      </w:r>
    </w:p>
    <w:p w:rsidR="00B763D5" w:rsidRDefault="00E67D77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Встановлено, що у </w:t>
      </w:r>
      <w:r w:rsidR="003F6C28">
        <w:rPr>
          <w:szCs w:val="28"/>
        </w:rPr>
        <w:t>…</w:t>
      </w:r>
      <w:r>
        <w:rPr>
          <w:szCs w:val="28"/>
        </w:rPr>
        <w:t xml:space="preserve"> та </w:t>
      </w:r>
      <w:r w:rsidR="003F6C28">
        <w:rPr>
          <w:szCs w:val="28"/>
        </w:rPr>
        <w:t>…</w:t>
      </w:r>
      <w:r>
        <w:rPr>
          <w:szCs w:val="28"/>
        </w:rPr>
        <w:t xml:space="preserve"> від спільного шлюбу народилось двоє дітей </w:t>
      </w:r>
      <w:r w:rsidR="003F6C28">
        <w:rPr>
          <w:szCs w:val="28"/>
        </w:rPr>
        <w:t>…</w:t>
      </w:r>
      <w:r>
        <w:rPr>
          <w:szCs w:val="28"/>
        </w:rPr>
        <w:t xml:space="preserve"> 27.03.2012 року народження, </w:t>
      </w:r>
      <w:r w:rsidR="003F6C28">
        <w:rPr>
          <w:szCs w:val="28"/>
        </w:rPr>
        <w:t>…</w:t>
      </w:r>
      <w:r>
        <w:rPr>
          <w:szCs w:val="28"/>
        </w:rPr>
        <w:t xml:space="preserve"> 27.12.2020 року народження.</w:t>
      </w:r>
    </w:p>
    <w:p w:rsidR="00B763D5" w:rsidRDefault="00E67D77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Шлюб між подружжям розірвано 16.02.2023 року рішенням Тернопільського міськрайонного суду  справа №607/10224/22.</w:t>
      </w:r>
    </w:p>
    <w:p w:rsidR="00B763D5" w:rsidRDefault="00E67D7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дітей, </w:t>
      </w:r>
      <w:r w:rsidR="003F6C2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засіданні комісії повідомив про те, що бажає визначити місце проживання доньок разом із ним, оскільки фактично вони проживають разом, їхнім вихованням займається він.</w:t>
      </w:r>
    </w:p>
    <w:p w:rsidR="00B763D5" w:rsidRDefault="00E67D7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11.11.2022 року </w:t>
      </w:r>
      <w:r>
        <w:rPr>
          <w:color w:val="000000" w:themeColor="text1"/>
          <w:sz w:val="28"/>
          <w:szCs w:val="28"/>
          <w:lang w:val="uk-UA"/>
        </w:rPr>
        <w:t xml:space="preserve">працівниками </w:t>
      </w:r>
      <w:r>
        <w:rPr>
          <w:sz w:val="28"/>
          <w:szCs w:val="28"/>
          <w:lang w:val="uk-UA"/>
        </w:rPr>
        <w:t xml:space="preserve">управління сім’ї, молодіжної політики та захисту дітей проведено обстеження умов проживання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 Тернопіль, вул. </w:t>
      </w:r>
      <w:r w:rsidR="003F6C2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згідно якого </w:t>
      </w:r>
      <w:r w:rsidR="003F6C2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проживає в квартирі разом із дітьми, яка складається з трьох кімнат загальною площею 58,6 </w:t>
      </w:r>
      <w:proofErr w:type="spellStart"/>
      <w:r>
        <w:rPr>
          <w:sz w:val="28"/>
          <w:szCs w:val="28"/>
          <w:lang w:val="uk-UA"/>
        </w:rPr>
        <w:t>м.кв</w:t>
      </w:r>
      <w:proofErr w:type="spellEnd"/>
      <w:r>
        <w:rPr>
          <w:sz w:val="28"/>
          <w:szCs w:val="28"/>
          <w:lang w:val="uk-UA"/>
        </w:rPr>
        <w:t>., з усіма комунальними зручностями. Для дітей виділені окремі кімнати, ліжко для сну, місце для відпочинку та навчання, іграшки відповідного віку.</w:t>
      </w:r>
    </w:p>
    <w:p w:rsidR="00B763D5" w:rsidRDefault="00E67D77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Згідно довідки виданої Головним управлінням Державної податкової служби у Тернопільській області </w:t>
      </w:r>
      <w:r w:rsidR="003F6C28">
        <w:rPr>
          <w:color w:val="000000" w:themeColor="text1"/>
          <w:sz w:val="28"/>
          <w:szCs w:val="28"/>
          <w:lang w:val="uk-UA"/>
        </w:rPr>
        <w:t>….</w:t>
      </w:r>
      <w:r>
        <w:rPr>
          <w:color w:val="000000" w:themeColor="text1"/>
          <w:sz w:val="28"/>
          <w:szCs w:val="28"/>
          <w:lang w:val="uk-UA"/>
        </w:rPr>
        <w:t xml:space="preserve"> є фізичною особою підприємцем. Сума доходу за період з 01.01.2023 року по 31.1</w:t>
      </w:r>
      <w:r>
        <w:rPr>
          <w:color w:val="000000" w:themeColor="dark1"/>
          <w:sz w:val="28"/>
          <w:szCs w:val="22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.2023 року становить 198773,00 грн.</w:t>
      </w:r>
    </w:p>
    <w:p w:rsidR="00B763D5" w:rsidRDefault="00E67D77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інформації наданої Тернопільською спеціалізованою школою І-ІІІ ступенів № 29 з поглибленим вивченням іноземних мов від 01.03.2023 року </w:t>
      </w:r>
      <w:r w:rsidR="003F6C28">
        <w:rPr>
          <w:color w:val="000000" w:themeColor="text1"/>
          <w:sz w:val="28"/>
          <w:szCs w:val="28"/>
          <w:lang w:val="uk-UA"/>
        </w:rPr>
        <w:t>….</w:t>
      </w:r>
      <w:r>
        <w:rPr>
          <w:color w:val="000000" w:themeColor="text1"/>
          <w:sz w:val="28"/>
          <w:szCs w:val="28"/>
          <w:lang w:val="uk-UA"/>
        </w:rPr>
        <w:t xml:space="preserve"> навчається у 5-В класі. За </w:t>
      </w:r>
    </w:p>
    <w:p w:rsidR="00B763D5" w:rsidRDefault="00E67D77">
      <w:pPr>
        <w:ind w:right="-2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період навчання батько учениці брав участь в освітньому процесі, а саме: відвідував батьківські збори, спілкувався з класним керівником.</w:t>
      </w:r>
    </w:p>
    <w:p w:rsidR="00B763D5" w:rsidRDefault="00E67D7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засідання комісії мати дітей </w:t>
      </w:r>
      <w:r w:rsidR="003F6C28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не з’явилась.</w:t>
      </w:r>
    </w:p>
    <w:p w:rsidR="00B763D5" w:rsidRDefault="00E67D7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27.04.2023 року на адресу управління сім’ї, молодіжної політики та захисту дітей Тернопільської міської ради надійшла заява </w:t>
      </w:r>
      <w:r w:rsidR="003F6C28">
        <w:rPr>
          <w:sz w:val="28"/>
          <w:szCs w:val="28"/>
          <w:lang w:val="uk-UA"/>
        </w:rPr>
        <w:t>….</w:t>
      </w:r>
      <w:bookmarkStart w:id="0" w:name="_GoBack"/>
      <w:bookmarkEnd w:id="0"/>
      <w:r>
        <w:rPr>
          <w:sz w:val="28"/>
          <w:szCs w:val="28"/>
          <w:lang w:val="uk-UA"/>
        </w:rPr>
        <w:t>в якій вона просить проводити засідання комісії з питань захисту прав дитини без її участі, щодо визначення місця проживання дітей разом із батьком не заперечує.</w:t>
      </w:r>
    </w:p>
    <w:p w:rsidR="00B763D5" w:rsidRDefault="00E67D77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161 Сімейного кодексу України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</w:p>
    <w:p w:rsidR="00B763D5" w:rsidRDefault="00E67D7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викладене, захищаючи інтереси дітей, керуючись ч.4, ч.5 ст.19, ст.ст.160, 161 Сімейного кодексу України, беручи до уваги пропозиції комісії з питань захисту прав дитини, орган опіки і піклування у зв’язку із відсутністю предмета спору між сторонами вважає, що підстав для визначення місця проживання дітей немає.</w:t>
      </w:r>
    </w:p>
    <w:p w:rsidR="00B763D5" w:rsidRDefault="00B763D5">
      <w:pPr>
        <w:ind w:right="-2"/>
        <w:rPr>
          <w:lang w:val="uk-UA"/>
        </w:rPr>
      </w:pPr>
    </w:p>
    <w:p w:rsidR="00B763D5" w:rsidRDefault="00B763D5">
      <w:pPr>
        <w:ind w:right="-2"/>
        <w:rPr>
          <w:lang w:val="uk-UA"/>
        </w:rPr>
      </w:pPr>
    </w:p>
    <w:p w:rsidR="00B763D5" w:rsidRDefault="00E67D77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                  </w:t>
      </w:r>
    </w:p>
    <w:p w:rsidR="00B763D5" w:rsidRDefault="00E67D77">
      <w:pPr>
        <w:pStyle w:val="a3"/>
        <w:ind w:right="-2"/>
        <w:rPr>
          <w:szCs w:val="28"/>
        </w:rPr>
      </w:pPr>
      <w:r>
        <w:rPr>
          <w:szCs w:val="28"/>
        </w:rPr>
        <w:t>Міський голова                                                                                Сергій НАДАЛ</w:t>
      </w:r>
    </w:p>
    <w:p w:rsidR="00B763D5" w:rsidRDefault="00B763D5">
      <w:pPr>
        <w:pStyle w:val="a3"/>
        <w:ind w:right="-2"/>
        <w:rPr>
          <w:szCs w:val="28"/>
        </w:rPr>
      </w:pPr>
    </w:p>
    <w:p w:rsidR="00B763D5" w:rsidRDefault="00B763D5">
      <w:pPr>
        <w:pStyle w:val="a3"/>
        <w:ind w:right="-2"/>
        <w:rPr>
          <w:szCs w:val="28"/>
        </w:rPr>
      </w:pPr>
    </w:p>
    <w:p w:rsidR="00B763D5" w:rsidRDefault="00B763D5">
      <w:pPr>
        <w:pStyle w:val="a3"/>
        <w:ind w:right="-2"/>
        <w:rPr>
          <w:szCs w:val="28"/>
        </w:rPr>
      </w:pPr>
    </w:p>
    <w:p w:rsidR="00B763D5" w:rsidRDefault="00B763D5">
      <w:pPr>
        <w:ind w:right="-2"/>
        <w:rPr>
          <w:sz w:val="28"/>
          <w:szCs w:val="28"/>
          <w:lang w:val="uk-UA"/>
        </w:rPr>
      </w:pPr>
    </w:p>
    <w:sectPr w:rsidR="00B763D5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A6BF7"/>
    <w:multiLevelType w:val="hybridMultilevel"/>
    <w:tmpl w:val="F8321E64"/>
    <w:lvl w:ilvl="0" w:tplc="FAFC1B64">
      <w:start w:val="1"/>
      <w:numFmt w:val="bullet"/>
      <w:lvlText w:val="-"/>
      <w:lvlJc w:val="left"/>
      <w:pPr>
        <w:ind w:left="1065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D5"/>
    <w:rsid w:val="003F6C28"/>
    <w:rsid w:val="00B763D5"/>
    <w:rsid w:val="00E6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B25A"/>
  <w15:docId w15:val="{3D564624-1D7E-4187-AB33-E4A15823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uk-UA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rPr>
      <w:rFonts w:ascii="Segoe UI" w:hAnsi="Segoe UI"/>
      <w:sz w:val="18"/>
      <w:szCs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выноски Знак"/>
    <w:basedOn w:val="a0"/>
    <w:link w:val="a5"/>
    <w:semiHidden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039DF-182C-47C4-9EAF-5A0C1343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2082</Words>
  <Characters>1187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d07-Hnatyshyn</cp:lastModifiedBy>
  <cp:revision>3</cp:revision>
  <cp:lastPrinted>2022-09-05T13:08:00Z</cp:lastPrinted>
  <dcterms:created xsi:type="dcterms:W3CDTF">2023-05-08T10:47:00Z</dcterms:created>
  <dcterms:modified xsi:type="dcterms:W3CDTF">2023-05-08T13:20:00Z</dcterms:modified>
</cp:coreProperties>
</file>