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68" w:rsidRDefault="004D42CC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4E3768" w:rsidRDefault="004D42CC">
      <w:pPr>
        <w:pStyle w:val="a3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до рішення виконавчого комітету</w:t>
      </w:r>
    </w:p>
    <w:p w:rsidR="004E3768" w:rsidRDefault="004E3768">
      <w:pPr>
        <w:pStyle w:val="a3"/>
        <w:rPr>
          <w:sz w:val="24"/>
        </w:rPr>
      </w:pPr>
    </w:p>
    <w:p w:rsidR="004E3768" w:rsidRDefault="004E3768">
      <w:pPr>
        <w:pStyle w:val="a3"/>
        <w:rPr>
          <w:sz w:val="24"/>
        </w:rPr>
      </w:pPr>
    </w:p>
    <w:p w:rsidR="004E3768" w:rsidRDefault="004D42CC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ВИСНОВОК   </w:t>
      </w:r>
    </w:p>
    <w:p w:rsidR="004E3768" w:rsidRDefault="004D42CC" w:rsidP="004A79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доцільності позбавлення батьківських прав </w:t>
      </w:r>
      <w:r w:rsidR="003643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дітей  </w:t>
      </w:r>
      <w:r w:rsidR="003643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16.09.2009 року народження, </w:t>
      </w:r>
    </w:p>
    <w:p w:rsidR="004E3768" w:rsidRDefault="003643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4D42CC">
        <w:rPr>
          <w:sz w:val="28"/>
          <w:szCs w:val="28"/>
          <w:lang w:val="uk-UA"/>
        </w:rPr>
        <w:t xml:space="preserve"> 27.04.2013 року народження</w:t>
      </w:r>
    </w:p>
    <w:p w:rsidR="004E3768" w:rsidRDefault="004E3768">
      <w:pPr>
        <w:jc w:val="center"/>
        <w:rPr>
          <w:color w:val="000000" w:themeColor="text1"/>
          <w:sz w:val="28"/>
          <w:szCs w:val="28"/>
          <w:lang w:val="uk-UA"/>
        </w:rPr>
      </w:pPr>
    </w:p>
    <w:p w:rsidR="004E3768" w:rsidRDefault="004D42CC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Органом опіки та піклування розглянуто позовну заяву та матеріали цивільної справи № 607/8411/22, які надійшли з Тернопільського </w:t>
      </w:r>
      <w:proofErr w:type="spellStart"/>
      <w:r>
        <w:rPr>
          <w:color w:val="000000" w:themeColor="text1"/>
          <w:sz w:val="28"/>
          <w:szCs w:val="28"/>
          <w:lang w:val="uk-UA"/>
        </w:rPr>
        <w:t>міськрайонного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суду Тернопільської області за позовом </w:t>
      </w:r>
      <w:r w:rsidR="0036436B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до </w:t>
      </w:r>
      <w:r w:rsidR="0036436B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про позбавлення батьківських прав стосовно дітей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16.09.2009 року народження,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27.04.2013 року народження.</w:t>
      </w:r>
    </w:p>
    <w:p w:rsidR="004E3768" w:rsidRDefault="004D4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Встановлено, що у </w:t>
      </w:r>
      <w:r w:rsidR="004A792C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та </w:t>
      </w:r>
      <w:r w:rsidR="004A792C">
        <w:rPr>
          <w:color w:val="000000" w:themeColor="text1"/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народилось двоє дітей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16.09.2009 року народження, що підтверджується свідоцтвом про народження серії 1-ИД № 102762, виданим Відділом державної реєстрації актів цивільного стану Тернопільського міського управління юстиції та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27.04.2013 року народження, що підтверджується свідоцтвом про народження серії 1-ИД № 178046, виданим Відділом державної реєстрації актів цивільного стану реєстраційної служби Тернопільського міського управління юстиції.</w:t>
      </w:r>
    </w:p>
    <w:p w:rsidR="004E3768" w:rsidRDefault="004D4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Шлюб між подружжям розірвано у 2019 році рішенням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області.</w:t>
      </w:r>
    </w:p>
    <w:p w:rsidR="004E3768" w:rsidRDefault="004D42C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дітей,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повідомив, що мати дітей  не бере участі у їхньому житті, не цікавиться їх здоров’ям, фізичним та духовним розвитком, жодних з покладених законом на матір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не виконує. Також повідомлено, що мати дітей тривалий час проживає за кордоном.</w:t>
      </w:r>
    </w:p>
    <w:p w:rsidR="004E3768" w:rsidRDefault="004D4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довідки ОСББ «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» діти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зареєстровані разом із батьком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м.</w:t>
      </w:r>
      <w:r w:rsidR="004A792C">
        <w:rPr>
          <w:sz w:val="28"/>
          <w:szCs w:val="28"/>
          <w:lang w:val="uk-UA"/>
        </w:rPr>
        <w:t xml:space="preserve"> Тернопіль, </w:t>
      </w:r>
      <w:r>
        <w:rPr>
          <w:sz w:val="28"/>
          <w:szCs w:val="28"/>
          <w:lang w:val="uk-UA"/>
        </w:rPr>
        <w:t xml:space="preserve">вул. </w:t>
      </w:r>
      <w:r w:rsidR="004A792C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4A79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4E3768" w:rsidRDefault="004D4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характеристики Тернопільської загальноосвітньої школи № 27 імені Віктора </w:t>
      </w:r>
      <w:proofErr w:type="spellStart"/>
      <w:r>
        <w:rPr>
          <w:sz w:val="28"/>
          <w:szCs w:val="28"/>
          <w:lang w:val="uk-UA"/>
        </w:rPr>
        <w:t>Гурняка</w:t>
      </w:r>
      <w:proofErr w:type="spellEnd"/>
      <w:r>
        <w:rPr>
          <w:sz w:val="28"/>
          <w:szCs w:val="28"/>
          <w:lang w:val="uk-UA"/>
        </w:rPr>
        <w:t xml:space="preserve"> </w:t>
      </w:r>
      <w:r w:rsidR="004A792C">
        <w:rPr>
          <w:sz w:val="28"/>
          <w:szCs w:val="28"/>
          <w:lang w:val="uk-UA"/>
        </w:rPr>
        <w:t>… є ученицею 3..</w:t>
      </w:r>
      <w:r>
        <w:rPr>
          <w:sz w:val="28"/>
          <w:szCs w:val="28"/>
          <w:lang w:val="uk-UA"/>
        </w:rPr>
        <w:t xml:space="preserve"> класу. Батько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цікавиться успіхами доньки, реагує на зауваження вчителів та відвідує батьківські збори. Мати дитини не цікавиться успіхами доньки, школу не відвідує.</w:t>
      </w:r>
    </w:p>
    <w:p w:rsidR="004E3768" w:rsidRDefault="004D42CC" w:rsidP="004A79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характеристики Тернопільської загальноосвітньої школи № 27 імені Віктора </w:t>
      </w:r>
      <w:proofErr w:type="spellStart"/>
      <w:r>
        <w:rPr>
          <w:sz w:val="28"/>
          <w:szCs w:val="28"/>
          <w:lang w:val="uk-UA"/>
        </w:rPr>
        <w:t>Гурняка</w:t>
      </w:r>
      <w:proofErr w:type="spellEnd"/>
      <w:r>
        <w:rPr>
          <w:sz w:val="28"/>
          <w:szCs w:val="28"/>
          <w:lang w:val="uk-UA"/>
        </w:rPr>
        <w:t xml:space="preserve"> </w:t>
      </w:r>
      <w:r w:rsidR="004A792C">
        <w:rPr>
          <w:sz w:val="28"/>
          <w:szCs w:val="28"/>
          <w:lang w:val="uk-UA"/>
        </w:rPr>
        <w:t xml:space="preserve">… навчається у 7… </w:t>
      </w:r>
      <w:r>
        <w:rPr>
          <w:sz w:val="28"/>
          <w:szCs w:val="28"/>
          <w:lang w:val="uk-UA"/>
        </w:rPr>
        <w:t>класі. Батько регулярно здійснює контроль за успішністю дитини та його поведінкою. Мати дитини в школу не приходила, з класним керівником не зустрічалась.</w:t>
      </w:r>
    </w:p>
    <w:p w:rsidR="004E3768" w:rsidRDefault="004D4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21.11.2022 року працівниками управління сім’ї, молодіжної політики та захисту дітей проведено обстеження умов проживання, згідно якого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разом із дітьми у квартирі, яка складається з трьох кімнат за адресою: м. Тернопіль, вул. </w:t>
      </w:r>
      <w:r w:rsidR="004A792C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4A79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 Умови проживання задовільні, в квартирі зроблений ремонт, є все необхідне для комфортного проживання. Для дітей відведені окремі кімнати, наявне окреме ліжко, письмовий стіл, одяг та речі відповідного віку.</w:t>
      </w:r>
    </w:p>
    <w:p w:rsidR="004E3768" w:rsidRDefault="004D42C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Згідно інформації КНП «Тернопільська міська дитяча лікарня» від 24.11.2022 року діти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перебувають на обліку в педіатричному відділенні № 4. Декларацію створено на батька дитини та укладено з лікарем-педіатром Калиною Г.Л. Станом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дітей цікавиться батько </w:t>
      </w:r>
      <w:r w:rsidR="004A792C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, він же і супроводжує дітей на огляд до лікаря.</w:t>
      </w:r>
    </w:p>
    <w:p w:rsidR="004E3768" w:rsidRDefault="004D42CC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дітей,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на засідання комісії не з’явилась та не повідомила про причини своєї відсутності, хоча належним чином була повідомлена.</w:t>
      </w:r>
    </w:p>
    <w:p w:rsidR="004E3768" w:rsidRDefault="004D42CC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13.12.2022 року до управління сім</w:t>
      </w:r>
      <w:r w:rsidRPr="004A79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молодіжної політики та захисту дітей Тернопільської міської ради подано заяву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 якій повідомляється, що вона не заперечує проти позбавлення її материнських прав стосовно її малолітніх дітей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16.09.2009 року народження,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27.04.2013 року народження. </w:t>
      </w:r>
    </w:p>
    <w:p w:rsidR="004E3768" w:rsidRDefault="004D42C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матеріалах справи відсутні будь які інші пояснення чи заперечення матері дітей, хоча вона належним чином повідомлена про розгляд даної справи.</w:t>
      </w:r>
    </w:p>
    <w:p w:rsidR="004E3768" w:rsidRDefault="004D42CC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захищаючи інтереси дитини, керуючись ч.2,ч.5 ст.19, п.2 ч.1 ст.164 Сімейного кодексу України, ст.ст.8,12 Закону України   «Про охорону дитинства», беручи до уваги рекомендації комісії з питань  захисту прав дитини, орган опіки та піклування вважає за доцільне позбавити батьківських прав </w:t>
      </w:r>
      <w:bookmarkStart w:id="0" w:name="_GoBack"/>
      <w:bookmarkEnd w:id="0"/>
      <w:r w:rsidR="004A792C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стосовно дітей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16.09.2009 року народження, </w:t>
      </w:r>
      <w:r w:rsidR="004A792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27.04.2013 року народження. </w:t>
      </w:r>
    </w:p>
    <w:p w:rsidR="004E3768" w:rsidRDefault="004E3768">
      <w:pPr>
        <w:pStyle w:val="a3"/>
        <w:rPr>
          <w:szCs w:val="28"/>
        </w:rPr>
      </w:pPr>
    </w:p>
    <w:p w:rsidR="004E3768" w:rsidRDefault="004E3768">
      <w:pPr>
        <w:rPr>
          <w:sz w:val="28"/>
          <w:szCs w:val="28"/>
          <w:lang w:val="uk-UA"/>
        </w:rPr>
      </w:pPr>
    </w:p>
    <w:p w:rsidR="004E3768" w:rsidRDefault="004E3768">
      <w:pPr>
        <w:rPr>
          <w:sz w:val="28"/>
          <w:szCs w:val="28"/>
          <w:lang w:val="uk-UA"/>
        </w:rPr>
      </w:pPr>
    </w:p>
    <w:p w:rsidR="004E3768" w:rsidRDefault="004D42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p w:rsidR="004E3768" w:rsidRDefault="004E3768">
      <w:pPr>
        <w:pStyle w:val="a3"/>
        <w:rPr>
          <w:szCs w:val="28"/>
        </w:rPr>
      </w:pPr>
    </w:p>
    <w:p w:rsidR="004E3768" w:rsidRDefault="004E3768">
      <w:pPr>
        <w:pStyle w:val="a3"/>
        <w:tabs>
          <w:tab w:val="left" w:pos="2115"/>
        </w:tabs>
        <w:ind w:right="-39"/>
        <w:rPr>
          <w:szCs w:val="28"/>
        </w:rPr>
      </w:pPr>
    </w:p>
    <w:p w:rsidR="004E3768" w:rsidRDefault="004E3768">
      <w:pPr>
        <w:pStyle w:val="a3"/>
        <w:rPr>
          <w:szCs w:val="28"/>
        </w:rPr>
      </w:pPr>
    </w:p>
    <w:p w:rsidR="004E3768" w:rsidRDefault="004E3768">
      <w:pPr>
        <w:rPr>
          <w:sz w:val="28"/>
          <w:szCs w:val="28"/>
          <w:lang w:val="uk-UA"/>
        </w:rPr>
      </w:pPr>
    </w:p>
    <w:sectPr w:rsidR="004E3768" w:rsidSect="004E3768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768"/>
    <w:rsid w:val="0036436B"/>
    <w:rsid w:val="004A792C"/>
    <w:rsid w:val="004D42CC"/>
    <w:rsid w:val="004E3768"/>
    <w:rsid w:val="00F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68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768"/>
    <w:pPr>
      <w:jc w:val="both"/>
    </w:pPr>
    <w:rPr>
      <w:sz w:val="28"/>
      <w:lang w:val="uk-UA"/>
    </w:rPr>
  </w:style>
  <w:style w:type="paragraph" w:styleId="a5">
    <w:name w:val="Balloon Text"/>
    <w:basedOn w:val="a"/>
    <w:link w:val="a6"/>
    <w:semiHidden/>
    <w:rsid w:val="004E3768"/>
    <w:rPr>
      <w:rFonts w:ascii="Segoe UI" w:hAnsi="Segoe UI"/>
      <w:sz w:val="18"/>
      <w:szCs w:val="18"/>
    </w:rPr>
  </w:style>
  <w:style w:type="paragraph" w:customStyle="1" w:styleId="rvps2">
    <w:name w:val="rvps2"/>
    <w:basedOn w:val="a"/>
    <w:rsid w:val="004E3768"/>
    <w:pPr>
      <w:spacing w:before="100" w:beforeAutospacing="1" w:after="100" w:afterAutospacing="1"/>
    </w:pPr>
  </w:style>
  <w:style w:type="character" w:customStyle="1" w:styleId="LineNumber">
    <w:name w:val="Line Number"/>
    <w:basedOn w:val="a0"/>
    <w:semiHidden/>
    <w:rsid w:val="004E3768"/>
  </w:style>
  <w:style w:type="character" w:styleId="a7">
    <w:name w:val="Hyperlink"/>
    <w:basedOn w:val="a0"/>
    <w:semiHidden/>
    <w:rsid w:val="004E376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E3768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4E3768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4E3768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4E3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2022-09-27T08:21:00Z</cp:lastPrinted>
  <dcterms:created xsi:type="dcterms:W3CDTF">2023-01-09T07:37:00Z</dcterms:created>
  <dcterms:modified xsi:type="dcterms:W3CDTF">2023-01-09T08:14:00Z</dcterms:modified>
</cp:coreProperties>
</file>