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35F" w:rsidRDefault="00CF335F">
      <w:pPr>
        <w:pStyle w:val="a3"/>
        <w:ind w:left="1620" w:hanging="912"/>
        <w:jc w:val="center"/>
        <w:rPr>
          <w:sz w:val="24"/>
        </w:rPr>
      </w:pPr>
    </w:p>
    <w:p w:rsidR="00CF335F" w:rsidRDefault="00B62FC8" w:rsidP="0094246C">
      <w:pPr>
        <w:jc w:val="right"/>
        <w:rPr>
          <w:rFonts w:ascii="Arial" w:hAnsi="Arial"/>
          <w:color w:val="000000"/>
          <w:sz w:val="27"/>
          <w:szCs w:val="27"/>
        </w:rPr>
      </w:pPr>
      <w:r>
        <w:tab/>
      </w:r>
      <w:r>
        <w:tab/>
      </w:r>
      <w:proofErr w:type="spellStart"/>
      <w:r>
        <w:rPr>
          <w:color w:val="000000"/>
        </w:rPr>
        <w:t>Додаток</w:t>
      </w:r>
      <w:proofErr w:type="spellEnd"/>
    </w:p>
    <w:p w:rsidR="00CF335F" w:rsidRDefault="00B62FC8" w:rsidP="0094246C">
      <w:pPr>
        <w:jc w:val="right"/>
        <w:rPr>
          <w:rFonts w:ascii="Arial" w:hAnsi="Arial"/>
          <w:color w:val="000000"/>
          <w:sz w:val="27"/>
          <w:szCs w:val="27"/>
        </w:rPr>
      </w:pPr>
      <w:r>
        <w:rPr>
          <w:color w:val="000000"/>
        </w:rPr>
        <w:t xml:space="preserve">до </w:t>
      </w:r>
      <w:proofErr w:type="spellStart"/>
      <w:proofErr w:type="gramStart"/>
      <w:r>
        <w:rPr>
          <w:color w:val="000000"/>
        </w:rPr>
        <w:t>р</w:t>
      </w:r>
      <w:proofErr w:type="gramEnd"/>
      <w:r>
        <w:rPr>
          <w:color w:val="000000"/>
        </w:rPr>
        <w:t>ішення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виконавчого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комітету</w:t>
      </w:r>
      <w:proofErr w:type="spellEnd"/>
    </w:p>
    <w:p w:rsidR="00CF335F" w:rsidRPr="0094246C" w:rsidRDefault="00CF335F" w:rsidP="0094246C">
      <w:pPr>
        <w:pStyle w:val="a3"/>
        <w:rPr>
          <w:sz w:val="24"/>
          <w:lang w:val="ru-RU"/>
        </w:rPr>
      </w:pPr>
    </w:p>
    <w:p w:rsidR="00CF335F" w:rsidRDefault="00CF335F">
      <w:pPr>
        <w:pStyle w:val="a3"/>
        <w:ind w:left="1620" w:hanging="912"/>
        <w:jc w:val="center"/>
        <w:rPr>
          <w:sz w:val="24"/>
        </w:rPr>
      </w:pPr>
    </w:p>
    <w:p w:rsidR="00CF335F" w:rsidRDefault="00B62FC8">
      <w:pPr>
        <w:pStyle w:val="a3"/>
        <w:jc w:val="center"/>
        <w:rPr>
          <w:szCs w:val="28"/>
        </w:rPr>
      </w:pPr>
      <w:r>
        <w:rPr>
          <w:szCs w:val="28"/>
        </w:rPr>
        <w:t>ВИСНОВОК</w:t>
      </w:r>
    </w:p>
    <w:p w:rsidR="00CF335F" w:rsidRDefault="00B62FC8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>органу опіки та піклування</w:t>
      </w:r>
    </w:p>
    <w:p w:rsidR="00CF335F" w:rsidRDefault="00B62FC8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>щодо недоцільності визначення місця проживання дитини</w:t>
      </w:r>
    </w:p>
    <w:p w:rsidR="00CF335F" w:rsidRDefault="0094246C">
      <w:pPr>
        <w:pStyle w:val="a3"/>
        <w:tabs>
          <w:tab w:val="left" w:pos="2115"/>
        </w:tabs>
        <w:ind w:right="-2"/>
        <w:jc w:val="center"/>
        <w:rPr>
          <w:szCs w:val="28"/>
        </w:rPr>
      </w:pPr>
      <w:r>
        <w:rPr>
          <w:szCs w:val="28"/>
        </w:rPr>
        <w:t>…</w:t>
      </w:r>
      <w:r w:rsidR="00B62FC8">
        <w:rPr>
          <w:szCs w:val="28"/>
        </w:rPr>
        <w:t xml:space="preserve"> 15.01.2017 року народження</w:t>
      </w:r>
    </w:p>
    <w:p w:rsidR="00CF335F" w:rsidRDefault="00CF335F">
      <w:pPr>
        <w:pStyle w:val="a3"/>
        <w:tabs>
          <w:tab w:val="left" w:pos="2115"/>
        </w:tabs>
        <w:ind w:right="-2"/>
        <w:jc w:val="center"/>
        <w:rPr>
          <w:szCs w:val="28"/>
        </w:rPr>
      </w:pPr>
    </w:p>
    <w:p w:rsidR="00CF335F" w:rsidRDefault="00B62FC8">
      <w:pPr>
        <w:pStyle w:val="a3"/>
        <w:tabs>
          <w:tab w:val="left" w:pos="2115"/>
        </w:tabs>
        <w:ind w:right="-2"/>
        <w:rPr>
          <w:szCs w:val="28"/>
        </w:rPr>
      </w:pPr>
      <w:r>
        <w:rPr>
          <w:szCs w:val="28"/>
        </w:rPr>
        <w:t xml:space="preserve">       Органом опіки та піклування розглянуто позовну заяву та матеріали цивільної справи № 607/1727/23 від 03.03.2023 року, які надійшли з Тернопільського </w:t>
      </w:r>
      <w:proofErr w:type="spellStart"/>
      <w:r>
        <w:rPr>
          <w:szCs w:val="28"/>
        </w:rPr>
        <w:t>міськрайонного</w:t>
      </w:r>
      <w:proofErr w:type="spellEnd"/>
      <w:r>
        <w:rPr>
          <w:szCs w:val="28"/>
        </w:rPr>
        <w:t xml:space="preserve"> суду Тернопільської області за позовом </w:t>
      </w:r>
      <w:r w:rsidR="0094246C">
        <w:rPr>
          <w:szCs w:val="28"/>
        </w:rPr>
        <w:t>…</w:t>
      </w:r>
      <w:r>
        <w:rPr>
          <w:szCs w:val="28"/>
        </w:rPr>
        <w:t xml:space="preserve"> до </w:t>
      </w:r>
      <w:r w:rsidR="0094246C">
        <w:rPr>
          <w:szCs w:val="28"/>
        </w:rPr>
        <w:t>…</w:t>
      </w:r>
      <w:r>
        <w:rPr>
          <w:szCs w:val="28"/>
        </w:rPr>
        <w:t xml:space="preserve"> про визначення місця проживання дитини </w:t>
      </w:r>
      <w:r w:rsidR="0094246C">
        <w:rPr>
          <w:szCs w:val="28"/>
        </w:rPr>
        <w:t>…</w:t>
      </w:r>
      <w:r>
        <w:rPr>
          <w:szCs w:val="28"/>
        </w:rPr>
        <w:t xml:space="preserve"> 15.01.2017 року народження.</w:t>
      </w:r>
    </w:p>
    <w:p w:rsidR="00CF335F" w:rsidRDefault="00B62FC8">
      <w:pPr>
        <w:pStyle w:val="a3"/>
        <w:tabs>
          <w:tab w:val="left" w:pos="2115"/>
        </w:tabs>
        <w:ind w:right="-2"/>
        <w:rPr>
          <w:szCs w:val="28"/>
        </w:rPr>
      </w:pPr>
      <w:r>
        <w:rPr>
          <w:szCs w:val="28"/>
        </w:rPr>
        <w:t xml:space="preserve">       Встановлено, що у </w:t>
      </w:r>
      <w:r w:rsidR="0094246C">
        <w:rPr>
          <w:szCs w:val="28"/>
        </w:rPr>
        <w:t>…</w:t>
      </w:r>
      <w:r>
        <w:rPr>
          <w:szCs w:val="28"/>
        </w:rPr>
        <w:t xml:space="preserve"> та </w:t>
      </w:r>
      <w:r w:rsidR="0094246C">
        <w:rPr>
          <w:szCs w:val="28"/>
        </w:rPr>
        <w:t>…</w:t>
      </w:r>
      <w:r>
        <w:rPr>
          <w:szCs w:val="28"/>
        </w:rPr>
        <w:t xml:space="preserve"> від спільного шлюбу народився син </w:t>
      </w:r>
      <w:r w:rsidR="0094246C">
        <w:rPr>
          <w:szCs w:val="28"/>
        </w:rPr>
        <w:t>…</w:t>
      </w:r>
      <w:r>
        <w:rPr>
          <w:szCs w:val="28"/>
        </w:rPr>
        <w:t>, що підтверджується свідоцтвом про народження серії І-ИД № 255554, виданим Тернопільським міським відділом державної реєстрації актів цивільного стану Головного територіального управління юстиції у Тернопільській області</w:t>
      </w:r>
    </w:p>
    <w:p w:rsidR="00CF335F" w:rsidRDefault="00B62FC8">
      <w:pPr>
        <w:pStyle w:val="a3"/>
        <w:tabs>
          <w:tab w:val="left" w:pos="2115"/>
        </w:tabs>
        <w:ind w:right="-2"/>
        <w:rPr>
          <w:szCs w:val="28"/>
        </w:rPr>
      </w:pPr>
      <w:r>
        <w:rPr>
          <w:szCs w:val="28"/>
        </w:rPr>
        <w:t xml:space="preserve">       На даний час подружжя перебуває в процесі розлучення.</w:t>
      </w:r>
    </w:p>
    <w:p w:rsidR="00CF335F" w:rsidRDefault="00B62FC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дитини, </w:t>
      </w:r>
      <w:r w:rsidR="0094246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засіданні комісії повідомив про те, що бажає визначити місце проживання сина разом із собою, оскільки фактично вони проживають разом, вихованням дитини займається він.</w:t>
      </w:r>
    </w:p>
    <w:p w:rsidR="00CF335F" w:rsidRDefault="00B62FC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24.04.2023 року </w:t>
      </w:r>
      <w:r>
        <w:rPr>
          <w:color w:val="000000" w:themeColor="text1"/>
          <w:sz w:val="28"/>
          <w:szCs w:val="28"/>
          <w:lang w:val="uk-UA"/>
        </w:rPr>
        <w:t xml:space="preserve">працівниками </w:t>
      </w:r>
      <w:r>
        <w:rPr>
          <w:sz w:val="28"/>
          <w:szCs w:val="28"/>
          <w:lang w:val="uk-UA"/>
        </w:rPr>
        <w:t xml:space="preserve">управління сім’ї, молодіжної політики та захисту дітей Тернопільської міської ради проведено обстеження умов проживання за адресою: м. Тернопіль, вул. </w:t>
      </w:r>
      <w:r w:rsidR="0094246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згідно якого </w:t>
      </w:r>
      <w:r w:rsidR="0094246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 проживає разом із дитиною в будинку, який складається з п</w:t>
      </w:r>
      <w:r w:rsidRPr="0094246C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яти кімнат загальною площею 156 </w:t>
      </w:r>
      <w:proofErr w:type="spellStart"/>
      <w:r>
        <w:rPr>
          <w:sz w:val="28"/>
          <w:szCs w:val="28"/>
          <w:lang w:val="uk-UA"/>
        </w:rPr>
        <w:t>м.кв</w:t>
      </w:r>
      <w:proofErr w:type="spellEnd"/>
      <w:r>
        <w:rPr>
          <w:sz w:val="28"/>
          <w:szCs w:val="28"/>
          <w:lang w:val="uk-UA"/>
        </w:rPr>
        <w:t>., з усіма комунальними зручностями. Для дитини виділена окрема кімната, ліжко для сну, письмовий стіл, одяг та  іграшки відповідного віку.</w:t>
      </w:r>
    </w:p>
    <w:p w:rsidR="00CF335F" w:rsidRDefault="00B62FC8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Згідно довідки виданої Тернопільським закладом дошкільної освіти (ясла-садок) № 11 </w:t>
      </w:r>
      <w:r w:rsidR="0094246C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приводить та забирає з дошкільного закладу свого сина </w:t>
      </w:r>
      <w:r w:rsidR="0094246C">
        <w:rPr>
          <w:color w:val="000000" w:themeColor="text1"/>
          <w:sz w:val="28"/>
          <w:szCs w:val="28"/>
          <w:lang w:val="uk-UA"/>
        </w:rPr>
        <w:t>….</w:t>
      </w:r>
      <w:r>
        <w:rPr>
          <w:color w:val="000000" w:themeColor="text1"/>
          <w:sz w:val="28"/>
          <w:szCs w:val="28"/>
          <w:lang w:val="uk-UA"/>
        </w:rPr>
        <w:t xml:space="preserve"> та бере участь у заходах організованих для батьків у закладі.</w:t>
      </w:r>
    </w:p>
    <w:p w:rsidR="00CF335F" w:rsidRDefault="00B62FC8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довідки КНП «Тернопільська міська дитяча лікарня» </w:t>
      </w:r>
      <w:r w:rsidR="0094246C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дійсно відвідує разом з дитиною </w:t>
      </w:r>
      <w:r w:rsidR="0094246C">
        <w:rPr>
          <w:color w:val="000000" w:themeColor="text1"/>
          <w:sz w:val="28"/>
          <w:szCs w:val="28"/>
          <w:lang w:val="uk-UA"/>
        </w:rPr>
        <w:t>…</w:t>
      </w:r>
      <w:r>
        <w:rPr>
          <w:color w:val="000000" w:themeColor="text1"/>
          <w:sz w:val="28"/>
          <w:szCs w:val="28"/>
          <w:lang w:val="uk-UA"/>
        </w:rPr>
        <w:t xml:space="preserve"> 15.01.2017 року народження лікаря-педіатра та цікавиться здоров</w:t>
      </w:r>
      <w:r>
        <w:rPr>
          <w:color w:val="000000" w:themeColor="text1"/>
          <w:sz w:val="28"/>
          <w:szCs w:val="28"/>
        </w:rPr>
        <w:t>’</w:t>
      </w:r>
      <w:r>
        <w:rPr>
          <w:color w:val="000000" w:themeColor="text1"/>
          <w:sz w:val="28"/>
          <w:szCs w:val="28"/>
          <w:lang w:val="uk-UA"/>
        </w:rPr>
        <w:t>ям дитини.</w:t>
      </w:r>
    </w:p>
    <w:p w:rsidR="00CF335F" w:rsidRDefault="00B62FC8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свідоцтва про право на заняття адвокатською діяльністю № 661 </w:t>
      </w:r>
      <w:r w:rsidR="0094246C">
        <w:rPr>
          <w:color w:val="000000" w:themeColor="text1"/>
          <w:sz w:val="28"/>
          <w:szCs w:val="28"/>
          <w:lang w:val="uk-UA"/>
        </w:rPr>
        <w:t>….</w:t>
      </w:r>
      <w:r>
        <w:rPr>
          <w:color w:val="000000" w:themeColor="text1"/>
          <w:sz w:val="28"/>
          <w:szCs w:val="28"/>
          <w:lang w:val="uk-UA"/>
        </w:rPr>
        <w:t xml:space="preserve"> має право на заняття адвокатською діяльністю.</w:t>
      </w:r>
    </w:p>
    <w:p w:rsidR="00CF335F" w:rsidRDefault="00B62FC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засідання комісії мати дитини </w:t>
      </w:r>
      <w:r w:rsidR="0094246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не з’явилась.</w:t>
      </w:r>
    </w:p>
    <w:p w:rsidR="00CF335F" w:rsidRDefault="00B62FC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27.04.2023 року на адресу управління сім’ї, молодіжної політики та захисту дітей Тернопільської міської ради надійшла заява </w:t>
      </w:r>
      <w:r w:rsidR="0094246C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в якій вона вказує що не може з’явитись на засідання комісії з питань захисту прав </w:t>
      </w:r>
      <w:r>
        <w:rPr>
          <w:sz w:val="28"/>
          <w:szCs w:val="28"/>
          <w:lang w:val="uk-UA"/>
        </w:rPr>
        <w:lastRenderedPageBreak/>
        <w:t>дитини</w:t>
      </w:r>
      <w:bookmarkStart w:id="0" w:name="_GoBack"/>
      <w:bookmarkEnd w:id="0"/>
      <w:r>
        <w:rPr>
          <w:sz w:val="28"/>
          <w:szCs w:val="28"/>
          <w:lang w:val="uk-UA"/>
        </w:rPr>
        <w:t>, щодо визначення місця проживання дитини разом із батьком не заперечує.</w:t>
      </w:r>
    </w:p>
    <w:p w:rsidR="00CF335F" w:rsidRDefault="00B62FC8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частини першої статті 161 Сімейного кодексу України </w:t>
      </w:r>
      <w:r>
        <w:rPr>
          <w:color w:val="000000" w:themeColor="text1"/>
          <w:sz w:val="28"/>
          <w:szCs w:val="28"/>
          <w:shd w:val="clear" w:color="auto" w:fill="FFFFFF"/>
          <w:lang w:val="uk-UA"/>
        </w:rPr>
        <w:t>якщо мати та батько, які проживають окремо, не дійшли згоди щодо того, з ким із них буде проживати малолітня дитина, спір між ними може вирішуватися органом опіки та піклування або судом.</w:t>
      </w:r>
    </w:p>
    <w:p w:rsidR="00CF335F" w:rsidRDefault="00B62FC8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викладене, захищаючи інтереси дитини, керуючись ч.4, ч.5 ст.19, ст.ст.160, 161 Сімейного кодексу України, беручи до уваги пропозиції комісії з питань захисту прав дитини, орган опіки і піклування у зв’язку із відсутністю предмета спору між сторонами вважає, що підстав для визначення місця проживання д</w:t>
      </w:r>
      <w:r>
        <w:rPr>
          <w:sz w:val="28"/>
          <w:szCs w:val="22"/>
          <w:lang w:val="uk-UA"/>
        </w:rPr>
        <w:t>итини</w:t>
      </w:r>
      <w:r>
        <w:rPr>
          <w:sz w:val="28"/>
          <w:szCs w:val="28"/>
          <w:lang w:val="uk-UA"/>
        </w:rPr>
        <w:t xml:space="preserve"> немає.</w:t>
      </w:r>
    </w:p>
    <w:p w:rsidR="00CF335F" w:rsidRDefault="00CF335F">
      <w:pPr>
        <w:ind w:right="-2"/>
        <w:rPr>
          <w:lang w:val="uk-UA"/>
        </w:rPr>
      </w:pPr>
    </w:p>
    <w:p w:rsidR="00CF335F" w:rsidRDefault="00CF335F">
      <w:pPr>
        <w:ind w:right="-2"/>
        <w:rPr>
          <w:lang w:val="uk-UA"/>
        </w:rPr>
      </w:pPr>
    </w:p>
    <w:p w:rsidR="00CF335F" w:rsidRDefault="00CF335F">
      <w:pPr>
        <w:pStyle w:val="a3"/>
        <w:tabs>
          <w:tab w:val="left" w:pos="2115"/>
        </w:tabs>
        <w:ind w:right="-2"/>
        <w:rPr>
          <w:szCs w:val="28"/>
        </w:rPr>
      </w:pPr>
    </w:p>
    <w:p w:rsidR="00CF335F" w:rsidRDefault="00B62FC8">
      <w:pPr>
        <w:pStyle w:val="a3"/>
        <w:ind w:right="-2"/>
        <w:rPr>
          <w:szCs w:val="28"/>
        </w:rPr>
      </w:pPr>
      <w:r>
        <w:rPr>
          <w:szCs w:val="28"/>
        </w:rPr>
        <w:t>Міський голова                                                                                Сергій НАДАЛ</w:t>
      </w:r>
    </w:p>
    <w:p w:rsidR="00CF335F" w:rsidRDefault="00CF335F">
      <w:pPr>
        <w:pStyle w:val="a3"/>
        <w:ind w:right="-2"/>
        <w:rPr>
          <w:szCs w:val="28"/>
        </w:rPr>
      </w:pPr>
    </w:p>
    <w:p w:rsidR="00CF335F" w:rsidRDefault="00CF335F">
      <w:pPr>
        <w:pStyle w:val="a3"/>
        <w:ind w:right="-2"/>
        <w:rPr>
          <w:szCs w:val="28"/>
        </w:rPr>
      </w:pPr>
    </w:p>
    <w:p w:rsidR="00CF335F" w:rsidRDefault="00CF335F">
      <w:pPr>
        <w:pStyle w:val="a3"/>
        <w:ind w:right="-2"/>
        <w:rPr>
          <w:szCs w:val="28"/>
        </w:rPr>
      </w:pPr>
    </w:p>
    <w:p w:rsidR="00CF335F" w:rsidRDefault="00CF335F">
      <w:pPr>
        <w:ind w:right="-2"/>
        <w:rPr>
          <w:sz w:val="28"/>
          <w:szCs w:val="28"/>
          <w:lang w:val="uk-UA"/>
        </w:rPr>
      </w:pPr>
    </w:p>
    <w:sectPr w:rsidR="00CF335F" w:rsidSect="00CF335F">
      <w:pgSz w:w="11906" w:h="16838"/>
      <w:pgMar w:top="1134" w:right="851" w:bottom="1701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F3C6868C"/>
    <w:lvl w:ilvl="0" w:tplc="FAFC1B64">
      <w:start w:val="1"/>
      <w:numFmt w:val="bullet"/>
      <w:lvlText w:val="-"/>
      <w:lvlJc w:val="left"/>
      <w:pPr>
        <w:ind w:left="1065" w:hanging="360"/>
      </w:pPr>
      <w:rPr>
        <w:rFonts w:ascii="Times New Roman" w:hAnsi="Times New Roman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CF335F"/>
    <w:rsid w:val="0094246C"/>
    <w:rsid w:val="00B62FC8"/>
    <w:rsid w:val="00C633C3"/>
    <w:rsid w:val="00CF33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35F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335F"/>
    <w:pPr>
      <w:jc w:val="both"/>
    </w:pPr>
    <w:rPr>
      <w:sz w:val="28"/>
      <w:lang w:val="uk-UA"/>
    </w:rPr>
  </w:style>
  <w:style w:type="paragraph" w:customStyle="1" w:styleId="rvps2">
    <w:name w:val="rvps2"/>
    <w:basedOn w:val="a"/>
    <w:rsid w:val="00CF335F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CF335F"/>
    <w:rPr>
      <w:rFonts w:ascii="Segoe UI" w:hAnsi="Segoe UI"/>
      <w:sz w:val="18"/>
      <w:szCs w:val="18"/>
    </w:rPr>
  </w:style>
  <w:style w:type="character" w:customStyle="1" w:styleId="LineNumber">
    <w:name w:val="Line Number"/>
    <w:basedOn w:val="a0"/>
    <w:semiHidden/>
    <w:rsid w:val="00CF335F"/>
  </w:style>
  <w:style w:type="character" w:styleId="a7">
    <w:name w:val="Hyperlink"/>
    <w:rsid w:val="00CF335F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CF335F"/>
    <w:rPr>
      <w:sz w:val="28"/>
      <w:szCs w:val="24"/>
      <w:lang w:eastAsia="ru-RU"/>
    </w:rPr>
  </w:style>
  <w:style w:type="character" w:customStyle="1" w:styleId="1">
    <w:name w:val="Основний текст Знак1"/>
    <w:basedOn w:val="a0"/>
    <w:semiHidden/>
    <w:rsid w:val="00CF335F"/>
    <w:rPr>
      <w:rFonts w:ascii="Times New Roman" w:hAnsi="Times New Roman"/>
      <w:sz w:val="24"/>
      <w:szCs w:val="24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CF335F"/>
    <w:rPr>
      <w:rFonts w:ascii="Segoe UI" w:hAnsi="Segoe UI"/>
      <w:sz w:val="18"/>
      <w:szCs w:val="18"/>
      <w:lang w:val="ru-RU" w:eastAsia="ru-RU"/>
    </w:rPr>
  </w:style>
  <w:style w:type="table" w:styleId="10">
    <w:name w:val="Table Simple 1"/>
    <w:basedOn w:val="a1"/>
    <w:rsid w:val="00CF335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9C7C4A-F884-4CBA-BB7B-0C48CE0A8A81}">
  <ds:schemaRefs>
    <ds:schemaRef ds:uri="http://schemas.microsoft.com/vsto/samples"/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1883</Words>
  <Characters>1074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2022-09-05T13:08:00Z</cp:lastPrinted>
  <dcterms:created xsi:type="dcterms:W3CDTF">2023-05-25T12:23:00Z</dcterms:created>
  <dcterms:modified xsi:type="dcterms:W3CDTF">2023-05-25T12:30:00Z</dcterms:modified>
</cp:coreProperties>
</file>