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8A" w:rsidRDefault="002F20BC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43548A" w:rsidRDefault="002F20BC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43548A" w:rsidRDefault="0043548A">
      <w:pPr>
        <w:pStyle w:val="a3"/>
        <w:rPr>
          <w:sz w:val="24"/>
        </w:rPr>
      </w:pPr>
    </w:p>
    <w:p w:rsidR="0043548A" w:rsidRDefault="0043548A">
      <w:pPr>
        <w:pStyle w:val="a3"/>
        <w:rPr>
          <w:sz w:val="24"/>
        </w:rPr>
      </w:pPr>
    </w:p>
    <w:p w:rsidR="0043548A" w:rsidRDefault="002F20BC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43548A" w:rsidRDefault="002F20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</w:t>
      </w:r>
      <w:r>
        <w:rPr>
          <w:sz w:val="28"/>
          <w:szCs w:val="22"/>
          <w:lang w:val="uk-UA"/>
        </w:rPr>
        <w:t xml:space="preserve">прав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</w:t>
      </w:r>
    </w:p>
    <w:p w:rsidR="0043548A" w:rsidRDefault="002F20B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дитини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28.09.2009 року народження</w:t>
      </w:r>
    </w:p>
    <w:p w:rsidR="0043548A" w:rsidRDefault="0043548A">
      <w:pPr>
        <w:jc w:val="center"/>
        <w:rPr>
          <w:sz w:val="28"/>
          <w:szCs w:val="28"/>
          <w:lang w:val="uk-UA"/>
        </w:rPr>
      </w:pPr>
    </w:p>
    <w:p w:rsidR="0043548A" w:rsidRDefault="002F2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та піклування розглянуто позовну заяву та матеріали цивільної справи № 607/11588/22, які надійшли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28.09.2009 року народження.</w:t>
      </w:r>
    </w:p>
    <w:p w:rsidR="0043548A" w:rsidRDefault="002F2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Встановлено, що у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що підтверджується свідоцтвом про народження серії 1-ИД № 105148, виданим Відділом реєстрації актів цивільного стану Тернопільського міського управління юстиції. </w:t>
      </w:r>
    </w:p>
    <w:p w:rsidR="0043548A" w:rsidRDefault="002F20B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подружжям розірвано у 2011 році 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суду.</w:t>
      </w:r>
    </w:p>
    <w:p w:rsidR="0043548A" w:rsidRDefault="002F20B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Мати дитини,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засідання комісії не з’явилась, та не повідомила причини своєї відсутності, хоча була належним чином повідомлена.</w:t>
      </w:r>
    </w:p>
    <w:p w:rsidR="0043548A" w:rsidRDefault="002F20B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Представник позивача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була присутньою на засіданні комісії та повідомила, що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разом із дитиною перебуває за кордоном, тому не змогла бути присутньою на засіданні. Представником повідомлено про те, що батько не займається вихованням доньки та не забезпечує її матеріально. </w:t>
      </w:r>
    </w:p>
    <w:p w:rsidR="0043548A" w:rsidRDefault="002F20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характеристики Тернопільської загальноосвітньої школи І-ІІІ ступенів № 11 від 29.08.2022 року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8-Г класі. Мати дитини </w:t>
      </w:r>
      <w:bookmarkStart w:id="0" w:name="_GoBack"/>
      <w:bookmarkEnd w:id="0"/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вітчим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приділяють належну увагу вихованню доньки, цікавляться її успішністю, відвідують батьківські збори і постійно підтримують зв’язок зі школою та класним керівником.</w:t>
      </w:r>
    </w:p>
    <w:p w:rsidR="0043548A" w:rsidRDefault="002F20B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Комунальним некомерційним підприємством «Тернопільська міська дитяча комунальна лікарня» від 17.08.2022 року за медичною допомогою для дитини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зверталася та доглядала тільки мати </w:t>
      </w:r>
      <w:r w:rsidR="00806B7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Батько дитини свою доньку на прийоми у педіатричне відділення Комунального некомерційного підприємства «Тернопільська міська дитяча комунальна лікарня» не приводив та не цікавився її здоров’ям.</w:t>
      </w:r>
    </w:p>
    <w:p w:rsidR="0043548A" w:rsidRDefault="002F20B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з’явився, та не повідомив причини своєї відсутності, хоча був належним чином повідомлений.</w:t>
      </w:r>
    </w:p>
    <w:p w:rsidR="0043548A" w:rsidRDefault="002F20B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Працівниками управління сім’ї, молодіжної політики та захисту дітей проведено бесіду з дитиною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28.09.2009 року народження та встановлено, що дівчинка є спокійною та комунікабельною. Також дитиною повідомлено </w:t>
      </w:r>
      <w:r>
        <w:rPr>
          <w:sz w:val="28"/>
          <w:szCs w:val="28"/>
          <w:lang w:val="uk-UA"/>
        </w:rPr>
        <w:lastRenderedPageBreak/>
        <w:t>про те, що з батьком вони не спілкуються, батько не цікавиться її життям,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ям та навчанням.</w:t>
      </w:r>
    </w:p>
    <w:p w:rsidR="0043548A" w:rsidRDefault="002F2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</w:t>
      </w:r>
    </w:p>
    <w:p w:rsidR="0043548A" w:rsidRDefault="002F2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захисту прав дитини, орган опіки та піклування вважає за недоцільне позбавити батьківських прав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28.09.2009 року народження. Попередити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 </w:t>
      </w:r>
      <w:r w:rsidR="00806B7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28.09.2009 року народження.</w:t>
      </w:r>
    </w:p>
    <w:p w:rsidR="0043548A" w:rsidRDefault="0043548A">
      <w:pPr>
        <w:pStyle w:val="a3"/>
        <w:rPr>
          <w:szCs w:val="28"/>
        </w:rPr>
      </w:pPr>
    </w:p>
    <w:p w:rsidR="0043548A" w:rsidRDefault="0043548A">
      <w:pPr>
        <w:rPr>
          <w:sz w:val="28"/>
          <w:szCs w:val="28"/>
          <w:lang w:val="uk-UA"/>
        </w:rPr>
      </w:pPr>
    </w:p>
    <w:p w:rsidR="0043548A" w:rsidRDefault="0043548A">
      <w:pPr>
        <w:rPr>
          <w:sz w:val="28"/>
          <w:szCs w:val="28"/>
          <w:lang w:val="uk-UA"/>
        </w:rPr>
      </w:pPr>
    </w:p>
    <w:p w:rsidR="0043548A" w:rsidRDefault="002F20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:rsidR="0043548A" w:rsidRDefault="0043548A">
      <w:pPr>
        <w:pStyle w:val="a3"/>
        <w:rPr>
          <w:szCs w:val="28"/>
        </w:rPr>
      </w:pPr>
    </w:p>
    <w:p w:rsidR="0043548A" w:rsidRDefault="0043548A">
      <w:pPr>
        <w:pStyle w:val="a3"/>
        <w:tabs>
          <w:tab w:val="left" w:pos="2115"/>
        </w:tabs>
        <w:ind w:right="-39"/>
        <w:rPr>
          <w:szCs w:val="28"/>
        </w:rPr>
      </w:pPr>
    </w:p>
    <w:p w:rsidR="0043548A" w:rsidRDefault="0043548A">
      <w:pPr>
        <w:pStyle w:val="a3"/>
        <w:rPr>
          <w:szCs w:val="28"/>
        </w:rPr>
      </w:pPr>
    </w:p>
    <w:p w:rsidR="0043548A" w:rsidRDefault="0043548A">
      <w:pPr>
        <w:rPr>
          <w:sz w:val="28"/>
          <w:szCs w:val="28"/>
          <w:lang w:val="uk-UA"/>
        </w:rPr>
      </w:pPr>
    </w:p>
    <w:p w:rsidR="0043548A" w:rsidRDefault="0043548A">
      <w:pPr>
        <w:rPr>
          <w:sz w:val="28"/>
          <w:szCs w:val="28"/>
          <w:lang w:val="uk-UA"/>
        </w:rPr>
      </w:pPr>
    </w:p>
    <w:sectPr w:rsidR="0043548A" w:rsidSect="0043548A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3548A"/>
    <w:rsid w:val="002F20BC"/>
    <w:rsid w:val="0043548A"/>
    <w:rsid w:val="00806B7F"/>
    <w:rsid w:val="00C7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8A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48A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sid w:val="0043548A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43548A"/>
  </w:style>
  <w:style w:type="character" w:styleId="a7">
    <w:name w:val="Hyperlink"/>
    <w:rsid w:val="0043548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43548A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43548A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43548A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4354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2003</Words>
  <Characters>1143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2022-09-27T08:21:00Z</cp:lastPrinted>
  <dcterms:created xsi:type="dcterms:W3CDTF">2023-02-01T14:12:00Z</dcterms:created>
  <dcterms:modified xsi:type="dcterms:W3CDTF">2023-02-01T14:34:00Z</dcterms:modified>
</cp:coreProperties>
</file>