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43C8" w14:textId="77777777" w:rsidR="001D3486" w:rsidRDefault="001D3486">
      <w:pPr>
        <w:pStyle w:val="a3"/>
        <w:ind w:left="1620" w:hanging="912"/>
        <w:jc w:val="center"/>
        <w:rPr>
          <w:sz w:val="24"/>
        </w:rPr>
      </w:pPr>
    </w:p>
    <w:p w14:paraId="72C50C6C" w14:textId="77777777" w:rsidR="001D3486" w:rsidRDefault="0027726A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14:paraId="0C7A70FE" w14:textId="77777777" w:rsidR="001D3486" w:rsidRDefault="0027726A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14:paraId="504D6729" w14:textId="77777777" w:rsidR="001D3486" w:rsidRDefault="001D3486">
      <w:pPr>
        <w:pStyle w:val="a3"/>
        <w:rPr>
          <w:sz w:val="24"/>
        </w:rPr>
      </w:pPr>
    </w:p>
    <w:p w14:paraId="447B7426" w14:textId="77777777" w:rsidR="001D3486" w:rsidRDefault="001D3486">
      <w:pPr>
        <w:pStyle w:val="a3"/>
        <w:rPr>
          <w:sz w:val="24"/>
        </w:rPr>
      </w:pPr>
    </w:p>
    <w:p w14:paraId="4F23B0FE" w14:textId="77777777" w:rsidR="001D3486" w:rsidRDefault="001D3486">
      <w:pPr>
        <w:pStyle w:val="a3"/>
        <w:rPr>
          <w:sz w:val="24"/>
        </w:rPr>
      </w:pPr>
    </w:p>
    <w:p w14:paraId="2749DC4A" w14:textId="77777777" w:rsidR="001D3486" w:rsidRDefault="001D3486">
      <w:pPr>
        <w:pStyle w:val="a3"/>
        <w:rPr>
          <w:sz w:val="24"/>
        </w:rPr>
      </w:pPr>
    </w:p>
    <w:p w14:paraId="5794B875" w14:textId="77777777" w:rsidR="001D3486" w:rsidRDefault="001D3486">
      <w:pPr>
        <w:pStyle w:val="a3"/>
        <w:rPr>
          <w:sz w:val="24"/>
        </w:rPr>
      </w:pPr>
    </w:p>
    <w:p w14:paraId="7F753578" w14:textId="77777777" w:rsidR="001D3486" w:rsidRDefault="001D3486">
      <w:pPr>
        <w:pStyle w:val="a3"/>
        <w:rPr>
          <w:sz w:val="24"/>
        </w:rPr>
      </w:pPr>
    </w:p>
    <w:p w14:paraId="4E913C0C" w14:textId="77777777" w:rsidR="001D3486" w:rsidRDefault="0027726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14:paraId="34B97127" w14:textId="6BBA862D" w:rsidR="001D3486" w:rsidRDefault="002772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</w:t>
      </w:r>
    </w:p>
    <w:p w14:paraId="4936A202" w14:textId="2C8381AE" w:rsidR="001D3486" w:rsidRDefault="002772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23.05.2020 року народження</w:t>
      </w:r>
    </w:p>
    <w:p w14:paraId="4FF21372" w14:textId="77777777" w:rsidR="001D3486" w:rsidRDefault="001D3486">
      <w:pPr>
        <w:jc w:val="center"/>
        <w:rPr>
          <w:color w:val="000000" w:themeColor="text1"/>
          <w:sz w:val="28"/>
          <w:szCs w:val="28"/>
          <w:lang w:val="uk-UA"/>
        </w:rPr>
      </w:pPr>
    </w:p>
    <w:p w14:paraId="14E0EBC3" w14:textId="77777777" w:rsidR="001D3486" w:rsidRDefault="001D3486">
      <w:pPr>
        <w:jc w:val="center"/>
        <w:rPr>
          <w:color w:val="000000" w:themeColor="text1"/>
          <w:sz w:val="28"/>
          <w:szCs w:val="28"/>
          <w:lang w:val="uk-UA"/>
        </w:rPr>
      </w:pPr>
    </w:p>
    <w:p w14:paraId="13C1482C" w14:textId="60D360D4" w:rsidR="001D3486" w:rsidRDefault="0027726A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607/13289/23, які надійшли із Тернопільського міськрайонного суду Тернопільської області за позовом </w:t>
      </w:r>
      <w:r w:rsidR="00AC195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AC195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</w:t>
      </w:r>
      <w:r>
        <w:rPr>
          <w:sz w:val="28"/>
          <w:szCs w:val="28"/>
          <w:lang w:val="uk-UA"/>
        </w:rPr>
        <w:t xml:space="preserve">стосовно дитини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23.05.2020 року народження.</w:t>
      </w:r>
    </w:p>
    <w:p w14:paraId="78FA7987" w14:textId="35836132" w:rsidR="001D3486" w:rsidRDefault="002772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AC195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AC195D">
        <w:rPr>
          <w:color w:val="000000" w:themeColor="text1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від спільного шлюбу народилась донька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свідоцтвом про народження серії І-ИД № 328849, виданим Тернопільським міськрайонним відділом державної реєстрації актів цивільного стану Південно-Західного міжрегіонального управління  Міністерства юстиції (м. Івано-Франківськ).</w:t>
      </w:r>
    </w:p>
    <w:p w14:paraId="3C151D10" w14:textId="77777777" w:rsidR="001D3486" w:rsidRDefault="002772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розірвано рішенням Тернопільського міськрайонного суду справа № 607/7123/22 від 04.08.2022 року.</w:t>
      </w:r>
    </w:p>
    <w:p w14:paraId="1108D3BE" w14:textId="77777777" w:rsidR="001D3486" w:rsidRDefault="002772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матеріалів справи встановлено, що дитина на даний час проживає разом із бабусею та дідусем, оскільки батько дитини перебуває на військовій службі в зоні активних бойових дій.</w:t>
      </w:r>
    </w:p>
    <w:p w14:paraId="1AAFED34" w14:textId="4C507CF9" w:rsidR="001D3486" w:rsidRDefault="0027726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не з’явився</w:t>
      </w:r>
      <w:r>
        <w:rPr>
          <w:sz w:val="28"/>
          <w:szCs w:val="22"/>
          <w:lang w:val="uk-UA"/>
        </w:rPr>
        <w:t>.</w:t>
      </w:r>
    </w:p>
    <w:p w14:paraId="763AD48F" w14:textId="77777777" w:rsidR="00AC195D" w:rsidRDefault="0027726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батька дитини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повідомила, що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даний час перебуває на території проведення воєнних дій, тому не може особисто бути присутнім. </w:t>
      </w:r>
    </w:p>
    <w:p w14:paraId="6A2B9AD0" w14:textId="6B67FBE9" w:rsidR="001D3486" w:rsidRDefault="0027726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даний час вихованням, матеріальним забезпеченням, навчанням дитини займаються бабуся з дідусем, оскільки мати дитини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AC195D">
        <w:rPr>
          <w:color w:val="000000" w:themeColor="text1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покинула доньку та проживає за межами території України. Також представником повідомлено, що матір 3 початку 2022 року жодної участі у вихованні дитини не приймає, не цікавиться здоров’ям, фізичним та духовним розвитком доньки, жодних з покладених законом на матір обов’язків не виконує.</w:t>
      </w:r>
    </w:p>
    <w:p w14:paraId="73786790" w14:textId="77777777" w:rsidR="001D3486" w:rsidRDefault="0027726A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04.09.2023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Тернопільської міської ради проведено обстеження умов </w:t>
      </w:r>
    </w:p>
    <w:p w14:paraId="6D29E477" w14:textId="413DEF31" w:rsidR="001D3486" w:rsidRDefault="0027726A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проживання за адресою: м. Тернопіль, вул.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кв</w:t>
      </w:r>
      <w:r w:rsidR="00AC195D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, згідно якого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донькою та своїми батьками у квартирі, яка складається з </w:t>
      </w:r>
      <w:r>
        <w:rPr>
          <w:sz w:val="28"/>
          <w:szCs w:val="28"/>
          <w:lang w:val="uk-UA"/>
        </w:rPr>
        <w:lastRenderedPageBreak/>
        <w:t>однієї кімнати. Для дитини створено всі необхідні умови для повноцінного та гармонійного розвитку.</w:t>
      </w:r>
    </w:p>
    <w:p w14:paraId="7B2E8B75" w14:textId="053B812D" w:rsidR="001D3486" w:rsidRDefault="0027726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витягів з реєстру територіальної громади дитина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зареєстрована разом із батьком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адресою: м. Тернопіль, вул.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кв</w:t>
      </w:r>
      <w:r w:rsidR="00AC195D">
        <w:rPr>
          <w:sz w:val="28"/>
          <w:szCs w:val="28"/>
          <w:lang w:val="uk-UA"/>
        </w:rPr>
        <w:t>…</w:t>
      </w:r>
    </w:p>
    <w:p w14:paraId="43A90CCD" w14:textId="6908C344" w:rsidR="001D3486" w:rsidRDefault="002772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Тернопільським закладом дошкільної освіти (ясла-садок комбінованого типу №6) Тернопільської міської ради від 29.05.2023 року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 15.03.2023 року відвідує дитячий садок № 6. Бабуся,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приводить і забирає дитину з закладу, активно займається вихованням внучки. Мама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у вихованні та догляді за дитиною участі не бере, її фізичним, духовним та моральним розвитком не займається. Від початку відвідування і по теперішній час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приводить і забирає тільки бабуся і дідусь.</w:t>
      </w:r>
    </w:p>
    <w:p w14:paraId="475CF3B5" w14:textId="77777777" w:rsidR="001D3486" w:rsidRDefault="002772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інформації наданої Комунальним некомерційним підприємством «Тернопільська міська дитяча комунальна лікарня» від 30.06.2023 року матір’ю дитини укладено та підписано декларацію з лікарем 03.06.2020 року. До одного року мати з дитиною щомісячно відвідувала дитячу поліклініку, виконувала призначення лікаря. З 2023 року з дитиною на огляд в поліклініку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являється тільки бабуся.</w:t>
      </w:r>
    </w:p>
    <w:p w14:paraId="53FE3B6C" w14:textId="635C1A3F" w:rsidR="001D3486" w:rsidRDefault="002772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також встановлено, що дідусь дитини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звертався до Тернопільського районного управління поліції ГУНП в Тернопільській області з повідомленням про неналежне виконання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батьківських обов’язків стосовно дитини </w:t>
      </w:r>
      <w:r w:rsidR="00AC195D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14:paraId="5B3A81D0" w14:textId="5E8204AC" w:rsidR="001D3486" w:rsidRDefault="0027726A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засідання комісії не з’явилась та не повідомила про причини своєї відсутності, хоча була належним чином повідомлена.</w:t>
      </w:r>
    </w:p>
    <w:p w14:paraId="6E92F1C2" w14:textId="2961AD0E" w:rsidR="001D3486" w:rsidRDefault="0027726A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інформації Державної прикордонної служби України від 15.09.2023 року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18.08.1994 року народження виїхала за межі території України через пункт пропуску Шегині 08.02.2022 року.</w:t>
      </w:r>
    </w:p>
    <w:p w14:paraId="1651A095" w14:textId="77777777" w:rsidR="001D3486" w:rsidRDefault="002772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доцільне позбавити </w:t>
      </w:r>
    </w:p>
    <w:p w14:paraId="1FCD1663" w14:textId="082ECFF2" w:rsidR="001D3486" w:rsidRDefault="002772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батьківських прав </w:t>
      </w:r>
      <w:r w:rsidR="00AC195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стосовно дитини </w:t>
      </w:r>
      <w:r w:rsidR="00AC195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23.05.2020 року народження.</w:t>
      </w:r>
    </w:p>
    <w:p w14:paraId="19E08B57" w14:textId="77777777" w:rsidR="001D3486" w:rsidRDefault="001D3486">
      <w:pPr>
        <w:rPr>
          <w:sz w:val="28"/>
          <w:szCs w:val="28"/>
          <w:lang w:val="uk-UA"/>
        </w:rPr>
      </w:pPr>
    </w:p>
    <w:p w14:paraId="564E44FF" w14:textId="77777777" w:rsidR="001D3486" w:rsidRDefault="001D3486">
      <w:pPr>
        <w:rPr>
          <w:sz w:val="28"/>
          <w:szCs w:val="28"/>
          <w:lang w:val="uk-UA"/>
        </w:rPr>
      </w:pPr>
    </w:p>
    <w:p w14:paraId="13B9D3EA" w14:textId="77777777" w:rsidR="001D3486" w:rsidRDefault="001D3486">
      <w:pPr>
        <w:rPr>
          <w:sz w:val="28"/>
          <w:szCs w:val="28"/>
          <w:lang w:val="uk-UA"/>
        </w:rPr>
      </w:pPr>
    </w:p>
    <w:p w14:paraId="5B03735A" w14:textId="77777777" w:rsidR="001D3486" w:rsidRDefault="002772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14:paraId="2E6D1824" w14:textId="77777777" w:rsidR="001D3486" w:rsidRDefault="001D3486">
      <w:pPr>
        <w:pStyle w:val="a3"/>
        <w:rPr>
          <w:szCs w:val="28"/>
        </w:rPr>
      </w:pPr>
    </w:p>
    <w:p w14:paraId="2A43EBC1" w14:textId="77777777" w:rsidR="001D3486" w:rsidRDefault="001D3486">
      <w:pPr>
        <w:pStyle w:val="a3"/>
        <w:tabs>
          <w:tab w:val="left" w:pos="2115"/>
        </w:tabs>
        <w:ind w:right="-39"/>
        <w:rPr>
          <w:szCs w:val="28"/>
        </w:rPr>
      </w:pPr>
    </w:p>
    <w:p w14:paraId="0AB81A51" w14:textId="77777777" w:rsidR="001D3486" w:rsidRDefault="001D3486">
      <w:pPr>
        <w:pStyle w:val="a3"/>
        <w:rPr>
          <w:szCs w:val="28"/>
        </w:rPr>
      </w:pPr>
    </w:p>
    <w:p w14:paraId="6E183E41" w14:textId="77777777" w:rsidR="001D3486" w:rsidRDefault="001D3486">
      <w:pPr>
        <w:rPr>
          <w:sz w:val="28"/>
          <w:szCs w:val="28"/>
          <w:lang w:val="uk-UA"/>
        </w:rPr>
      </w:pPr>
    </w:p>
    <w:p w14:paraId="33192E03" w14:textId="77777777" w:rsidR="001D3486" w:rsidRDefault="001D3486">
      <w:pPr>
        <w:rPr>
          <w:sz w:val="28"/>
          <w:szCs w:val="28"/>
          <w:lang w:val="uk-UA"/>
        </w:rPr>
      </w:pPr>
    </w:p>
    <w:p w14:paraId="6807003B" w14:textId="77777777" w:rsidR="001D3486" w:rsidRDefault="001D3486">
      <w:pPr>
        <w:rPr>
          <w:sz w:val="28"/>
          <w:szCs w:val="28"/>
          <w:lang w:val="uk-UA"/>
        </w:rPr>
      </w:pPr>
    </w:p>
    <w:p w14:paraId="6FA0BAC9" w14:textId="77777777" w:rsidR="001D3486" w:rsidRDefault="001D3486">
      <w:pPr>
        <w:rPr>
          <w:sz w:val="28"/>
          <w:szCs w:val="28"/>
          <w:lang w:val="uk-UA"/>
        </w:rPr>
      </w:pPr>
    </w:p>
    <w:sectPr w:rsidR="001D3486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86"/>
    <w:rsid w:val="001D3486"/>
    <w:rsid w:val="0027726A"/>
    <w:rsid w:val="00AC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F305"/>
  <w15:docId w15:val="{56BF8992-DAF2-4C0E-86A1-75201397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2757</Words>
  <Characters>1573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3</cp:revision>
  <cp:lastPrinted>2023-05-31T06:33:00Z</cp:lastPrinted>
  <dcterms:created xsi:type="dcterms:W3CDTF">2023-10-27T12:02:00Z</dcterms:created>
  <dcterms:modified xsi:type="dcterms:W3CDTF">2023-10-27T12:21:00Z</dcterms:modified>
</cp:coreProperties>
</file>