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0BD" w:rsidRDefault="009960BD">
      <w:pPr>
        <w:pStyle w:val="a3"/>
        <w:ind w:left="1620" w:hanging="912"/>
        <w:jc w:val="center"/>
        <w:rPr>
          <w:sz w:val="24"/>
        </w:rPr>
      </w:pPr>
    </w:p>
    <w:p w:rsidR="009960BD" w:rsidRDefault="000518EA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9960BD" w:rsidRDefault="000518EA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9960BD" w:rsidRDefault="009960BD">
      <w:pPr>
        <w:pStyle w:val="a3"/>
        <w:rPr>
          <w:sz w:val="24"/>
        </w:rPr>
      </w:pPr>
    </w:p>
    <w:p w:rsidR="009960BD" w:rsidRDefault="009960BD">
      <w:pPr>
        <w:pStyle w:val="a3"/>
        <w:rPr>
          <w:sz w:val="24"/>
        </w:rPr>
      </w:pPr>
    </w:p>
    <w:p w:rsidR="009960BD" w:rsidRDefault="009960BD">
      <w:pPr>
        <w:pStyle w:val="a3"/>
        <w:rPr>
          <w:sz w:val="24"/>
        </w:rPr>
      </w:pPr>
    </w:p>
    <w:p w:rsidR="009960BD" w:rsidRDefault="009960BD">
      <w:pPr>
        <w:pStyle w:val="a3"/>
        <w:rPr>
          <w:sz w:val="24"/>
        </w:rPr>
      </w:pPr>
    </w:p>
    <w:p w:rsidR="009960BD" w:rsidRDefault="009960BD">
      <w:pPr>
        <w:pStyle w:val="a3"/>
        <w:rPr>
          <w:sz w:val="24"/>
        </w:rPr>
      </w:pPr>
    </w:p>
    <w:p w:rsidR="009960BD" w:rsidRDefault="000518E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9960BD" w:rsidRDefault="000518E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прав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стосовно дітей </w:t>
      </w:r>
    </w:p>
    <w:p w:rsidR="009960BD" w:rsidRDefault="003441A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…</w:t>
      </w:r>
      <w:r w:rsidR="000518EA">
        <w:rPr>
          <w:sz w:val="28"/>
          <w:szCs w:val="28"/>
        </w:rPr>
        <w:t xml:space="preserve"> 07.05.2011 року народження, </w:t>
      </w:r>
    </w:p>
    <w:p w:rsidR="009960BD" w:rsidRDefault="003441A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…</w:t>
      </w:r>
      <w:r w:rsidR="000518EA">
        <w:rPr>
          <w:sz w:val="28"/>
          <w:szCs w:val="28"/>
        </w:rPr>
        <w:t xml:space="preserve"> 07.05.2011 року народження</w:t>
      </w:r>
    </w:p>
    <w:p w:rsidR="009960BD" w:rsidRDefault="009960BD">
      <w:pPr>
        <w:jc w:val="both"/>
        <w:rPr>
          <w:color w:val="000000" w:themeColor="text1"/>
          <w:sz w:val="28"/>
          <w:szCs w:val="28"/>
          <w:lang w:val="uk-UA"/>
        </w:rPr>
      </w:pPr>
    </w:p>
    <w:p w:rsidR="009960BD" w:rsidRDefault="000518EA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606/1209/23, які надійшли з Теребовлянського районного суду Тернопільської області за позовом </w:t>
      </w:r>
      <w:r w:rsidR="003441A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3441A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стосовно дітей</w:t>
      </w:r>
      <w:r>
        <w:rPr>
          <w:sz w:val="28"/>
          <w:szCs w:val="28"/>
          <w:lang w:val="uk-UA"/>
        </w:rPr>
        <w:t xml:space="preserve">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народження,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народження.</w:t>
      </w:r>
    </w:p>
    <w:p w:rsidR="009960BD" w:rsidRDefault="000518E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Встановлено, що </w:t>
      </w:r>
      <w:r>
        <w:rPr>
          <w:color w:val="000000" w:themeColor="dark1"/>
          <w:sz w:val="28"/>
          <w:szCs w:val="22"/>
          <w:lang w:val="uk-UA"/>
        </w:rPr>
        <w:t xml:space="preserve">у </w:t>
      </w:r>
      <w:r w:rsidR="003441A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3441A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від спільного шлюбу народилось двоє дітей: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</w:t>
      </w:r>
      <w:r>
        <w:rPr>
          <w:color w:val="000000" w:themeColor="text1"/>
          <w:sz w:val="28"/>
          <w:szCs w:val="28"/>
          <w:lang w:val="uk-UA"/>
        </w:rPr>
        <w:t xml:space="preserve">, що підтверджується свідоцтвом про народження серії І-ИД № 136619, виданим Кобиловолоцькою сільською радою Теребовлянського району та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</w:t>
      </w:r>
      <w:r>
        <w:rPr>
          <w:color w:val="000000" w:themeColor="text1"/>
          <w:sz w:val="28"/>
          <w:szCs w:val="28"/>
          <w:lang w:val="uk-UA"/>
        </w:rPr>
        <w:t>, що підтверджується свідоцтвом про народження серії І-ИД № 136618, виданим Кобиловолоцькою сільською радою Теребовлянського району.</w:t>
      </w:r>
    </w:p>
    <w:p w:rsidR="009960BD" w:rsidRDefault="000518E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Шлюб між подружжям розірвано 04.12.2014 року рішенням Тернопільського міськрайонного суду Тернопільської області справа № 607/14373/14-ц.</w:t>
      </w:r>
    </w:p>
    <w:p w:rsidR="009960BD" w:rsidRDefault="000518E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Мати дітей, </w:t>
      </w:r>
      <w:r w:rsidR="003441A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на засіданні комісії з питань захисту прав дитини повідомила, що батько дітей не бере участі у їхньому житті, не цікавиться здоров’ям, фізичним та духовним розвитком, жодних з покладених законом на батька обов’язків не виконує. </w:t>
      </w:r>
    </w:p>
    <w:p w:rsidR="009960BD" w:rsidRDefault="000518E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наданої Комунальним некомерційним підприємством «Тернопільська міська дитяча комунальна лікарня» від 19.06.2023 року декларації підписані мамою дітей </w:t>
      </w:r>
      <w:r w:rsidR="003441A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у 2018 році. За час спостереження, на профілактичні огляди та з приводу захворювань, дітей супроводжувала мама. Батько дітей, </w:t>
      </w:r>
      <w:r w:rsidR="003441A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жодного разу до лікаря-педіатра не звертався.</w:t>
      </w:r>
    </w:p>
    <w:p w:rsidR="009960BD" w:rsidRDefault="000518EA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наданої Тернопільською спеціалізованою школою І-ІІІ ступенів № 17 імені Володимира Вихруща з поглибленим вивченням іноземних мов діти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, </w:t>
      </w:r>
      <w:r w:rsidR="003441AE">
        <w:rPr>
          <w:sz w:val="28"/>
          <w:szCs w:val="28"/>
          <w:lang w:val="uk-UA"/>
        </w:rPr>
        <w:t>…</w:t>
      </w:r>
    </w:p>
    <w:p w:rsidR="003441AE" w:rsidRDefault="003441AE">
      <w:pPr>
        <w:ind w:firstLine="708"/>
        <w:jc w:val="center"/>
        <w:rPr>
          <w:sz w:val="28"/>
          <w:szCs w:val="28"/>
          <w:lang w:val="uk-UA"/>
        </w:rPr>
      </w:pPr>
    </w:p>
    <w:p w:rsidR="003441AE" w:rsidRDefault="003441AE">
      <w:pPr>
        <w:ind w:firstLine="708"/>
        <w:jc w:val="center"/>
        <w:rPr>
          <w:sz w:val="28"/>
          <w:szCs w:val="28"/>
          <w:lang w:val="uk-UA"/>
        </w:rPr>
      </w:pPr>
    </w:p>
    <w:p w:rsidR="003441AE" w:rsidRDefault="003441AE">
      <w:pPr>
        <w:ind w:firstLine="708"/>
        <w:jc w:val="center"/>
        <w:rPr>
          <w:sz w:val="28"/>
          <w:szCs w:val="28"/>
          <w:lang w:val="uk-UA"/>
        </w:rPr>
      </w:pPr>
    </w:p>
    <w:p w:rsidR="009960BD" w:rsidRDefault="000518EA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9960BD" w:rsidRDefault="009960BD">
      <w:pPr>
        <w:ind w:firstLine="708"/>
        <w:jc w:val="both"/>
        <w:rPr>
          <w:sz w:val="28"/>
          <w:szCs w:val="28"/>
          <w:lang w:val="uk-UA"/>
        </w:rPr>
      </w:pPr>
    </w:p>
    <w:p w:rsidR="009960BD" w:rsidRDefault="000518EA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навчаються у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класі. Мати, </w:t>
      </w:r>
      <w:r w:rsidR="003441A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регулярно цікавиться шкільним життям дівчаток. Батько, </w:t>
      </w:r>
      <w:r w:rsidR="003441A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у вихованні дітей та догляді за ними участі не брав.</w:t>
      </w:r>
    </w:p>
    <w:p w:rsidR="009960BD" w:rsidRDefault="000518E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Тернопільського закладу дошкільної освіти (ясла-садок комбінованого типу) № 6 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01.09.2015 року по 31.05.2019 року відвідували дитячий садок № 6. Мама,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приводила і забирала дітей з закладу завжди вчасно, активно займалась вихованням донечок. Батько,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у вихованні та догляді участі не приймав, їхнім фізичним, духовним та моральним розвитком не займався.</w:t>
      </w:r>
    </w:p>
    <w:p w:rsidR="009960BD" w:rsidRDefault="000518EA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Батько дітей, </w:t>
      </w:r>
      <w:r w:rsidR="003441AE">
        <w:rPr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на засіданні комісії з питань захисту прав дитини повідомив, що заперечує стосовно позбавлення </w:t>
      </w:r>
      <w:r>
        <w:rPr>
          <w:color w:val="000000" w:themeColor="dark1"/>
          <w:sz w:val="28"/>
          <w:szCs w:val="22"/>
          <w:lang w:val="uk-UA"/>
        </w:rPr>
        <w:t xml:space="preserve">його </w:t>
      </w:r>
      <w:r>
        <w:rPr>
          <w:color w:val="000000" w:themeColor="text1"/>
          <w:sz w:val="28"/>
          <w:szCs w:val="28"/>
          <w:lang w:val="uk-UA"/>
        </w:rPr>
        <w:t>батьківських прав та бажає брати участь у вихованні своїх доньок.</w:t>
      </w:r>
    </w:p>
    <w:p w:rsidR="009960BD" w:rsidRDefault="000518EA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15.09.2023 року на засіданні комісії </w:t>
      </w:r>
      <w:r w:rsidR="003441A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3441A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повідомили, що вони майже не спілкуються з батьком, однак хотіли б налагодити контакт з </w:t>
      </w:r>
      <w:r>
        <w:rPr>
          <w:color w:val="000000" w:themeColor="dark1"/>
          <w:sz w:val="28"/>
          <w:szCs w:val="22"/>
          <w:lang w:val="uk-UA"/>
        </w:rPr>
        <w:t>ним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9960BD" w:rsidRDefault="000518EA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171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9960BD" w:rsidRDefault="000518EA">
      <w:pPr>
        <w:ind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дітей,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недоцільне позбавити батьківських прав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дітей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народження,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народження.</w:t>
      </w:r>
    </w:p>
    <w:p w:rsidR="009960BD" w:rsidRDefault="000518E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3441AE">
        <w:rPr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мінити ставлення до виконання батьківських обов’язків </w:t>
      </w:r>
      <w:r>
        <w:rPr>
          <w:color w:val="000000" w:themeColor="text1"/>
          <w:sz w:val="28"/>
          <w:szCs w:val="28"/>
          <w:lang w:val="uk-UA"/>
        </w:rPr>
        <w:t xml:space="preserve">щодо виховання дітей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народження, </w:t>
      </w:r>
      <w:r w:rsidR="003441A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народження.</w:t>
      </w:r>
    </w:p>
    <w:p w:rsidR="009960BD" w:rsidRDefault="009960BD">
      <w:pPr>
        <w:rPr>
          <w:sz w:val="28"/>
          <w:szCs w:val="28"/>
          <w:lang w:val="uk-UA"/>
        </w:rPr>
      </w:pPr>
    </w:p>
    <w:p w:rsidR="009960BD" w:rsidRDefault="009960BD">
      <w:pPr>
        <w:rPr>
          <w:sz w:val="28"/>
          <w:szCs w:val="28"/>
          <w:lang w:val="uk-UA"/>
        </w:rPr>
      </w:pPr>
    </w:p>
    <w:p w:rsidR="009960BD" w:rsidRDefault="009960BD">
      <w:pPr>
        <w:rPr>
          <w:sz w:val="28"/>
          <w:szCs w:val="28"/>
          <w:lang w:val="uk-UA"/>
        </w:rPr>
      </w:pPr>
    </w:p>
    <w:p w:rsidR="009960BD" w:rsidRDefault="000518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9960BD" w:rsidRDefault="009960BD">
      <w:pPr>
        <w:pStyle w:val="a3"/>
        <w:rPr>
          <w:szCs w:val="28"/>
        </w:rPr>
      </w:pPr>
    </w:p>
    <w:p w:rsidR="009960BD" w:rsidRDefault="009960BD">
      <w:pPr>
        <w:pStyle w:val="a3"/>
        <w:tabs>
          <w:tab w:val="left" w:pos="2115"/>
        </w:tabs>
        <w:ind w:right="-39"/>
        <w:rPr>
          <w:szCs w:val="28"/>
        </w:rPr>
      </w:pPr>
    </w:p>
    <w:p w:rsidR="009960BD" w:rsidRDefault="009960BD">
      <w:pPr>
        <w:pStyle w:val="a3"/>
        <w:rPr>
          <w:szCs w:val="28"/>
        </w:rPr>
      </w:pPr>
    </w:p>
    <w:p w:rsidR="009960BD" w:rsidRDefault="009960BD">
      <w:pPr>
        <w:rPr>
          <w:sz w:val="28"/>
          <w:szCs w:val="28"/>
          <w:lang w:val="uk-UA"/>
        </w:rPr>
      </w:pPr>
    </w:p>
    <w:sectPr w:rsidR="009960BD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BD"/>
    <w:rsid w:val="000518EA"/>
    <w:rsid w:val="003441AE"/>
    <w:rsid w:val="009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9054"/>
  <w15:docId w15:val="{614D2988-EC16-41D1-80B5-A02F9FC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2370</Words>
  <Characters>1351</Characters>
  <Application>Microsoft Office Word</Application>
  <DocSecurity>0</DocSecurity>
  <Lines>11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2023-09-28T06:36:00Z</cp:lastPrinted>
  <dcterms:created xsi:type="dcterms:W3CDTF">2023-10-04T12:42:00Z</dcterms:created>
  <dcterms:modified xsi:type="dcterms:W3CDTF">2023-10-04T12:48:00Z</dcterms:modified>
</cp:coreProperties>
</file>