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73" w:rsidRDefault="005A5132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194473" w:rsidRDefault="005A5132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194473" w:rsidRDefault="00194473">
      <w:pPr>
        <w:pStyle w:val="a3"/>
        <w:rPr>
          <w:sz w:val="24"/>
        </w:rPr>
      </w:pPr>
    </w:p>
    <w:p w:rsidR="00194473" w:rsidRDefault="00194473">
      <w:pPr>
        <w:pStyle w:val="a3"/>
        <w:rPr>
          <w:sz w:val="24"/>
        </w:rPr>
      </w:pPr>
    </w:p>
    <w:p w:rsidR="00194473" w:rsidRDefault="005A5132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194473" w:rsidRDefault="005A5132" w:rsidP="00434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народження, </w:t>
      </w:r>
    </w:p>
    <w:p w:rsidR="00194473" w:rsidRDefault="00434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A5132">
        <w:rPr>
          <w:sz w:val="28"/>
          <w:szCs w:val="28"/>
          <w:lang w:val="uk-UA"/>
        </w:rPr>
        <w:t xml:space="preserve"> 27.04.2013 року народження</w:t>
      </w:r>
    </w:p>
    <w:p w:rsidR="00194473" w:rsidRDefault="00194473">
      <w:pPr>
        <w:jc w:val="center"/>
        <w:rPr>
          <w:color w:val="000000" w:themeColor="text1"/>
          <w:sz w:val="28"/>
          <w:szCs w:val="28"/>
          <w:lang w:val="uk-UA"/>
        </w:rPr>
      </w:pP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607/8411/22, які надійшли з Тернопільського </w:t>
      </w:r>
      <w:proofErr w:type="spellStart"/>
      <w:r>
        <w:rPr>
          <w:color w:val="000000" w:themeColor="text1"/>
          <w:sz w:val="28"/>
          <w:szCs w:val="28"/>
          <w:lang w:val="uk-UA"/>
        </w:rPr>
        <w:t>міськрайонного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суду Тернопільської області за позовом </w:t>
      </w:r>
      <w:r w:rsidR="00434870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434870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стосовно дітей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27.04.2013 року народження.</w:t>
      </w: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434870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434870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народилось двоє дітей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 року народження, що підтверджується свідоцтвом про народження серії 1-ИД № 102762, виданим Відділом державної реєстрації актів цивільного стану Тернопільського міського управління юстиції та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27.04.2013 року народження, що підтверджується свідоцтвом про народження серії 1-ИД № 178046, виданим Відділом державної реєстрації актів цивільного стану реєстраційної служби Тернопільського міського управління юстиції.</w:t>
      </w: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2019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області.</w:t>
      </w:r>
    </w:p>
    <w:p w:rsidR="00194473" w:rsidRDefault="005A51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повідомив, що мати дітей  не бере участі у їхньому житті, не цікавиться їх здоров’ям, фізичним та духовним розвитком, жодних з покладених законом на матір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не виконує. Також повідомлено, що мати дітей тривалий час проживає за кордоном.</w:t>
      </w: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діти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зареєстровані разом із батьком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</w:t>
      </w:r>
      <w:r w:rsidR="00434870">
        <w:rPr>
          <w:sz w:val="28"/>
          <w:szCs w:val="28"/>
          <w:lang w:val="uk-UA"/>
        </w:rPr>
        <w:t xml:space="preserve"> Тернопіль, </w:t>
      </w:r>
      <w:r>
        <w:rPr>
          <w:sz w:val="28"/>
          <w:szCs w:val="28"/>
          <w:lang w:val="uk-UA"/>
        </w:rPr>
        <w:t xml:space="preserve">вул. </w:t>
      </w:r>
      <w:r w:rsidR="00434870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</w:t>
      </w:r>
      <w:r w:rsidR="00434870">
        <w:rPr>
          <w:sz w:val="28"/>
          <w:szCs w:val="28"/>
          <w:lang w:val="uk-UA"/>
        </w:rPr>
        <w:t>кВ…</w:t>
      </w: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загальноосвітньої школи № 27 імені Віктора </w:t>
      </w:r>
      <w:proofErr w:type="spellStart"/>
      <w:r>
        <w:rPr>
          <w:sz w:val="28"/>
          <w:szCs w:val="28"/>
          <w:lang w:val="uk-UA"/>
        </w:rPr>
        <w:t>Гурняка</w:t>
      </w:r>
      <w:proofErr w:type="spellEnd"/>
      <w:r>
        <w:rPr>
          <w:sz w:val="28"/>
          <w:szCs w:val="28"/>
          <w:lang w:val="uk-UA"/>
        </w:rPr>
        <w:t xml:space="preserve">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3-А класу. Батько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цікавиться успіхами доньки, реагує на зауваження вчителів та відвідує батьківські збори. Мати дитини не цікавиться успіхами доньки, школу не відвідує.</w:t>
      </w:r>
    </w:p>
    <w:p w:rsidR="00194473" w:rsidRDefault="005A5132" w:rsidP="004348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загальноосвітньої школи № 27 імені Віктора </w:t>
      </w:r>
      <w:proofErr w:type="spellStart"/>
      <w:r>
        <w:rPr>
          <w:sz w:val="28"/>
          <w:szCs w:val="28"/>
          <w:lang w:val="uk-UA"/>
        </w:rPr>
        <w:t>Гурняка</w:t>
      </w:r>
      <w:proofErr w:type="spellEnd"/>
      <w:r>
        <w:rPr>
          <w:sz w:val="28"/>
          <w:szCs w:val="28"/>
          <w:lang w:val="uk-UA"/>
        </w:rPr>
        <w:t xml:space="preserve">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7-А класі. Батько регулярно здійснює контроль за успішністю дитини та його поведінкою. Мати дитини в школу не приходила, з класним керівником не зустрічалась.</w:t>
      </w:r>
    </w:p>
    <w:p w:rsidR="00194473" w:rsidRDefault="005A51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21.11.2022 року працівниками управління сім’ї, молодіжної політики та захисту дітей проведено обстеження умов проживання, згідно якого </w:t>
      </w:r>
      <w:r w:rsidR="0043487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разом із дітьми у квартирі, яка складається з трьох кімнат за адресою: м. Тернопіль, вул. </w:t>
      </w:r>
      <w:r w:rsidR="00434870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4348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 Умови проживання задовільні, в квартирі зроблений ремонт, є все необхідне для комфортного проживання. Для дітей відведені окремі кімнати, наявне окреме ліжко, письмовий стіл, одяг та речі відповідного віку.</w:t>
      </w:r>
    </w:p>
    <w:p w:rsidR="00194473" w:rsidRDefault="005A513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інформації КНП «Тернопільська міська дитяча лікарня» від 24.11.2022 року діти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перебувають на обліку в педіатричному відділенні № 4. Декларацію створено на батька дитини та укладено з лікарем-педіатром Калиною Г.Л. Станом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дітей цікавиться батько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він же і супроводжує дітей на огляд до лікаря.</w:t>
      </w:r>
    </w:p>
    <w:p w:rsidR="00194473" w:rsidRDefault="005A513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дітей,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належним чином була повідомлена.</w:t>
      </w:r>
    </w:p>
    <w:p w:rsidR="00194473" w:rsidRDefault="005A513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13.12.2022 року до управління сім</w:t>
      </w:r>
      <w:r w:rsidRPr="0043487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подано заяву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якій повідомляється, що вона не заперечує проти позбавлення її материнських прав стосовно її малолітніх дітей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27.04.2013 року народження. </w:t>
      </w:r>
    </w:p>
    <w:p w:rsidR="00194473" w:rsidRDefault="005A513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матеріалах справи відсутні будь які інші пояснення чи заперечення матері дітей, хоча вона належним чином повідомлена про розгляд даної справи.</w:t>
      </w:r>
    </w:p>
    <w:p w:rsidR="00194473" w:rsidRDefault="005A513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bookmarkStart w:id="0" w:name="_GoBack"/>
      <w:bookmarkEnd w:id="0"/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народження, </w:t>
      </w:r>
      <w:r w:rsidR="004348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27.04.2013 року народження. </w:t>
      </w:r>
    </w:p>
    <w:p w:rsidR="00194473" w:rsidRDefault="00194473">
      <w:pPr>
        <w:pStyle w:val="a3"/>
        <w:rPr>
          <w:szCs w:val="28"/>
        </w:rPr>
      </w:pPr>
    </w:p>
    <w:p w:rsidR="00194473" w:rsidRDefault="00194473">
      <w:pPr>
        <w:rPr>
          <w:sz w:val="28"/>
          <w:szCs w:val="28"/>
          <w:lang w:val="uk-UA"/>
        </w:rPr>
      </w:pPr>
    </w:p>
    <w:p w:rsidR="00194473" w:rsidRDefault="00194473">
      <w:pPr>
        <w:rPr>
          <w:sz w:val="28"/>
          <w:szCs w:val="28"/>
          <w:lang w:val="uk-UA"/>
        </w:rPr>
      </w:pPr>
    </w:p>
    <w:p w:rsidR="00194473" w:rsidRDefault="005A51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194473" w:rsidRDefault="00194473">
      <w:pPr>
        <w:pStyle w:val="a3"/>
        <w:rPr>
          <w:szCs w:val="28"/>
        </w:rPr>
      </w:pPr>
    </w:p>
    <w:p w:rsidR="00194473" w:rsidRDefault="00194473">
      <w:pPr>
        <w:pStyle w:val="a3"/>
        <w:tabs>
          <w:tab w:val="left" w:pos="2115"/>
        </w:tabs>
        <w:ind w:right="-39"/>
        <w:rPr>
          <w:szCs w:val="28"/>
        </w:rPr>
      </w:pPr>
    </w:p>
    <w:p w:rsidR="00194473" w:rsidRDefault="00194473">
      <w:pPr>
        <w:pStyle w:val="a3"/>
        <w:rPr>
          <w:szCs w:val="28"/>
        </w:rPr>
      </w:pPr>
    </w:p>
    <w:p w:rsidR="00194473" w:rsidRDefault="00194473">
      <w:pPr>
        <w:rPr>
          <w:sz w:val="28"/>
          <w:szCs w:val="28"/>
          <w:lang w:val="uk-UA"/>
        </w:rPr>
      </w:pPr>
    </w:p>
    <w:sectPr w:rsidR="00194473" w:rsidSect="00194473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73"/>
    <w:rsid w:val="00194473"/>
    <w:rsid w:val="00434870"/>
    <w:rsid w:val="005A5132"/>
    <w:rsid w:val="00B7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7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473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194473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194473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194473"/>
  </w:style>
  <w:style w:type="character" w:styleId="a7">
    <w:name w:val="Hyperlink"/>
    <w:basedOn w:val="a0"/>
    <w:semiHidden/>
    <w:rsid w:val="0019447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9447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194473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194473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19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2578</Words>
  <Characters>1470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2022-12-29T14:18:00Z</dcterms:created>
  <dcterms:modified xsi:type="dcterms:W3CDTF">2022-12-29T14:34:00Z</dcterms:modified>
</cp:coreProperties>
</file>