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6563" w14:textId="77777777" w:rsidR="00612848" w:rsidRPr="003825D0" w:rsidRDefault="00612848" w:rsidP="00612848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3825D0">
        <w:rPr>
          <w:rFonts w:ascii="Times New Roman" w:hAnsi="Times New Roman" w:cs="Times New Roman"/>
          <w:sz w:val="24"/>
          <w:szCs w:val="24"/>
        </w:rPr>
        <w:t xml:space="preserve">Додаток до рішення виконавчого комітету </w:t>
      </w:r>
    </w:p>
    <w:p w14:paraId="011D5844" w14:textId="77777777" w:rsidR="00612848" w:rsidRPr="003825D0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FDF40" w14:textId="77777777" w:rsidR="00612848" w:rsidRPr="003825D0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5D0">
        <w:rPr>
          <w:rFonts w:ascii="Times New Roman" w:hAnsi="Times New Roman" w:cs="Times New Roman"/>
          <w:sz w:val="24"/>
          <w:szCs w:val="24"/>
        </w:rPr>
        <w:t>Перелік товарно-матеріальних цінностей,</w:t>
      </w:r>
    </w:p>
    <w:p w14:paraId="0AB47D16" w14:textId="48C7A29E" w:rsidR="00057974" w:rsidRPr="003825D0" w:rsidRDefault="00612848" w:rsidP="006128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5D0">
        <w:rPr>
          <w:rFonts w:ascii="Times New Roman" w:hAnsi="Times New Roman" w:cs="Times New Roman"/>
          <w:sz w:val="24"/>
          <w:szCs w:val="24"/>
        </w:rPr>
        <w:t>які передаються на</w:t>
      </w:r>
      <w:r w:rsidR="00A13521" w:rsidRPr="003825D0">
        <w:rPr>
          <w:rFonts w:ascii="Times New Roman" w:hAnsi="Times New Roman" w:cs="Times New Roman"/>
          <w:sz w:val="24"/>
          <w:szCs w:val="24"/>
        </w:rPr>
        <w:t xml:space="preserve"> баланс </w:t>
      </w:r>
      <w:r w:rsidR="009F5AB0">
        <w:rPr>
          <w:rFonts w:ascii="Times New Roman" w:hAnsi="Times New Roman" w:cs="Times New Roman"/>
          <w:sz w:val="24"/>
          <w:szCs w:val="24"/>
        </w:rPr>
        <w:t>…</w:t>
      </w:r>
    </w:p>
    <w:p w14:paraId="492F63F9" w14:textId="77777777" w:rsidR="00612848" w:rsidRPr="003825D0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B1D07" w14:textId="77777777" w:rsidR="0031051D" w:rsidRPr="003825D0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490"/>
        <w:gridCol w:w="3539"/>
        <w:gridCol w:w="1177"/>
        <w:gridCol w:w="1153"/>
        <w:gridCol w:w="1605"/>
      </w:tblGrid>
      <w:tr w:rsidR="00612848" w:rsidRPr="003825D0" w14:paraId="75828FAC" w14:textId="77777777" w:rsidTr="00612848">
        <w:tc>
          <w:tcPr>
            <w:tcW w:w="675" w:type="dxa"/>
          </w:tcPr>
          <w:p w14:paraId="3D3559A7" w14:textId="77777777" w:rsidR="00612848" w:rsidRPr="003825D0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0" w:type="dxa"/>
          </w:tcPr>
          <w:p w14:paraId="42BD39C7" w14:textId="77777777" w:rsidR="00612848" w:rsidRPr="003825D0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3712" w:type="dxa"/>
          </w:tcPr>
          <w:p w14:paraId="705E6686" w14:textId="77777777" w:rsidR="00612848" w:rsidRPr="003825D0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1177" w:type="dxa"/>
          </w:tcPr>
          <w:p w14:paraId="70901DB6" w14:textId="77777777" w:rsidR="00612848" w:rsidRPr="003825D0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158" w:type="dxa"/>
          </w:tcPr>
          <w:p w14:paraId="63D0B2D8" w14:textId="77777777" w:rsidR="00612848" w:rsidRPr="003825D0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643" w:type="dxa"/>
          </w:tcPr>
          <w:p w14:paraId="5869FFAE" w14:textId="77777777" w:rsidR="00612848" w:rsidRPr="003825D0" w:rsidRDefault="00612848" w:rsidP="00612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Вартість, грн.</w:t>
            </w:r>
          </w:p>
        </w:tc>
      </w:tr>
      <w:tr w:rsidR="00E87578" w:rsidRPr="003825D0" w14:paraId="34B1E3C4" w14:textId="77777777" w:rsidTr="009D3455">
        <w:tc>
          <w:tcPr>
            <w:tcW w:w="675" w:type="dxa"/>
            <w:vAlign w:val="center"/>
          </w:tcPr>
          <w:p w14:paraId="2CCEB50B" w14:textId="77777777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bottom"/>
          </w:tcPr>
          <w:p w14:paraId="11042EB5" w14:textId="34C3E9F0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111300449</w:t>
            </w:r>
          </w:p>
        </w:tc>
        <w:tc>
          <w:tcPr>
            <w:tcW w:w="3712" w:type="dxa"/>
            <w:vAlign w:val="bottom"/>
          </w:tcPr>
          <w:p w14:paraId="688082B5" w14:textId="1B45E1F9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монітор SAMSUNG 27"</w:t>
            </w:r>
          </w:p>
        </w:tc>
        <w:tc>
          <w:tcPr>
            <w:tcW w:w="1177" w:type="dxa"/>
            <w:vAlign w:val="center"/>
          </w:tcPr>
          <w:p w14:paraId="2523595C" w14:textId="408EA972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5827DEB6" w14:textId="77777777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3" w:type="dxa"/>
            <w:vAlign w:val="center"/>
          </w:tcPr>
          <w:p w14:paraId="0C97C01E" w14:textId="0E0C25AB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578" w:rsidRPr="003825D0" w14:paraId="7963F746" w14:textId="77777777" w:rsidTr="009D3455">
        <w:tc>
          <w:tcPr>
            <w:tcW w:w="675" w:type="dxa"/>
            <w:vAlign w:val="center"/>
          </w:tcPr>
          <w:p w14:paraId="277B97C4" w14:textId="77777777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bottom"/>
          </w:tcPr>
          <w:p w14:paraId="4B7A1192" w14:textId="22B51B92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181200359</w:t>
            </w:r>
          </w:p>
        </w:tc>
        <w:tc>
          <w:tcPr>
            <w:tcW w:w="3712" w:type="dxa"/>
            <w:vAlign w:val="bottom"/>
          </w:tcPr>
          <w:p w14:paraId="2500DFF0" w14:textId="4A972DAD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підставка під ТВ Simpler 26ET</w:t>
            </w:r>
          </w:p>
        </w:tc>
        <w:tc>
          <w:tcPr>
            <w:tcW w:w="1177" w:type="dxa"/>
            <w:vAlign w:val="center"/>
          </w:tcPr>
          <w:p w14:paraId="2D9BC21F" w14:textId="3C075EE5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4B72E120" w14:textId="77777777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3" w:type="dxa"/>
            <w:vAlign w:val="center"/>
          </w:tcPr>
          <w:p w14:paraId="11335581" w14:textId="030DCC2B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578" w:rsidRPr="003825D0" w14:paraId="4807CE3D" w14:textId="77777777" w:rsidTr="009D3455">
        <w:tc>
          <w:tcPr>
            <w:tcW w:w="675" w:type="dxa"/>
            <w:vAlign w:val="center"/>
          </w:tcPr>
          <w:p w14:paraId="0B12283A" w14:textId="77777777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vAlign w:val="bottom"/>
          </w:tcPr>
          <w:p w14:paraId="529DECD8" w14:textId="356192C0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181200360</w:t>
            </w:r>
          </w:p>
        </w:tc>
        <w:tc>
          <w:tcPr>
            <w:tcW w:w="3712" w:type="dxa"/>
            <w:vAlign w:val="bottom"/>
          </w:tcPr>
          <w:p w14:paraId="0F940804" w14:textId="77C928E9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кабель HDMI 3m DEFENDER</w:t>
            </w:r>
          </w:p>
        </w:tc>
        <w:tc>
          <w:tcPr>
            <w:tcW w:w="1177" w:type="dxa"/>
            <w:vAlign w:val="center"/>
          </w:tcPr>
          <w:p w14:paraId="3D044A5C" w14:textId="01D040ED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68A57B25" w14:textId="77777777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3" w:type="dxa"/>
            <w:vAlign w:val="center"/>
          </w:tcPr>
          <w:p w14:paraId="2F721E79" w14:textId="435E4631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B4C" w:rsidRPr="003825D0" w14:paraId="3C485A36" w14:textId="77777777" w:rsidTr="00040B4C">
        <w:tc>
          <w:tcPr>
            <w:tcW w:w="675" w:type="dxa"/>
            <w:vAlign w:val="center"/>
          </w:tcPr>
          <w:p w14:paraId="6E7FE288" w14:textId="77777777" w:rsidR="00040B4C" w:rsidRPr="003825D0" w:rsidRDefault="00040B4C" w:rsidP="0004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vAlign w:val="center"/>
          </w:tcPr>
          <w:p w14:paraId="386B2FA2" w14:textId="77777777" w:rsidR="00E87578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101490315</w:t>
            </w:r>
          </w:p>
          <w:p w14:paraId="3B227C95" w14:textId="6F8010DA" w:rsidR="00040B4C" w:rsidRPr="003825D0" w:rsidRDefault="00040B4C" w:rsidP="00040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2" w:type="dxa"/>
            <w:vAlign w:val="center"/>
          </w:tcPr>
          <w:p w14:paraId="35123FAA" w14:textId="5D956ABE" w:rsidR="00040B4C" w:rsidRPr="003825D0" w:rsidRDefault="00E87578" w:rsidP="00E87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 ASUS P1512CEA-BQ0100X 90NX05E1-M003CO</w:t>
            </w:r>
          </w:p>
        </w:tc>
        <w:tc>
          <w:tcPr>
            <w:tcW w:w="1177" w:type="dxa"/>
            <w:vAlign w:val="center"/>
          </w:tcPr>
          <w:p w14:paraId="182126F1" w14:textId="2D576D62" w:rsidR="00040B4C" w:rsidRPr="003825D0" w:rsidRDefault="00040B4C" w:rsidP="00040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4ADF9848" w14:textId="77777777" w:rsidR="00040B4C" w:rsidRPr="003825D0" w:rsidRDefault="00040B4C" w:rsidP="0004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D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3" w:type="dxa"/>
            <w:vAlign w:val="center"/>
          </w:tcPr>
          <w:p w14:paraId="7EE1ECDA" w14:textId="12B7A4F7" w:rsidR="00040B4C" w:rsidRPr="003825D0" w:rsidRDefault="00040B4C" w:rsidP="00040B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B99C90" w14:textId="77777777" w:rsidR="00612848" w:rsidRPr="003825D0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81D12" w14:textId="77777777" w:rsidR="0031051D" w:rsidRPr="003825D0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036CC" w14:textId="77777777" w:rsidR="0031051D" w:rsidRPr="003825D0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3024F" w14:textId="77777777" w:rsidR="0031051D" w:rsidRPr="003825D0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C4E24" w14:textId="77777777" w:rsidR="0031051D" w:rsidRPr="003825D0" w:rsidRDefault="0031051D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E92D1" w14:textId="77777777" w:rsidR="00612848" w:rsidRPr="003825D0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350AB" w14:textId="77777777" w:rsidR="00612848" w:rsidRPr="003825D0" w:rsidRDefault="00612848" w:rsidP="00612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5D0">
        <w:rPr>
          <w:rFonts w:ascii="Times New Roman" w:hAnsi="Times New Roman" w:cs="Times New Roman"/>
          <w:sz w:val="24"/>
          <w:szCs w:val="24"/>
        </w:rPr>
        <w:t>Міський голова</w:t>
      </w:r>
      <w:r w:rsidRPr="003825D0">
        <w:rPr>
          <w:rFonts w:ascii="Times New Roman" w:hAnsi="Times New Roman" w:cs="Times New Roman"/>
          <w:sz w:val="24"/>
          <w:szCs w:val="24"/>
        </w:rPr>
        <w:tab/>
      </w:r>
      <w:r w:rsidRPr="003825D0">
        <w:rPr>
          <w:rFonts w:ascii="Times New Roman" w:hAnsi="Times New Roman" w:cs="Times New Roman"/>
          <w:sz w:val="24"/>
          <w:szCs w:val="24"/>
        </w:rPr>
        <w:tab/>
      </w:r>
      <w:r w:rsidRPr="003825D0">
        <w:rPr>
          <w:rFonts w:ascii="Times New Roman" w:hAnsi="Times New Roman" w:cs="Times New Roman"/>
          <w:sz w:val="24"/>
          <w:szCs w:val="24"/>
        </w:rPr>
        <w:tab/>
      </w:r>
      <w:r w:rsidRPr="003825D0">
        <w:rPr>
          <w:rFonts w:ascii="Times New Roman" w:hAnsi="Times New Roman" w:cs="Times New Roman"/>
          <w:sz w:val="24"/>
          <w:szCs w:val="24"/>
        </w:rPr>
        <w:tab/>
      </w:r>
      <w:r w:rsidRPr="003825D0">
        <w:rPr>
          <w:rFonts w:ascii="Times New Roman" w:hAnsi="Times New Roman" w:cs="Times New Roman"/>
          <w:sz w:val="24"/>
          <w:szCs w:val="24"/>
        </w:rPr>
        <w:tab/>
      </w:r>
      <w:r w:rsidRPr="003825D0">
        <w:rPr>
          <w:rFonts w:ascii="Times New Roman" w:hAnsi="Times New Roman" w:cs="Times New Roman"/>
          <w:sz w:val="24"/>
          <w:szCs w:val="24"/>
        </w:rPr>
        <w:tab/>
      </w:r>
      <w:r w:rsidRPr="003825D0">
        <w:rPr>
          <w:rFonts w:ascii="Times New Roman" w:hAnsi="Times New Roman" w:cs="Times New Roman"/>
          <w:sz w:val="24"/>
          <w:szCs w:val="24"/>
        </w:rPr>
        <w:tab/>
      </w:r>
      <w:r w:rsidRPr="003825D0">
        <w:rPr>
          <w:rFonts w:ascii="Times New Roman" w:hAnsi="Times New Roman" w:cs="Times New Roman"/>
          <w:sz w:val="24"/>
          <w:szCs w:val="24"/>
        </w:rPr>
        <w:tab/>
        <w:t>Сергій НАДАЛ</w:t>
      </w:r>
    </w:p>
    <w:sectPr w:rsidR="00612848" w:rsidRPr="003825D0" w:rsidSect="00263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48"/>
    <w:rsid w:val="00030E02"/>
    <w:rsid w:val="00040B4C"/>
    <w:rsid w:val="00057974"/>
    <w:rsid w:val="00200278"/>
    <w:rsid w:val="00263A8A"/>
    <w:rsid w:val="0031051D"/>
    <w:rsid w:val="003825D0"/>
    <w:rsid w:val="004E535A"/>
    <w:rsid w:val="00601637"/>
    <w:rsid w:val="00604843"/>
    <w:rsid w:val="00612848"/>
    <w:rsid w:val="006E52A8"/>
    <w:rsid w:val="00700F63"/>
    <w:rsid w:val="0072798D"/>
    <w:rsid w:val="00871F60"/>
    <w:rsid w:val="00890523"/>
    <w:rsid w:val="009F5AB0"/>
    <w:rsid w:val="00A13521"/>
    <w:rsid w:val="00BA6E2C"/>
    <w:rsid w:val="00C62450"/>
    <w:rsid w:val="00CB4F16"/>
    <w:rsid w:val="00D54A53"/>
    <w:rsid w:val="00E8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642"/>
  <w15:docId w15:val="{330AC135-2A2F-405E-A0F8-8D6713C6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Тернопільська міська рада</cp:lastModifiedBy>
  <cp:revision>3</cp:revision>
  <dcterms:created xsi:type="dcterms:W3CDTF">2023-08-02T11:51:00Z</dcterms:created>
  <dcterms:modified xsi:type="dcterms:W3CDTF">2023-08-02T12:06:00Z</dcterms:modified>
</cp:coreProperties>
</file>