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D916" w14:textId="77777777" w:rsidR="003B7852" w:rsidRDefault="00000000">
      <w:pPr>
        <w:pStyle w:val="a3"/>
        <w:spacing w:before="75"/>
        <w:ind w:right="2688"/>
        <w:jc w:val="right"/>
      </w:pPr>
      <w:r>
        <w:t>Додаток1</w:t>
      </w:r>
    </w:p>
    <w:p w14:paraId="1F09F4B0" w14:textId="77777777" w:rsidR="003B7852" w:rsidRDefault="003B7852">
      <w:pPr>
        <w:pStyle w:val="a3"/>
        <w:rPr>
          <w:sz w:val="40"/>
        </w:rPr>
      </w:pPr>
    </w:p>
    <w:p w14:paraId="5BFCD9A7" w14:textId="77777777" w:rsidR="003B7852" w:rsidRDefault="00000000">
      <w:pPr>
        <w:pStyle w:val="a3"/>
        <w:ind w:left="4842" w:right="4470"/>
        <w:jc w:val="center"/>
      </w:pPr>
      <w:r>
        <w:t>СКЛАД</w:t>
      </w:r>
    </w:p>
    <w:p w14:paraId="0E36D415" w14:textId="77777777" w:rsidR="003B7852" w:rsidRDefault="00000000">
      <w:pPr>
        <w:pStyle w:val="a3"/>
        <w:ind w:left="101" w:firstLine="1120"/>
      </w:pPr>
      <w:r>
        <w:t>комісії</w:t>
      </w:r>
      <w:r>
        <w:rPr>
          <w:spacing w:val="28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реорганізації</w:t>
      </w:r>
      <w:r>
        <w:rPr>
          <w:spacing w:val="27"/>
        </w:rPr>
        <w:t xml:space="preserve"> </w:t>
      </w:r>
      <w:r>
        <w:t>(припинення)</w:t>
      </w:r>
      <w:r>
        <w:rPr>
          <w:spacing w:val="27"/>
        </w:rPr>
        <w:t xml:space="preserve"> </w:t>
      </w:r>
      <w:r>
        <w:t>Комунального</w:t>
      </w:r>
      <w:r>
        <w:rPr>
          <w:spacing w:val="27"/>
        </w:rPr>
        <w:t xml:space="preserve"> </w:t>
      </w:r>
      <w:r>
        <w:t>некомерційного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«Міська</w:t>
      </w:r>
      <w:r>
        <w:rPr>
          <w:spacing w:val="-1"/>
        </w:rPr>
        <w:t xml:space="preserve"> </w:t>
      </w:r>
      <w:r>
        <w:t>комунальна</w:t>
      </w:r>
      <w:r>
        <w:rPr>
          <w:spacing w:val="-1"/>
        </w:rPr>
        <w:t xml:space="preserve"> </w:t>
      </w:r>
      <w:r>
        <w:t>лікарня</w:t>
      </w:r>
      <w:r>
        <w:rPr>
          <w:spacing w:val="-1"/>
        </w:rPr>
        <w:t xml:space="preserve"> </w:t>
      </w:r>
      <w:r>
        <w:t>№3»</w:t>
      </w:r>
      <w:r>
        <w:rPr>
          <w:spacing w:val="-2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14:paraId="6872D922" w14:textId="77777777" w:rsidR="003B7852" w:rsidRDefault="003B7852">
      <w:pPr>
        <w:pStyle w:val="a3"/>
      </w:pPr>
    </w:p>
    <w:p w14:paraId="1900CD56" w14:textId="7EADE126" w:rsidR="003B7852" w:rsidRDefault="00000000">
      <w:pPr>
        <w:pStyle w:val="a3"/>
        <w:ind w:left="101" w:right="483" w:firstLine="700"/>
        <w:jc w:val="both"/>
      </w:pPr>
      <w:r>
        <w:t>Лазарчук</w:t>
      </w:r>
      <w:r>
        <w:rPr>
          <w:spacing w:val="1"/>
        </w:rPr>
        <w:t xml:space="preserve"> </w:t>
      </w:r>
      <w:r>
        <w:t>Юрій</w:t>
      </w:r>
      <w:r>
        <w:rPr>
          <w:spacing w:val="1"/>
        </w:rPr>
        <w:t xml:space="preserve"> </w:t>
      </w:r>
      <w:r>
        <w:t>Васильович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</w:t>
      </w:r>
      <w:r>
        <w:rPr>
          <w:spacing w:val="1"/>
        </w:rPr>
        <w:t xml:space="preserve"> </w:t>
      </w:r>
      <w:r>
        <w:t>підприємства «Міська комунальна лікарня №3» Тернопільської міської ради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 xml:space="preserve">комісії, </w:t>
      </w:r>
    </w:p>
    <w:p w14:paraId="4ED229DE" w14:textId="6FA36F4E" w:rsidR="003B7852" w:rsidRDefault="00000000">
      <w:pPr>
        <w:pStyle w:val="a3"/>
        <w:ind w:left="101" w:right="482" w:firstLine="630"/>
        <w:jc w:val="both"/>
      </w:pPr>
      <w:r>
        <w:t>Питель Ірина Дмитрівна – заступник начальника відділу охорони здоров’я</w:t>
      </w:r>
      <w:r>
        <w:rPr>
          <w:spacing w:val="1"/>
        </w:rPr>
        <w:t xml:space="preserve"> </w:t>
      </w:r>
      <w:r>
        <w:t xml:space="preserve">та медичного забезпечення з медичних питань, заступник голови комісії, </w:t>
      </w:r>
    </w:p>
    <w:p w14:paraId="6F9D0A61" w14:textId="6BF1F0F4" w:rsidR="003B7852" w:rsidRDefault="00000000">
      <w:pPr>
        <w:pStyle w:val="a3"/>
        <w:ind w:left="101" w:right="483" w:firstLine="630"/>
        <w:jc w:val="both"/>
      </w:pPr>
      <w:r>
        <w:t>Гасай</w:t>
      </w:r>
      <w:r>
        <w:rPr>
          <w:spacing w:val="1"/>
        </w:rPr>
        <w:t xml:space="preserve"> </w:t>
      </w:r>
      <w:r>
        <w:t>Юлія</w:t>
      </w:r>
      <w:r>
        <w:rPr>
          <w:spacing w:val="1"/>
        </w:rPr>
        <w:t xml:space="preserve"> </w:t>
      </w:r>
      <w:r>
        <w:t>Степанівна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юрисконсульт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секретар комісії </w:t>
      </w:r>
    </w:p>
    <w:p w14:paraId="76A4182E" w14:textId="77777777" w:rsidR="003B7852" w:rsidRDefault="00000000">
      <w:pPr>
        <w:pStyle w:val="a3"/>
        <w:ind w:left="1316"/>
        <w:jc w:val="both"/>
      </w:pPr>
      <w:r>
        <w:t>Члени</w:t>
      </w:r>
      <w:r>
        <w:rPr>
          <w:spacing w:val="-1"/>
        </w:rPr>
        <w:t xml:space="preserve"> </w:t>
      </w:r>
      <w:r>
        <w:t>комісії:</w:t>
      </w:r>
    </w:p>
    <w:p w14:paraId="1040A11D" w14:textId="3BB5B6F4" w:rsidR="003B7852" w:rsidRDefault="00000000">
      <w:pPr>
        <w:pStyle w:val="a3"/>
        <w:ind w:left="101" w:right="482" w:firstLine="420"/>
        <w:jc w:val="both"/>
      </w:pPr>
      <w:proofErr w:type="spellStart"/>
      <w:r>
        <w:t>Підгайна</w:t>
      </w:r>
      <w:proofErr w:type="spellEnd"/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Василівна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бухгалтерського обліку відділу охорони здоров’я та медичного забезпечення,</w:t>
      </w:r>
      <w:r>
        <w:rPr>
          <w:spacing w:val="1"/>
        </w:rPr>
        <w:t xml:space="preserve"> </w:t>
      </w:r>
    </w:p>
    <w:p w14:paraId="1A718784" w14:textId="45388149" w:rsidR="003B7852" w:rsidRDefault="00000000">
      <w:pPr>
        <w:pStyle w:val="a3"/>
        <w:ind w:left="101" w:right="483" w:firstLine="420"/>
        <w:jc w:val="both"/>
      </w:pPr>
      <w:r>
        <w:t>Солонинка</w:t>
      </w:r>
      <w:r>
        <w:rPr>
          <w:spacing w:val="1"/>
        </w:rPr>
        <w:t xml:space="preserve"> </w:t>
      </w:r>
      <w:r>
        <w:t>Оксана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-68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 xml:space="preserve">та медичного забезпечення, </w:t>
      </w:r>
    </w:p>
    <w:p w14:paraId="10688C5A" w14:textId="23C4B4C6" w:rsidR="003B7852" w:rsidRDefault="00000000">
      <w:pPr>
        <w:pStyle w:val="a3"/>
        <w:ind w:left="101" w:right="482" w:firstLine="420"/>
        <w:jc w:val="both"/>
      </w:pPr>
      <w:proofErr w:type="spellStart"/>
      <w:r>
        <w:t>Николишин</w:t>
      </w:r>
      <w:proofErr w:type="spellEnd"/>
      <w:r>
        <w:rPr>
          <w:spacing w:val="1"/>
        </w:rPr>
        <w:t xml:space="preserve"> </w:t>
      </w:r>
      <w:r>
        <w:t>Ганна</w:t>
      </w:r>
      <w:r>
        <w:rPr>
          <w:spacing w:val="1"/>
        </w:rPr>
        <w:t xml:space="preserve"> </w:t>
      </w:r>
      <w:r>
        <w:t>Павлівна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15DD116B" w14:textId="4C57CEF2" w:rsidR="003B7852" w:rsidRDefault="00000000">
      <w:pPr>
        <w:pStyle w:val="a3"/>
        <w:ind w:left="101" w:right="483" w:firstLine="350"/>
        <w:jc w:val="both"/>
      </w:pPr>
      <w:r>
        <w:t>Запорожець</w:t>
      </w:r>
      <w:r>
        <w:rPr>
          <w:spacing w:val="1"/>
        </w:rPr>
        <w:t xml:space="preserve"> </w:t>
      </w:r>
      <w:r>
        <w:t>Тетяна</w:t>
      </w:r>
      <w:r>
        <w:rPr>
          <w:spacing w:val="1"/>
        </w:rPr>
        <w:t xml:space="preserve"> </w:t>
      </w:r>
      <w:r>
        <w:t>Миколаївна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5CF1FC9A" w14:textId="5FAAEA89" w:rsidR="003B7852" w:rsidRDefault="00000000">
      <w:pPr>
        <w:pStyle w:val="a3"/>
        <w:ind w:left="101" w:right="483" w:firstLine="280"/>
        <w:jc w:val="both"/>
      </w:pPr>
      <w:r>
        <w:t>Щербань Володимир Тимофійович – завідувач господарства 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4A748BC4" w14:textId="3AF474B1" w:rsidR="003B7852" w:rsidRDefault="00000000">
      <w:pPr>
        <w:pStyle w:val="a3"/>
        <w:ind w:left="101" w:right="483" w:firstLine="350"/>
        <w:jc w:val="both"/>
      </w:pPr>
      <w:proofErr w:type="spellStart"/>
      <w:r>
        <w:t>Будніченко</w:t>
      </w:r>
      <w:proofErr w:type="spellEnd"/>
      <w:r>
        <w:t xml:space="preserve"> Мар’яна Юріївна – старший інспектор з кадрів 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7422C6A6" w14:textId="77777777" w:rsidR="003B7852" w:rsidRDefault="003B7852">
      <w:pPr>
        <w:pStyle w:val="a3"/>
        <w:rPr>
          <w:sz w:val="30"/>
        </w:rPr>
      </w:pPr>
    </w:p>
    <w:p w14:paraId="752BD672" w14:textId="77777777" w:rsidR="003B7852" w:rsidRDefault="003B7852">
      <w:pPr>
        <w:pStyle w:val="a3"/>
        <w:rPr>
          <w:sz w:val="30"/>
        </w:rPr>
      </w:pPr>
    </w:p>
    <w:p w14:paraId="2DCED544" w14:textId="77777777" w:rsidR="003B7852" w:rsidRDefault="003B7852">
      <w:pPr>
        <w:pStyle w:val="a3"/>
        <w:rPr>
          <w:sz w:val="24"/>
        </w:rPr>
      </w:pPr>
    </w:p>
    <w:p w14:paraId="72D8634C" w14:textId="77777777" w:rsidR="003B7852" w:rsidRDefault="00000000">
      <w:pPr>
        <w:pStyle w:val="a3"/>
        <w:tabs>
          <w:tab w:val="left" w:pos="5234"/>
        </w:tabs>
        <w:ind w:right="2626"/>
        <w:jc w:val="righ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14:paraId="72665364" w14:textId="77777777" w:rsidR="003B7852" w:rsidRDefault="003B7852">
      <w:pPr>
        <w:pStyle w:val="a3"/>
        <w:rPr>
          <w:sz w:val="20"/>
        </w:rPr>
      </w:pPr>
    </w:p>
    <w:p w14:paraId="5A9A1C09" w14:textId="77777777" w:rsidR="003B7852" w:rsidRDefault="003B7852">
      <w:pPr>
        <w:pStyle w:val="a3"/>
        <w:rPr>
          <w:sz w:val="20"/>
        </w:rPr>
      </w:pPr>
    </w:p>
    <w:p w14:paraId="65327715" w14:textId="77777777" w:rsidR="003B7852" w:rsidRDefault="003B7852">
      <w:pPr>
        <w:pStyle w:val="a3"/>
        <w:rPr>
          <w:sz w:val="20"/>
        </w:rPr>
      </w:pPr>
    </w:p>
    <w:p w14:paraId="5C0F5D75" w14:textId="77777777" w:rsidR="003B7852" w:rsidRDefault="003B7852">
      <w:pPr>
        <w:pStyle w:val="a3"/>
        <w:rPr>
          <w:sz w:val="20"/>
        </w:rPr>
      </w:pPr>
    </w:p>
    <w:p w14:paraId="548142DF" w14:textId="77777777" w:rsidR="003B7852" w:rsidRDefault="003B7852">
      <w:pPr>
        <w:pStyle w:val="a3"/>
        <w:rPr>
          <w:sz w:val="20"/>
        </w:rPr>
      </w:pPr>
    </w:p>
    <w:p w14:paraId="7DEF3807" w14:textId="77777777" w:rsidR="003B7852" w:rsidRDefault="003B7852">
      <w:pPr>
        <w:pStyle w:val="a3"/>
        <w:rPr>
          <w:sz w:val="20"/>
        </w:rPr>
      </w:pPr>
    </w:p>
    <w:p w14:paraId="5D456EA2" w14:textId="77777777" w:rsidR="003B7852" w:rsidRDefault="003B7852">
      <w:pPr>
        <w:pStyle w:val="a3"/>
        <w:rPr>
          <w:sz w:val="20"/>
        </w:rPr>
      </w:pPr>
    </w:p>
    <w:p w14:paraId="4BB23410" w14:textId="77777777" w:rsidR="003B7852" w:rsidRDefault="003B7852">
      <w:pPr>
        <w:pStyle w:val="a3"/>
        <w:rPr>
          <w:sz w:val="20"/>
        </w:rPr>
      </w:pPr>
    </w:p>
    <w:p w14:paraId="0E842348" w14:textId="77777777" w:rsidR="003B7852" w:rsidRDefault="003B7852">
      <w:pPr>
        <w:pStyle w:val="a3"/>
        <w:rPr>
          <w:sz w:val="20"/>
        </w:rPr>
      </w:pPr>
    </w:p>
    <w:p w14:paraId="7E4A2FFC" w14:textId="77777777" w:rsidR="003B7852" w:rsidRDefault="003B7852">
      <w:pPr>
        <w:pStyle w:val="a3"/>
        <w:rPr>
          <w:sz w:val="20"/>
        </w:rPr>
      </w:pPr>
    </w:p>
    <w:p w14:paraId="7F1FC48A" w14:textId="77777777" w:rsidR="003B7852" w:rsidRDefault="003B7852">
      <w:pPr>
        <w:pStyle w:val="a3"/>
        <w:rPr>
          <w:sz w:val="20"/>
        </w:rPr>
      </w:pPr>
    </w:p>
    <w:p w14:paraId="00C3D4DA" w14:textId="77777777" w:rsidR="003B7852" w:rsidRDefault="00000000">
      <w:pPr>
        <w:pStyle w:val="a3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C96644" wp14:editId="10652BF4">
            <wp:simplePos x="0" y="0"/>
            <wp:positionH relativeFrom="page">
              <wp:posOffset>5972156</wp:posOffset>
            </wp:positionH>
            <wp:positionV relativeFrom="paragraph">
              <wp:posOffset>114927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7852">
      <w:type w:val="continuous"/>
      <w:pgSz w:w="11910" w:h="16840"/>
      <w:pgMar w:top="1080" w:right="0" w:bottom="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52"/>
    <w:rsid w:val="003B7852"/>
    <w:rsid w:val="00A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3EC6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Company>Ternopil city counsil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Тернопільська міська рада</cp:lastModifiedBy>
  <cp:revision>2</cp:revision>
  <dcterms:created xsi:type="dcterms:W3CDTF">2023-09-18T07:02:00Z</dcterms:created>
  <dcterms:modified xsi:type="dcterms:W3CDTF">2023-09-18T07:02:00Z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</Properties>
</file>