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E7" w:rsidRDefault="00112AE7">
      <w:pPr>
        <w:pStyle w:val="a3"/>
        <w:ind w:left="1620" w:hanging="912"/>
        <w:jc w:val="center"/>
        <w:rPr>
          <w:sz w:val="24"/>
        </w:rPr>
      </w:pPr>
    </w:p>
    <w:p w:rsidR="00112AE7" w:rsidRDefault="00A8743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112AE7" w:rsidRDefault="00A87439" w:rsidP="005D4ADE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112AE7" w:rsidRDefault="00112AE7">
      <w:pPr>
        <w:pStyle w:val="a3"/>
        <w:rPr>
          <w:sz w:val="24"/>
        </w:rPr>
      </w:pPr>
    </w:p>
    <w:p w:rsidR="00112AE7" w:rsidRDefault="00A8743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112AE7" w:rsidRDefault="00A874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:rsidR="00112AE7" w:rsidRDefault="005D4A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..</w:t>
      </w:r>
      <w:r w:rsidR="00A87439">
        <w:rPr>
          <w:sz w:val="28"/>
          <w:szCs w:val="28"/>
          <w:lang w:val="uk-UA"/>
        </w:rPr>
        <w:t xml:space="preserve"> 25.11.2012 року народження</w:t>
      </w:r>
    </w:p>
    <w:p w:rsidR="00112AE7" w:rsidRDefault="00112AE7">
      <w:pPr>
        <w:jc w:val="center"/>
        <w:rPr>
          <w:color w:val="000000" w:themeColor="text1"/>
          <w:sz w:val="28"/>
          <w:szCs w:val="28"/>
          <w:lang w:val="uk-UA"/>
        </w:rPr>
      </w:pPr>
    </w:p>
    <w:p w:rsidR="00112AE7" w:rsidRDefault="00A8743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607/5252/23, які надійшли із Тернопільського </w:t>
      </w:r>
      <w:proofErr w:type="spellStart"/>
      <w:r>
        <w:rPr>
          <w:color w:val="000000" w:themeColor="text1"/>
          <w:sz w:val="28"/>
          <w:szCs w:val="28"/>
          <w:lang w:val="uk-UA"/>
        </w:rPr>
        <w:t>міськрайонного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суду Тернопільської області за позовом </w:t>
      </w:r>
      <w:r w:rsidR="005D4A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5D4A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25.11.2012 року народження.</w:t>
      </w:r>
    </w:p>
    <w:p w:rsidR="00112AE7" w:rsidRDefault="00A87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5D4A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5D4ADE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>
        <w:rPr>
          <w:sz w:val="28"/>
          <w:szCs w:val="28"/>
          <w:lang w:val="uk-UA"/>
        </w:rPr>
        <w:t>народилась донька Вероніка, що підтверджується свідоцтвом про народження  серії І-ИД № 167475, виданим Відділом державної реєстрації актів цивільного стану Тернопільського міського управління юстиції.</w:t>
      </w:r>
    </w:p>
    <w:p w:rsidR="00112AE7" w:rsidRDefault="00A87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2014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справа             № 607/24264/13-ц.</w:t>
      </w:r>
    </w:p>
    <w:p w:rsidR="00112AE7" w:rsidRDefault="00A874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явилась, в телефонному режимі повідомила, що вони разом із донькою перебувають за межами території України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проведенням воєнних дій на території нашої країни.</w:t>
      </w:r>
    </w:p>
    <w:p w:rsidR="00112AE7" w:rsidRDefault="00A874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матері,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батько дитини не бере участі у вихованні дитини, не цікавиться здоров’ям, фізичним та духовним розвитком доньки, жодних з покладених законом на батька обов’язків не виконує. </w:t>
      </w:r>
    </w:p>
    <w:p w:rsidR="00112AE7" w:rsidRDefault="00A87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(ясла-садок) № 30 від 02.08.2022 року за час перебування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ТЗДО № 30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приводив та не забирав свою доньку із закладу освіти, не повідомляв педагогів про причини відсутності дитини у садку, не відвідував батьківські збори, не був присутній на інших дошкільних заходах.</w:t>
      </w:r>
    </w:p>
    <w:p w:rsidR="00112AE7" w:rsidRDefault="00A87439" w:rsidP="005D4AD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КНП «Тернопільська міська дитяча комунальна лікарня» від 17.08.2022 року батько дитини </w:t>
      </w:r>
      <w:r w:rsidR="005D4ADE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свою доньку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прийоми у педіатричне відділення не приводив, у закладі медичної допомоги не з’являвся та ніяким іншим способом не цікавився станом здоров’я своєї доньки. Мати дитини,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регулярно зверталась про надання медичної допомоги своїй доньці, всі рекомендації лікаря виконує.</w:t>
      </w:r>
    </w:p>
    <w:p w:rsidR="00112AE7" w:rsidRDefault="00A8743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22 Тернопільської міської ради від 28.07.2022 року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школі до 07.06.2022 року.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являється батьком </w:t>
      </w:r>
      <w:r w:rsidR="005D4AD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не відвідував батьківські збори, не цікавився навчальним процесом дитини, не </w:t>
      </w:r>
      <w:r>
        <w:rPr>
          <w:sz w:val="28"/>
          <w:szCs w:val="28"/>
          <w:lang w:val="uk-UA"/>
        </w:rPr>
        <w:lastRenderedPageBreak/>
        <w:t>приводив і не забирав її зі школи, не брав участі у житті дитини з початку її навчання в закладі.</w:t>
      </w:r>
    </w:p>
    <w:p w:rsidR="00112AE7" w:rsidRDefault="00A8743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Працівником управління сім’ї, молодіжної політики та захисту дітей проведено бесіду з дитиною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режимі </w:t>
      </w:r>
      <w:proofErr w:type="spellStart"/>
      <w:r>
        <w:rPr>
          <w:sz w:val="28"/>
          <w:szCs w:val="28"/>
          <w:lang w:val="uk-UA"/>
        </w:rPr>
        <w:t>відеозв’язку</w:t>
      </w:r>
      <w:proofErr w:type="spellEnd"/>
      <w:r>
        <w:rPr>
          <w:sz w:val="28"/>
          <w:szCs w:val="28"/>
          <w:lang w:val="uk-UA"/>
        </w:rPr>
        <w:t>. Дитиною повідомлено, що вона проживає разом з матір’ю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батька свого не знає, не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ятає</w:t>
      </w:r>
      <w:proofErr w:type="spellEnd"/>
      <w:r>
        <w:rPr>
          <w:sz w:val="28"/>
          <w:szCs w:val="28"/>
          <w:lang w:val="uk-UA"/>
        </w:rPr>
        <w:t>, оскільки вони взагалі не спілкуються.</w:t>
      </w:r>
    </w:p>
    <w:p w:rsidR="00112AE7" w:rsidRDefault="00A87439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5D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з’явився та не повідомив про причини своєї відсутності, хоча був належним чином повідомлений.</w:t>
      </w:r>
    </w:p>
    <w:p w:rsidR="00112AE7" w:rsidRDefault="00A87439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5D4A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 w:rsidR="005D4ADE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25.11.2012 року народження.</w:t>
      </w: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A874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112AE7" w:rsidRDefault="00112AE7">
      <w:pPr>
        <w:pStyle w:val="a3"/>
        <w:rPr>
          <w:szCs w:val="28"/>
        </w:rPr>
      </w:pPr>
    </w:p>
    <w:p w:rsidR="00112AE7" w:rsidRDefault="00112AE7">
      <w:pPr>
        <w:pStyle w:val="a3"/>
        <w:tabs>
          <w:tab w:val="left" w:pos="2115"/>
        </w:tabs>
        <w:ind w:right="-39"/>
        <w:rPr>
          <w:szCs w:val="28"/>
        </w:rPr>
      </w:pPr>
    </w:p>
    <w:p w:rsidR="00112AE7" w:rsidRDefault="00112AE7">
      <w:pPr>
        <w:pStyle w:val="a3"/>
        <w:rPr>
          <w:szCs w:val="28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</w:p>
    <w:p w:rsidR="00112AE7" w:rsidRDefault="00112AE7">
      <w:pPr>
        <w:rPr>
          <w:sz w:val="28"/>
          <w:szCs w:val="28"/>
          <w:lang w:val="uk-UA"/>
        </w:rPr>
      </w:pPr>
      <w:bookmarkStart w:id="0" w:name="_GoBack"/>
      <w:bookmarkEnd w:id="0"/>
    </w:p>
    <w:sectPr w:rsidR="00112AE7" w:rsidSect="00112AE7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AE7"/>
    <w:rsid w:val="00112AE7"/>
    <w:rsid w:val="005B77C1"/>
    <w:rsid w:val="005D4ADE"/>
    <w:rsid w:val="00A8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E7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AE7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112AE7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112AE7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112AE7"/>
  </w:style>
  <w:style w:type="character" w:styleId="a7">
    <w:name w:val="Hyperlink"/>
    <w:basedOn w:val="a0"/>
    <w:semiHidden/>
    <w:rsid w:val="00112AE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12AE7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112AE7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112AE7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112A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2231</Words>
  <Characters>1272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2023-05-31T06:33:00Z</cp:lastPrinted>
  <dcterms:created xsi:type="dcterms:W3CDTF">2023-06-14T13:28:00Z</dcterms:created>
  <dcterms:modified xsi:type="dcterms:W3CDTF">2023-06-15T05:15:00Z</dcterms:modified>
</cp:coreProperties>
</file>