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19AB" w14:textId="77777777" w:rsidR="00C47A53" w:rsidRDefault="000006A7">
      <w:pPr>
        <w:tabs>
          <w:tab w:val="left" w:pos="709"/>
        </w:tabs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Додаток до рішення виконавчого комітету</w:t>
      </w:r>
    </w:p>
    <w:p w14:paraId="3405A67D" w14:textId="77777777" w:rsidR="00C47A53" w:rsidRDefault="00C47A53">
      <w:pPr>
        <w:tabs>
          <w:tab w:val="left" w:pos="709"/>
        </w:tabs>
        <w:ind w:left="5529"/>
        <w:rPr>
          <w:color w:val="000000"/>
          <w:sz w:val="28"/>
          <w:szCs w:val="28"/>
        </w:rPr>
      </w:pPr>
    </w:p>
    <w:p w14:paraId="57D0DC6E" w14:textId="77777777" w:rsidR="00C47A53" w:rsidRDefault="00C47A53">
      <w:pPr>
        <w:tabs>
          <w:tab w:val="left" w:pos="709"/>
        </w:tabs>
        <w:ind w:left="5529"/>
        <w:rPr>
          <w:color w:val="000000"/>
          <w:sz w:val="28"/>
          <w:szCs w:val="28"/>
        </w:rPr>
      </w:pPr>
    </w:p>
    <w:p w14:paraId="02A54BB2" w14:textId="77777777" w:rsidR="00C47A53" w:rsidRDefault="000006A7">
      <w:pPr>
        <w:tabs>
          <w:tab w:val="left" w:pos="709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ВИСНОВОК</w:t>
      </w:r>
    </w:p>
    <w:p w14:paraId="1A559613" w14:textId="77777777" w:rsidR="00C47A53" w:rsidRDefault="000006A7">
      <w:pPr>
        <w:tabs>
          <w:tab w:val="left" w:pos="709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органу опіки та піклування щодо </w:t>
      </w:r>
    </w:p>
    <w:p w14:paraId="606B2966" w14:textId="77777777" w:rsidR="00C47A53" w:rsidRDefault="000006A7">
      <w:pPr>
        <w:tabs>
          <w:tab w:val="left" w:pos="709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доцільності позбавлення батьківських прав </w:t>
      </w:r>
    </w:p>
    <w:p w14:paraId="0A201E60" w14:textId="715D712D" w:rsidR="00C47A53" w:rsidRDefault="000006A7">
      <w:pPr>
        <w:tabs>
          <w:tab w:val="left" w:pos="709"/>
        </w:tabs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…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ru-RU"/>
        </w:rPr>
        <w:t>та …</w:t>
      </w:r>
      <w:r>
        <w:rPr>
          <w:sz w:val="28"/>
          <w:szCs w:val="28"/>
          <w:lang w:eastAsia="en-US"/>
        </w:rPr>
        <w:t xml:space="preserve"> </w:t>
      </w:r>
    </w:p>
    <w:p w14:paraId="0D3A0712" w14:textId="77777777" w:rsidR="00C47A53" w:rsidRDefault="000006A7">
      <w:pPr>
        <w:tabs>
          <w:tab w:val="left" w:pos="709"/>
        </w:tabs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стосовно малолітніх дітей</w:t>
      </w:r>
    </w:p>
    <w:p w14:paraId="062DE7E1" w14:textId="72CD12CD" w:rsidR="00C47A53" w:rsidRDefault="000006A7">
      <w:pPr>
        <w:tabs>
          <w:tab w:val="left" w:pos="709"/>
        </w:tabs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…</w:t>
      </w:r>
      <w:r>
        <w:rPr>
          <w:sz w:val="28"/>
          <w:szCs w:val="28"/>
          <w:lang w:eastAsia="uk-UA"/>
        </w:rPr>
        <w:t xml:space="preserve"> 03.01.2021 року народження та </w:t>
      </w:r>
    </w:p>
    <w:p w14:paraId="2A2547E8" w14:textId="7E7E15B5" w:rsidR="00C47A53" w:rsidRDefault="000006A7">
      <w:pPr>
        <w:tabs>
          <w:tab w:val="left" w:pos="709"/>
        </w:tabs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uk-UA"/>
        </w:rPr>
        <w:t>…</w:t>
      </w:r>
      <w:r>
        <w:rPr>
          <w:sz w:val="28"/>
          <w:szCs w:val="28"/>
          <w:lang w:eastAsia="uk-UA"/>
        </w:rPr>
        <w:t xml:space="preserve"> 19.07.2019 року народження </w:t>
      </w:r>
    </w:p>
    <w:p w14:paraId="7344465A" w14:textId="77777777" w:rsidR="00C47A53" w:rsidRDefault="00C47A53">
      <w:pPr>
        <w:tabs>
          <w:tab w:val="left" w:pos="709"/>
        </w:tabs>
        <w:rPr>
          <w:color w:val="000000"/>
          <w:sz w:val="28"/>
          <w:szCs w:val="28"/>
        </w:rPr>
      </w:pPr>
    </w:p>
    <w:p w14:paraId="1D4BD7F1" w14:textId="0BFB752B" w:rsidR="00C47A53" w:rsidRDefault="000006A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Органом опіки та піклування розглянуто матеріали та відповідні документи про позбавлення батьківських прав </w:t>
      </w:r>
      <w:r>
        <w:rPr>
          <w:sz w:val="28"/>
          <w:szCs w:val="28"/>
          <w:lang w:eastAsia="en-US"/>
        </w:rPr>
        <w:t>…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ru-RU"/>
        </w:rPr>
        <w:t>та …</w:t>
      </w:r>
      <w:r>
        <w:rPr>
          <w:sz w:val="28"/>
          <w:szCs w:val="28"/>
          <w:lang w:eastAsia="en-US"/>
        </w:rPr>
        <w:t xml:space="preserve">стосовно малолітніх дітей </w:t>
      </w:r>
      <w:r>
        <w:rPr>
          <w:sz w:val="28"/>
          <w:szCs w:val="28"/>
          <w:lang w:eastAsia="uk-UA"/>
        </w:rPr>
        <w:t>…</w:t>
      </w:r>
      <w:r>
        <w:rPr>
          <w:sz w:val="28"/>
          <w:szCs w:val="28"/>
          <w:lang w:eastAsia="uk-UA"/>
        </w:rPr>
        <w:t xml:space="preserve"> 03.01.2021 року народження та …</w:t>
      </w:r>
      <w:r>
        <w:rPr>
          <w:sz w:val="28"/>
          <w:szCs w:val="28"/>
          <w:lang w:eastAsia="uk-UA"/>
        </w:rPr>
        <w:t xml:space="preserve"> 19.07.2019 року народження.</w:t>
      </w:r>
      <w:r>
        <w:rPr>
          <w:color w:val="000000"/>
          <w:sz w:val="28"/>
          <w:szCs w:val="28"/>
        </w:rPr>
        <w:t xml:space="preserve">           </w:t>
      </w:r>
    </w:p>
    <w:p w14:paraId="01A80C1A" w14:textId="20D57B61" w:rsidR="00C47A53" w:rsidRDefault="000006A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Відповідно до свідоцтва про народження батьками </w:t>
      </w:r>
      <w:r>
        <w:rPr>
          <w:sz w:val="28"/>
          <w:szCs w:val="28"/>
          <w:lang w:eastAsia="uk-UA"/>
        </w:rPr>
        <w:t>…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є </w:t>
      </w:r>
      <w:r>
        <w:rPr>
          <w:sz w:val="28"/>
          <w:szCs w:val="28"/>
          <w:lang w:eastAsia="en-US"/>
        </w:rPr>
        <w:t>…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ru-RU"/>
        </w:rPr>
        <w:t>та …</w:t>
      </w:r>
      <w:r>
        <w:rPr>
          <w:color w:val="000000"/>
          <w:sz w:val="28"/>
          <w:szCs w:val="28"/>
        </w:rPr>
        <w:t>(серія I-ИД №…</w:t>
      </w:r>
      <w:r>
        <w:rPr>
          <w:color w:val="000000"/>
          <w:sz w:val="28"/>
          <w:szCs w:val="28"/>
        </w:rPr>
        <w:t>, виданого 17.02.2021 року Тернопільським міськрайонним відділом державної реєстрації актів цивільного стану Південно-Західного міжрегіонального управління Міністерства юстиції (м.Івано-Франківськ)).</w:t>
      </w:r>
    </w:p>
    <w:p w14:paraId="26E4E2DD" w14:textId="3215FBF5" w:rsidR="00C47A53" w:rsidRDefault="000006A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до свідоцтва про народження батьками </w:t>
      </w:r>
      <w:r>
        <w:rPr>
          <w:sz w:val="28"/>
          <w:szCs w:val="28"/>
          <w:lang w:eastAsia="uk-UA"/>
        </w:rPr>
        <w:t>…</w:t>
      </w:r>
      <w:r>
        <w:rPr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</w:rPr>
        <w:t xml:space="preserve">є </w:t>
      </w:r>
      <w:r>
        <w:rPr>
          <w:sz w:val="28"/>
          <w:szCs w:val="28"/>
          <w:lang w:eastAsia="en-US"/>
        </w:rPr>
        <w:t>…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ru-RU"/>
        </w:rPr>
        <w:t>та …</w:t>
      </w:r>
      <w:r>
        <w:rPr>
          <w:color w:val="000000"/>
          <w:sz w:val="28"/>
          <w:szCs w:val="28"/>
        </w:rPr>
        <w:t xml:space="preserve"> (серія I-ИД №…</w:t>
      </w:r>
      <w:r>
        <w:rPr>
          <w:color w:val="000000"/>
          <w:sz w:val="28"/>
          <w:szCs w:val="28"/>
        </w:rPr>
        <w:t>, виданого 21.02.2020 року Тернопільським міськрайонним відділом державної реєстрації актів цивільного стану Південно-Західного міжрегіонального управління Міністерства юстиції (м.Івано-Франківськ)).</w:t>
      </w:r>
    </w:p>
    <w:p w14:paraId="35E01293" w14:textId="3A66C0C0" w:rsidR="00C47A53" w:rsidRDefault="000006A7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Рішенням виконавчого комітету Тернопільської міської ради від 11.05.2022 року №…</w:t>
      </w:r>
      <w:r>
        <w:rPr>
          <w:sz w:val="28"/>
          <w:szCs w:val="28"/>
          <w:lang w:eastAsia="en-US"/>
        </w:rPr>
        <w:t xml:space="preserve"> був затверджений висновок про відібрання малолітніх дітей </w:t>
      </w:r>
      <w:r>
        <w:rPr>
          <w:sz w:val="28"/>
          <w:szCs w:val="28"/>
          <w:lang w:eastAsia="uk-UA"/>
        </w:rPr>
        <w:t>…</w:t>
      </w:r>
      <w:r>
        <w:rPr>
          <w:sz w:val="28"/>
          <w:szCs w:val="28"/>
          <w:lang w:eastAsia="uk-UA"/>
        </w:rPr>
        <w:t xml:space="preserve"> 03.01.2021 року народження та …</w:t>
      </w:r>
      <w:r>
        <w:rPr>
          <w:sz w:val="28"/>
          <w:szCs w:val="28"/>
          <w:lang w:eastAsia="uk-UA"/>
        </w:rPr>
        <w:t xml:space="preserve"> 19.07.2019 року народження</w:t>
      </w:r>
      <w:r>
        <w:rPr>
          <w:sz w:val="28"/>
          <w:szCs w:val="28"/>
          <w:lang w:eastAsia="en-US"/>
        </w:rPr>
        <w:t xml:space="preserve"> від батьків …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ru-RU"/>
        </w:rPr>
        <w:t>та …</w:t>
      </w:r>
      <w:r>
        <w:rPr>
          <w:sz w:val="28"/>
          <w:szCs w:val="28"/>
          <w:lang w:eastAsia="en-US"/>
        </w:rPr>
        <w:t xml:space="preserve"> без позбавлення батьківських прав.</w:t>
      </w:r>
    </w:p>
    <w:p w14:paraId="70357205" w14:textId="01492DF8" w:rsidR="00C47A53" w:rsidRDefault="000006A7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Рішенням Тернопільського міськрайонного суду Тернопільської області від 07.09.2022 року (справа №…</w:t>
      </w:r>
      <w:r>
        <w:rPr>
          <w:sz w:val="28"/>
          <w:szCs w:val="28"/>
          <w:lang w:eastAsia="en-US"/>
        </w:rPr>
        <w:t>) від батьків ..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ru-RU"/>
        </w:rPr>
        <w:t>та …</w:t>
      </w:r>
      <w:r>
        <w:rPr>
          <w:sz w:val="28"/>
          <w:szCs w:val="28"/>
          <w:lang w:eastAsia="en-US"/>
        </w:rPr>
        <w:t xml:space="preserve"> відібрано малолітніх дітей </w:t>
      </w:r>
      <w:r>
        <w:rPr>
          <w:sz w:val="28"/>
          <w:szCs w:val="28"/>
          <w:lang w:eastAsia="uk-UA"/>
        </w:rPr>
        <w:t>…</w:t>
      </w:r>
      <w:r>
        <w:rPr>
          <w:sz w:val="28"/>
          <w:szCs w:val="28"/>
          <w:lang w:eastAsia="uk-UA"/>
        </w:rPr>
        <w:t xml:space="preserve"> 03.01.2021 року народження та …</w:t>
      </w:r>
      <w:r>
        <w:rPr>
          <w:sz w:val="28"/>
          <w:szCs w:val="28"/>
          <w:lang w:eastAsia="uk-UA"/>
        </w:rPr>
        <w:t xml:space="preserve"> 19.07.2019 року народження</w:t>
      </w:r>
      <w:r>
        <w:rPr>
          <w:sz w:val="28"/>
          <w:szCs w:val="28"/>
          <w:lang w:eastAsia="en-US"/>
        </w:rPr>
        <w:t xml:space="preserve"> без позбавлення батьківських прав.</w:t>
      </w:r>
    </w:p>
    <w:p w14:paraId="4D641F74" w14:textId="2CC9190B" w:rsidR="00C47A53" w:rsidRDefault="000006A7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03.11.2022 року </w:t>
      </w:r>
      <w:r>
        <w:rPr>
          <w:sz w:val="28"/>
          <w:szCs w:val="28"/>
          <w:lang w:eastAsia="uk-UA"/>
        </w:rPr>
        <w:t>…</w:t>
      </w:r>
      <w:r>
        <w:rPr>
          <w:sz w:val="28"/>
          <w:szCs w:val="28"/>
          <w:lang w:eastAsia="uk-UA"/>
        </w:rPr>
        <w:t xml:space="preserve"> 03.01.2021 року народження</w:t>
      </w:r>
      <w:r>
        <w:rPr>
          <w:sz w:val="28"/>
          <w:szCs w:val="28"/>
          <w:lang w:eastAsia="en-US"/>
        </w:rPr>
        <w:t xml:space="preserve"> та </w:t>
      </w:r>
      <w:r>
        <w:rPr>
          <w:sz w:val="28"/>
          <w:szCs w:val="28"/>
          <w:lang w:eastAsia="uk-UA"/>
        </w:rPr>
        <w:t>…</w:t>
      </w:r>
      <w:r>
        <w:rPr>
          <w:sz w:val="28"/>
          <w:szCs w:val="28"/>
          <w:lang w:eastAsia="uk-UA"/>
        </w:rPr>
        <w:t xml:space="preserve"> 19.07.2019 року народження</w:t>
      </w:r>
      <w:r>
        <w:rPr>
          <w:sz w:val="28"/>
          <w:szCs w:val="28"/>
          <w:lang w:eastAsia="en-US"/>
        </w:rPr>
        <w:t xml:space="preserve"> взято на первинний облік служби у справах дітей управління сім’ї, молодіжної політики та захисту дітей Тернопільської міської ради, як дітей, які залишились без батьківського піклування.</w:t>
      </w:r>
    </w:p>
    <w:p w14:paraId="151785E0" w14:textId="3B0EE2BB" w:rsidR="00C47A53" w:rsidRDefault="000006A7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Рішенням виконавчого комітету Тернопільської міської ради від 23.11.2022 року №…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uk-UA"/>
        </w:rPr>
        <w:t>…</w:t>
      </w:r>
      <w:r>
        <w:rPr>
          <w:sz w:val="28"/>
          <w:szCs w:val="28"/>
          <w:lang w:eastAsia="uk-UA"/>
        </w:rPr>
        <w:t xml:space="preserve"> 03.01.2021 року народження</w:t>
      </w:r>
      <w:r>
        <w:rPr>
          <w:sz w:val="28"/>
          <w:szCs w:val="28"/>
          <w:lang w:eastAsia="en-US"/>
        </w:rPr>
        <w:t xml:space="preserve"> …</w:t>
      </w:r>
      <w:r>
        <w:rPr>
          <w:sz w:val="28"/>
          <w:szCs w:val="28"/>
          <w:lang w:eastAsia="uk-UA"/>
        </w:rPr>
        <w:t xml:space="preserve"> 19.07.2019 року народження</w:t>
      </w:r>
      <w:r>
        <w:rPr>
          <w:sz w:val="28"/>
          <w:szCs w:val="28"/>
          <w:lang w:eastAsia="en-US"/>
        </w:rPr>
        <w:t xml:space="preserve"> надано статус дітей, позбавлених батьківського піклування та влаштовано у комунальне некомерційне підприємство «Тернопільський обласний центр реабілітації та розвитку дитини» Тернопільської обласної ради на повне державне забезпечення.</w:t>
      </w:r>
    </w:p>
    <w:p w14:paraId="4277A8F5" w14:textId="559B4749" w:rsidR="00C47A53" w:rsidRDefault="000006A7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Згідно листа КНП «Тернопільський обласний центр реабілітації та розвитку дитини» ТОР від 05.09.2023 року № …</w:t>
      </w:r>
      <w:r>
        <w:rPr>
          <w:sz w:val="28"/>
          <w:szCs w:val="28"/>
          <w:lang w:eastAsia="en-US"/>
        </w:rPr>
        <w:t xml:space="preserve"> встановлено, що біологічна мати …</w:t>
      </w:r>
      <w:r>
        <w:rPr>
          <w:sz w:val="28"/>
          <w:szCs w:val="28"/>
          <w:lang w:eastAsia="en-US"/>
        </w:rPr>
        <w:t xml:space="preserve"> відвідувала дітей у 2022 році 6 разів, а саме: 05.01.2022 року, 15.01.2022 року, 04.02.2022 року, 02.03.2022 року, 16.03.2022 року, 12.04.2022 року.</w:t>
      </w:r>
    </w:p>
    <w:p w14:paraId="03999CE5" w14:textId="043C757E" w:rsidR="00C47A53" w:rsidRDefault="000006A7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Рішенням виконавчого комітету Тернопільської міської ради від 02.08.2023 року №…</w:t>
      </w:r>
      <w:r>
        <w:rPr>
          <w:sz w:val="28"/>
          <w:szCs w:val="28"/>
          <w:lang w:eastAsia="en-US"/>
        </w:rPr>
        <w:t xml:space="preserve">, встановлено опіку над дітьми, позбавленими батьківського піклування </w:t>
      </w:r>
      <w:r>
        <w:rPr>
          <w:sz w:val="28"/>
          <w:szCs w:val="28"/>
          <w:lang w:eastAsia="uk-UA"/>
        </w:rPr>
        <w:t>…</w:t>
      </w:r>
      <w:r>
        <w:rPr>
          <w:sz w:val="28"/>
          <w:szCs w:val="28"/>
          <w:lang w:eastAsia="uk-UA"/>
        </w:rPr>
        <w:t xml:space="preserve"> 03.01.2021 року народження</w:t>
      </w:r>
      <w:r>
        <w:rPr>
          <w:sz w:val="28"/>
          <w:szCs w:val="28"/>
          <w:lang w:eastAsia="en-US"/>
        </w:rPr>
        <w:t xml:space="preserve"> та </w:t>
      </w:r>
      <w:r>
        <w:rPr>
          <w:sz w:val="28"/>
          <w:szCs w:val="28"/>
          <w:lang w:eastAsia="uk-UA"/>
        </w:rPr>
        <w:t>…</w:t>
      </w:r>
      <w:r>
        <w:rPr>
          <w:sz w:val="28"/>
          <w:szCs w:val="28"/>
          <w:lang w:eastAsia="uk-UA"/>
        </w:rPr>
        <w:t xml:space="preserve"> 19.07.2019 року</w:t>
      </w:r>
      <w:r>
        <w:rPr>
          <w:sz w:val="28"/>
          <w:szCs w:val="28"/>
          <w:lang w:eastAsia="en-US"/>
        </w:rPr>
        <w:t xml:space="preserve"> та призначено опікуна …</w:t>
      </w:r>
      <w:r>
        <w:rPr>
          <w:sz w:val="28"/>
          <w:szCs w:val="28"/>
          <w:lang w:eastAsia="en-US"/>
        </w:rPr>
        <w:t>.</w:t>
      </w:r>
    </w:p>
    <w:p w14:paraId="3724A128" w14:textId="4BF02A4E" w:rsidR="00C47A53" w:rsidRDefault="000006A7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Згідно заяви опікуна дітей …</w:t>
      </w:r>
      <w:r>
        <w:rPr>
          <w:sz w:val="28"/>
          <w:szCs w:val="28"/>
          <w:lang w:eastAsia="en-US"/>
        </w:rPr>
        <w:t xml:space="preserve"> встановлено, що за період перебування </w:t>
      </w:r>
      <w:r>
        <w:rPr>
          <w:sz w:val="28"/>
          <w:szCs w:val="28"/>
          <w:lang w:eastAsia="uk-UA"/>
        </w:rPr>
        <w:t>…</w:t>
      </w:r>
      <w:r>
        <w:rPr>
          <w:sz w:val="28"/>
          <w:szCs w:val="28"/>
          <w:lang w:eastAsia="uk-UA"/>
        </w:rPr>
        <w:t xml:space="preserve"> 03.01.2021 року народження</w:t>
      </w:r>
      <w:r>
        <w:rPr>
          <w:sz w:val="28"/>
          <w:szCs w:val="28"/>
          <w:lang w:eastAsia="en-US"/>
        </w:rPr>
        <w:t xml:space="preserve"> та </w:t>
      </w:r>
      <w:r>
        <w:rPr>
          <w:sz w:val="28"/>
          <w:szCs w:val="28"/>
          <w:lang w:eastAsia="uk-UA"/>
        </w:rPr>
        <w:t>…</w:t>
      </w:r>
      <w:r>
        <w:rPr>
          <w:sz w:val="28"/>
          <w:szCs w:val="28"/>
          <w:lang w:eastAsia="uk-UA"/>
        </w:rPr>
        <w:t xml:space="preserve"> 19.07.2019 року народження</w:t>
      </w:r>
      <w:r>
        <w:rPr>
          <w:sz w:val="28"/>
          <w:szCs w:val="28"/>
          <w:lang w:eastAsia="en-US"/>
        </w:rPr>
        <w:t xml:space="preserve"> під опікою у її сім’ї, біологічні батьки …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ru-RU"/>
        </w:rPr>
        <w:t>та …</w:t>
      </w:r>
      <w:r>
        <w:rPr>
          <w:sz w:val="28"/>
          <w:szCs w:val="28"/>
          <w:lang w:eastAsia="en-US"/>
        </w:rPr>
        <w:t xml:space="preserve"> дітей не провідували, не телефонували, відповідно не цікавились їх станом здоров’я та подальшою долею тощо. </w:t>
      </w:r>
    </w:p>
    <w:p w14:paraId="13475C91" w14:textId="4A3F2DE3" w:rsidR="00C47A53" w:rsidRDefault="000006A7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Згідно листа КНП «Тернопільський обласний центр реабілітації та розвитку дитини» ТОР від 04.12.2023 року № …</w:t>
      </w:r>
      <w:r>
        <w:rPr>
          <w:sz w:val="28"/>
          <w:szCs w:val="28"/>
          <w:lang w:eastAsia="en-US"/>
        </w:rPr>
        <w:t xml:space="preserve"> встановлено, що біологічні батьки …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ru-RU"/>
        </w:rPr>
        <w:t>та …</w:t>
      </w:r>
      <w:r>
        <w:rPr>
          <w:sz w:val="28"/>
          <w:szCs w:val="28"/>
          <w:lang w:eastAsia="en-US"/>
        </w:rPr>
        <w:t xml:space="preserve"> не цікавились дітьми після їх вибуття із закладу.</w:t>
      </w:r>
    </w:p>
    <w:p w14:paraId="33B6E2C5" w14:textId="043D46C3" w:rsidR="00C47A53" w:rsidRDefault="000006A7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 часу прийняття судом рішення про відібрання малолітніх дітей </w:t>
      </w:r>
      <w:r>
        <w:rPr>
          <w:sz w:val="28"/>
          <w:szCs w:val="28"/>
          <w:lang w:eastAsia="uk-UA"/>
        </w:rPr>
        <w:t>…</w:t>
      </w:r>
      <w:r>
        <w:rPr>
          <w:sz w:val="28"/>
          <w:szCs w:val="28"/>
          <w:lang w:eastAsia="uk-UA"/>
        </w:rPr>
        <w:t xml:space="preserve"> 03.01.2021 року народження та …</w:t>
      </w:r>
      <w:r>
        <w:rPr>
          <w:sz w:val="28"/>
          <w:szCs w:val="28"/>
          <w:lang w:eastAsia="uk-UA"/>
        </w:rPr>
        <w:t xml:space="preserve"> 19.07.2019 року народження</w:t>
      </w:r>
      <w:r>
        <w:rPr>
          <w:sz w:val="28"/>
          <w:szCs w:val="28"/>
          <w:lang w:eastAsia="en-US"/>
        </w:rPr>
        <w:t xml:space="preserve"> біологічні батьки …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ru-RU"/>
        </w:rPr>
        <w:t>та …</w:t>
      </w:r>
      <w:r>
        <w:rPr>
          <w:sz w:val="28"/>
          <w:szCs w:val="28"/>
          <w:lang w:eastAsia="en-US"/>
        </w:rPr>
        <w:t xml:space="preserve"> не зверталися до суду та у службу в справах дітей управління сім’ї, молодіжної політики та захисту дітей з питанням щодо повернення дітей у сім’ю.</w:t>
      </w:r>
    </w:p>
    <w:p w14:paraId="0A266CF9" w14:textId="5F8D9DED" w:rsidR="00C47A53" w:rsidRDefault="000006A7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засідання комісії …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ru-RU"/>
        </w:rPr>
        <w:t>та …</w:t>
      </w:r>
      <w:r>
        <w:rPr>
          <w:sz w:val="28"/>
          <w:szCs w:val="28"/>
          <w:lang w:eastAsia="en-US"/>
        </w:rPr>
        <w:t xml:space="preserve"> не з`явилися, хоча були належним чином повідомлені. Про причину відсутності не повідомили.</w:t>
      </w:r>
    </w:p>
    <w:p w14:paraId="7F2F31EB" w14:textId="3FFA106A" w:rsidR="00C47A53" w:rsidRDefault="000006A7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  <w:lang w:eastAsia="en-US"/>
        </w:rPr>
        <w:t xml:space="preserve">Зазначені факти, як кожен окремо так і в сукупності, свідчать, що повернення дітей у сім’ю є неможливим, оскільки не усунені причини, що перешкоджають виконанню батьківських обов`язків щодо належного виховання та утримання </w:t>
      </w:r>
      <w:r>
        <w:rPr>
          <w:sz w:val="28"/>
          <w:szCs w:val="28"/>
          <w:lang w:eastAsia="uk-UA"/>
        </w:rPr>
        <w:t>…</w:t>
      </w:r>
      <w:r>
        <w:rPr>
          <w:sz w:val="28"/>
          <w:szCs w:val="28"/>
          <w:lang w:eastAsia="uk-UA"/>
        </w:rPr>
        <w:t xml:space="preserve"> 03.01.2021 року народження та …</w:t>
      </w:r>
      <w:r>
        <w:rPr>
          <w:sz w:val="28"/>
          <w:szCs w:val="28"/>
          <w:lang w:eastAsia="uk-UA"/>
        </w:rPr>
        <w:t xml:space="preserve"> 19.07.2019 року народження</w:t>
      </w:r>
      <w:r>
        <w:rPr>
          <w:sz w:val="28"/>
          <w:szCs w:val="28"/>
          <w:lang w:eastAsia="en-US"/>
        </w:rPr>
        <w:t>.</w:t>
      </w:r>
    </w:p>
    <w:p w14:paraId="509AFDAE" w14:textId="2FEC58F1" w:rsidR="00C47A53" w:rsidRDefault="000006A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Враховуючи викладене, захищаючи інтереси дітей, керуючись </w:t>
      </w:r>
      <w:r>
        <w:rPr>
          <w:sz w:val="28"/>
          <w:szCs w:val="28"/>
          <w:lang w:eastAsia="en-US"/>
        </w:rPr>
        <w:t>ч.2 п.1, п.4 ст.164, ст.165, ч.2, ч.3 ст.166  Сімейного кодексу України, ст.ст.8,12 Закону України «Про охорону дитинства»,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враховуючи рішення комісії з питань захисту прав дитини від 27.10.2023 року № …</w:t>
      </w:r>
      <w:r>
        <w:rPr>
          <w:color w:val="000000"/>
          <w:sz w:val="28"/>
          <w:szCs w:val="28"/>
        </w:rPr>
        <w:t xml:space="preserve">, орган опіки та піклування вважає за доцільне позбавити батьківських прав </w:t>
      </w:r>
      <w:r>
        <w:rPr>
          <w:sz w:val="28"/>
          <w:szCs w:val="28"/>
          <w:lang w:eastAsia="en-US"/>
        </w:rPr>
        <w:t>…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ru-RU"/>
        </w:rPr>
        <w:t>та …</w:t>
      </w:r>
      <w:r>
        <w:rPr>
          <w:sz w:val="28"/>
          <w:szCs w:val="28"/>
          <w:lang w:eastAsia="en-US"/>
        </w:rPr>
        <w:t xml:space="preserve"> стосовно </w:t>
      </w:r>
      <w:r>
        <w:rPr>
          <w:sz w:val="28"/>
          <w:szCs w:val="22"/>
          <w:lang w:eastAsia="en-US"/>
        </w:rPr>
        <w:t xml:space="preserve">малолітніх </w:t>
      </w:r>
      <w:r>
        <w:rPr>
          <w:sz w:val="28"/>
          <w:szCs w:val="28"/>
          <w:lang w:eastAsia="en-US"/>
        </w:rPr>
        <w:t xml:space="preserve">дітей </w:t>
      </w:r>
      <w:r>
        <w:rPr>
          <w:sz w:val="28"/>
          <w:szCs w:val="28"/>
          <w:lang w:eastAsia="uk-UA"/>
        </w:rPr>
        <w:t>…</w:t>
      </w:r>
      <w:r>
        <w:rPr>
          <w:sz w:val="28"/>
          <w:szCs w:val="28"/>
          <w:lang w:eastAsia="uk-UA"/>
        </w:rPr>
        <w:t xml:space="preserve"> 03.01.2021 року народження та …</w:t>
      </w:r>
      <w:r>
        <w:rPr>
          <w:sz w:val="28"/>
          <w:szCs w:val="28"/>
          <w:lang w:eastAsia="uk-UA"/>
        </w:rPr>
        <w:t>19.07.2019 року народження</w:t>
      </w:r>
      <w:r>
        <w:rPr>
          <w:sz w:val="28"/>
          <w:szCs w:val="28"/>
          <w:lang w:eastAsia="en-US"/>
        </w:rPr>
        <w:t xml:space="preserve">. </w:t>
      </w:r>
    </w:p>
    <w:p w14:paraId="6502D90C" w14:textId="77777777" w:rsidR="00C47A53" w:rsidRDefault="00C47A53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14:paraId="394D7D39" w14:textId="77777777" w:rsidR="00C47A53" w:rsidRDefault="00C47A53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14:paraId="6CC9C1B4" w14:textId="77777777" w:rsidR="00C47A53" w:rsidRDefault="00C47A53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14:paraId="131919F8" w14:textId="77777777" w:rsidR="00C47A53" w:rsidRDefault="000006A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Міський голова                                                                 </w:t>
      </w:r>
      <w:r>
        <w:rPr>
          <w:color w:val="000000"/>
          <w:sz w:val="28"/>
          <w:szCs w:val="28"/>
        </w:rPr>
        <w:tab/>
        <w:t xml:space="preserve">    Сергій НАДАЛ</w:t>
      </w:r>
    </w:p>
    <w:p w14:paraId="4505F112" w14:textId="77777777" w:rsidR="00C47A53" w:rsidRDefault="00C47A53">
      <w:pPr>
        <w:rPr>
          <w:sz w:val="28"/>
          <w:szCs w:val="28"/>
        </w:rPr>
      </w:pPr>
    </w:p>
    <w:sectPr w:rsidR="00C47A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2268" w:left="1701" w:header="709" w:footer="709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F840A" w14:textId="77777777" w:rsidR="00C47A53" w:rsidRDefault="00C47A53"/>
  </w:endnote>
  <w:endnote w:type="continuationSeparator" w:id="0">
    <w:p w14:paraId="270E9EFF" w14:textId="77777777" w:rsidR="00C47A53" w:rsidRDefault="00C47A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47C3D" w14:textId="77777777" w:rsidR="00C47A53" w:rsidRDefault="00C47A5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B3DE0" w14:textId="77777777" w:rsidR="00C47A53" w:rsidRDefault="00C47A5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907E" w14:textId="77777777" w:rsidR="00C47A53" w:rsidRDefault="00C47A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E1F4D" w14:textId="77777777" w:rsidR="00C47A53" w:rsidRDefault="00C47A53"/>
  </w:footnote>
  <w:footnote w:type="continuationSeparator" w:id="0">
    <w:p w14:paraId="592CC465" w14:textId="77777777" w:rsidR="00C47A53" w:rsidRDefault="00C47A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C637" w14:textId="77777777" w:rsidR="00C47A53" w:rsidRDefault="00C47A5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65AE" w14:textId="77777777" w:rsidR="00C47A53" w:rsidRDefault="000006A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val="ru-RU"/>
      </w:rPr>
      <w:t>#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081B1" w14:textId="77777777" w:rsidR="00C47A53" w:rsidRDefault="00C47A5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A53"/>
    <w:rsid w:val="000006A7"/>
    <w:rsid w:val="00C4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D64A"/>
  <w15:docId w15:val="{0FD82061-8BFC-40E9-9653-7921BB07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0"/>
      <w:szCs w:val="20"/>
      <w:lang w:val="uk-UA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alloon Text"/>
    <w:basedOn w:val="a"/>
    <w:link w:val="a5"/>
    <w:semiHidden/>
    <w:rPr>
      <w:rFonts w:ascii="Segoe UI" w:hAnsi="Segoe UI"/>
      <w:sz w:val="18"/>
      <w:szCs w:val="1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footnote text"/>
    <w:link w:val="ab"/>
    <w:semiHidden/>
    <w:pPr>
      <w:spacing w:after="0" w:line="240" w:lineRule="auto"/>
    </w:pPr>
    <w:rPr>
      <w:sz w:val="20"/>
      <w:szCs w:val="20"/>
    </w:rPr>
  </w:style>
  <w:style w:type="paragraph" w:styleId="ac">
    <w:name w:val="endnote text"/>
    <w:link w:val="ad"/>
    <w:semiHidden/>
    <w:pPr>
      <w:spacing w:after="0" w:line="240" w:lineRule="auto"/>
    </w:pPr>
    <w:rPr>
      <w:sz w:val="20"/>
      <w:szCs w:val="20"/>
    </w:rPr>
  </w:style>
  <w:style w:type="character" w:styleId="ae">
    <w:name w:val="line number"/>
    <w:basedOn w:val="a0"/>
    <w:semiHidden/>
  </w:style>
  <w:style w:type="character" w:styleId="af">
    <w:name w:val="Hyperlink"/>
    <w:rPr>
      <w:color w:val="0000FF"/>
      <w:u w:val="single"/>
    </w:rPr>
  </w:style>
  <w:style w:type="character" w:customStyle="1" w:styleId="a5">
    <w:name w:val="Текст у виносці Знак"/>
    <w:basedOn w:val="a0"/>
    <w:link w:val="a4"/>
    <w:semiHidden/>
    <w:rPr>
      <w:rFonts w:ascii="Segoe UI" w:hAnsi="Segoe UI"/>
      <w:sz w:val="18"/>
      <w:szCs w:val="18"/>
      <w:lang w:val="uk-UA" w:eastAsia="en-GB"/>
    </w:rPr>
  </w:style>
  <w:style w:type="character" w:customStyle="1" w:styleId="a7">
    <w:name w:val="Верхній колонтитул Знак"/>
    <w:basedOn w:val="a0"/>
    <w:link w:val="a6"/>
    <w:rPr>
      <w:rFonts w:ascii="Times New Roman" w:hAnsi="Times New Roman"/>
      <w:sz w:val="20"/>
      <w:szCs w:val="20"/>
      <w:lang w:val="uk-UA" w:eastAsia="en-GB"/>
    </w:rPr>
  </w:style>
  <w:style w:type="character" w:customStyle="1" w:styleId="a9">
    <w:name w:val="Нижній колонтитул Знак"/>
    <w:basedOn w:val="a0"/>
    <w:link w:val="a8"/>
    <w:rPr>
      <w:rFonts w:ascii="Times New Roman" w:hAnsi="Times New Roman"/>
      <w:sz w:val="20"/>
      <w:szCs w:val="20"/>
      <w:lang w:val="uk-UA" w:eastAsia="en-GB"/>
    </w:rPr>
  </w:style>
  <w:style w:type="character" w:styleId="af0">
    <w:name w:val="footnote reference"/>
    <w:semiHidden/>
    <w:rPr>
      <w:vertAlign w:val="superscript"/>
    </w:rPr>
  </w:style>
  <w:style w:type="character" w:customStyle="1" w:styleId="ab">
    <w:name w:val="Текст виноски Знак"/>
    <w:link w:val="aa"/>
    <w:semiHidden/>
    <w:rPr>
      <w:sz w:val="20"/>
      <w:szCs w:val="20"/>
    </w:rPr>
  </w:style>
  <w:style w:type="character" w:styleId="af1">
    <w:name w:val="endnote reference"/>
    <w:semiHidden/>
    <w:rPr>
      <w:vertAlign w:val="superscript"/>
    </w:rPr>
  </w:style>
  <w:style w:type="character" w:customStyle="1" w:styleId="ad">
    <w:name w:val="Текст кінцевої виноски Знак"/>
    <w:link w:val="ac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56B9F-1005-4E11-BAFA-3A84D015392C}">
  <ds:schemaRefs>
    <ds:schemaRef ds:uri="http://schemas.microsoft.com/vsto/samples"/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651</Words>
  <Characters>3714</Characters>
  <Application>Microsoft Office Word</Application>
  <DocSecurity>0</DocSecurity>
  <Lines>30</Lines>
  <Paragraphs>8</Paragraphs>
  <ScaleCrop>false</ScaleCrop>
  <Company>Ternopil city counsil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d24-Vozna</dc:creator>
  <cp:lastModifiedBy>Тернопільська міська рада</cp:lastModifiedBy>
  <cp:revision>175</cp:revision>
  <cp:lastPrinted>2022-03-19T07:47:00Z</cp:lastPrinted>
  <dcterms:created xsi:type="dcterms:W3CDTF">2021-05-13T07:20:00Z</dcterms:created>
  <dcterms:modified xsi:type="dcterms:W3CDTF">2023-12-08T10:04:00Z</dcterms:modified>
</cp:coreProperties>
</file>