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7C0B" w14:textId="77777777" w:rsidR="00D15D53" w:rsidRDefault="004E57DB">
      <w:pPr>
        <w:tabs>
          <w:tab w:val="left" w:pos="709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до рішення виконавчого комітету</w:t>
      </w:r>
    </w:p>
    <w:p w14:paraId="739591C0" w14:textId="77777777" w:rsidR="00D15D53" w:rsidRDefault="00D15D53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14:paraId="4C057832" w14:textId="77777777" w:rsidR="00D15D53" w:rsidRDefault="00D15D53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14:paraId="08E10357" w14:textId="77777777" w:rsidR="00D15D53" w:rsidRDefault="004E57DB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</w:t>
      </w:r>
    </w:p>
    <w:p w14:paraId="3B49C6AB" w14:textId="77777777" w:rsidR="00D15D53" w:rsidRDefault="004E57DB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органу опіки та піклування щодо </w:t>
      </w:r>
    </w:p>
    <w:p w14:paraId="18577274" w14:textId="77777777" w:rsidR="00D15D53" w:rsidRDefault="004E57DB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доцільності позбавлення батьківських прав </w:t>
      </w:r>
    </w:p>
    <w:p w14:paraId="6DCE87EE" w14:textId="59D73DE8" w:rsidR="00D15D53" w:rsidRDefault="00A416C5">
      <w:pPr>
        <w:tabs>
          <w:tab w:val="left" w:pos="709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…</w:t>
      </w:r>
      <w:r w:rsidR="004E57DB">
        <w:rPr>
          <w:sz w:val="28"/>
          <w:szCs w:val="28"/>
          <w:lang w:eastAsia="en-US"/>
        </w:rPr>
        <w:t xml:space="preserve"> </w:t>
      </w:r>
      <w:r w:rsidR="004E57DB">
        <w:rPr>
          <w:sz w:val="28"/>
          <w:szCs w:val="28"/>
          <w:lang w:eastAsia="ru-RU"/>
        </w:rPr>
        <w:t xml:space="preserve">та </w:t>
      </w:r>
      <w:r>
        <w:rPr>
          <w:sz w:val="28"/>
          <w:szCs w:val="28"/>
          <w:lang w:eastAsia="ru-RU"/>
        </w:rPr>
        <w:t>…</w:t>
      </w:r>
      <w:r w:rsidR="004E57DB">
        <w:rPr>
          <w:sz w:val="28"/>
          <w:szCs w:val="28"/>
          <w:lang w:eastAsia="en-US"/>
        </w:rPr>
        <w:t xml:space="preserve"> </w:t>
      </w:r>
    </w:p>
    <w:p w14:paraId="2741B3B8" w14:textId="77777777" w:rsidR="00D15D53" w:rsidRDefault="004E57DB">
      <w:pPr>
        <w:tabs>
          <w:tab w:val="left" w:pos="709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стосовно малолітніх дітей</w:t>
      </w:r>
    </w:p>
    <w:p w14:paraId="1E984FDF" w14:textId="7CA427ED" w:rsidR="00D15D53" w:rsidRDefault="00A416C5">
      <w:pPr>
        <w:tabs>
          <w:tab w:val="left" w:pos="709"/>
        </w:tabs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….</w:t>
      </w:r>
      <w:r w:rsidR="004E57DB">
        <w:rPr>
          <w:sz w:val="28"/>
          <w:szCs w:val="28"/>
          <w:lang w:eastAsia="uk-UA"/>
        </w:rPr>
        <w:t xml:space="preserve"> 03.01.2021 року народження та </w:t>
      </w:r>
    </w:p>
    <w:p w14:paraId="543CD010" w14:textId="76469348" w:rsidR="00D15D53" w:rsidRDefault="00A416C5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>….</w:t>
      </w:r>
      <w:r w:rsidR="004E57DB">
        <w:rPr>
          <w:sz w:val="28"/>
          <w:szCs w:val="28"/>
          <w:lang w:eastAsia="uk-UA"/>
        </w:rPr>
        <w:t xml:space="preserve"> 19.07.2019 року народження </w:t>
      </w:r>
    </w:p>
    <w:p w14:paraId="3C06DC8A" w14:textId="77777777" w:rsidR="00D15D53" w:rsidRDefault="00D15D53">
      <w:pPr>
        <w:tabs>
          <w:tab w:val="left" w:pos="709"/>
        </w:tabs>
        <w:rPr>
          <w:color w:val="000000"/>
          <w:sz w:val="28"/>
          <w:szCs w:val="28"/>
        </w:rPr>
      </w:pPr>
    </w:p>
    <w:p w14:paraId="6E477518" w14:textId="7BF3F0E7" w:rsidR="00D15D53" w:rsidRDefault="004E57D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Органом опіки та піклування розглянуто матеріали та відповідні документи про позбавлення батьківських прав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en-US"/>
        </w:rPr>
        <w:t xml:space="preserve"> стосовно малолітніх дітей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народження.</w:t>
      </w:r>
      <w:r>
        <w:rPr>
          <w:color w:val="000000"/>
          <w:sz w:val="28"/>
          <w:szCs w:val="28"/>
        </w:rPr>
        <w:t xml:space="preserve">           </w:t>
      </w:r>
    </w:p>
    <w:p w14:paraId="46640730" w14:textId="789D82CA" w:rsidR="00D15D53" w:rsidRDefault="004E57D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Відповідно до свідоцтва про народження батьками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є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color w:val="000000"/>
          <w:sz w:val="28"/>
          <w:szCs w:val="28"/>
        </w:rPr>
        <w:t xml:space="preserve"> (серія I-ИД №339932, виданого 17.02.2021 року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(м.Івано-Франківськ)).</w:t>
      </w:r>
    </w:p>
    <w:p w14:paraId="0674A4D1" w14:textId="6989B06F" w:rsidR="00D15D53" w:rsidRDefault="004E57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свідоцтва про народження батьками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</w:rPr>
        <w:t xml:space="preserve">є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color w:val="000000"/>
          <w:sz w:val="28"/>
          <w:szCs w:val="28"/>
        </w:rPr>
        <w:t xml:space="preserve"> (серія I-ИД №324606, виданого 21.02.2020 року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(м.Івано-Франківськ)).</w:t>
      </w:r>
    </w:p>
    <w:p w14:paraId="43E39A60" w14:textId="73A92CA7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11.05.2022 року №446 був затверджений висновок про відібрання малолітніх дітей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від батьків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en-US"/>
        </w:rPr>
        <w:t xml:space="preserve"> без позбавлення батьківських прав.</w:t>
      </w:r>
    </w:p>
    <w:p w14:paraId="0DA63469" w14:textId="35D35701" w:rsidR="00D15D53" w:rsidRDefault="004E57D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Рішенням Тернопільського міськрайонного суду Тернопільської області від 07.09.2022 року (справа №607/6279/22) від батьків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en-US"/>
        </w:rPr>
        <w:t xml:space="preserve"> відібрано малолітніх дітей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без позбавлення батьківських прав.</w:t>
      </w:r>
    </w:p>
    <w:p w14:paraId="3C356A53" w14:textId="768F52B5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03.11.2022 року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взято на первинний облік служби у справах дітей управління сім’ї, молодіжної політики та захисту дітей Тернопільської міської ради, як дітей, які залишились без батьківського піклування.</w:t>
      </w:r>
    </w:p>
    <w:p w14:paraId="683CC53F" w14:textId="116561B3" w:rsidR="00D15D53" w:rsidRDefault="004E57D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23.11.2022 року №1323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надано статус дітей, позбавлених батьківського піклування та влаштовано у комунальне некомерційне підприємство «Тернопільський обласний центр реабілітації та розвитку дитини» Тернопільської обласної ради на повне державне забезпечення.</w:t>
      </w:r>
    </w:p>
    <w:p w14:paraId="7E67EC95" w14:textId="36775B4E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Згідно листа КНП «Тернопільський обласний центр реабілітації та розвитку дитини» ТОР від 05.09.2023 року № 275 встановлено, що біологічна мати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відвідувала дітей у 2022 році 6 разів, а саме: 05.01.2022 року, 15.01.2022 року, 04.02.2022 року, 02.03.2022 року, 16.03.2022 року, 12.04.2022 року.</w:t>
      </w:r>
    </w:p>
    <w:p w14:paraId="73EC0324" w14:textId="07B3A3A2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Рішенням виконавчого комітету Тернопільської міської ради від 02.08.2023 року №926, встановлено опіку над дітьми, позбавленими батьківського піклування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</w:t>
      </w:r>
      <w:r>
        <w:rPr>
          <w:sz w:val="28"/>
          <w:szCs w:val="28"/>
          <w:lang w:eastAsia="en-US"/>
        </w:rPr>
        <w:t xml:space="preserve"> та призначено опікуна </w:t>
      </w:r>
      <w:r w:rsidR="00A416C5">
        <w:rPr>
          <w:sz w:val="28"/>
          <w:szCs w:val="28"/>
          <w:lang w:eastAsia="en-US"/>
        </w:rPr>
        <w:t>..</w:t>
      </w:r>
      <w:r>
        <w:rPr>
          <w:sz w:val="28"/>
          <w:szCs w:val="28"/>
          <w:lang w:eastAsia="en-US"/>
        </w:rPr>
        <w:t>.</w:t>
      </w:r>
    </w:p>
    <w:p w14:paraId="40417563" w14:textId="246AEDE8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Згідно заяви опікуна дітей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встановлено, що за період перебування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під опікою у її сім’ї, біологічні батьки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en-US"/>
        </w:rPr>
        <w:t xml:space="preserve"> дітей не провідували, не телефонували, відповідно не цікавились їх станом здоров’я та подальшою долею тощо. </w:t>
      </w:r>
    </w:p>
    <w:p w14:paraId="2A4133CD" w14:textId="1E55D757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Згідно листа КНП «Тернопільський обласний центр реабілітації та розвитку дитини» ТОР від 04.12.2023 року № 362 встановлено, що біологічні батьки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en-US"/>
        </w:rPr>
        <w:t xml:space="preserve"> не цікавились дітьми після їх вибуття із закладу.</w:t>
      </w:r>
    </w:p>
    <w:p w14:paraId="226D1B56" w14:textId="74DF246C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 часу прийняття судом рішення про відібрання малолітніх дітей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біологічні батьки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en-US"/>
        </w:rPr>
        <w:t xml:space="preserve"> не зверталися до суду та у службу в справах дітей управління сім’ї, молодіжної політики та захисту дітей з питанням щодо повернення дітей у сім’ю.</w:t>
      </w:r>
    </w:p>
    <w:p w14:paraId="4EBE803E" w14:textId="5B727362" w:rsidR="00D15D53" w:rsidRDefault="004E57D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засідання комісії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 xml:space="preserve">… </w:t>
      </w:r>
      <w:r>
        <w:rPr>
          <w:sz w:val="28"/>
          <w:szCs w:val="28"/>
          <w:lang w:eastAsia="en-US"/>
        </w:rPr>
        <w:t>не з`явилися, хоча були належним чином повідомлені. Про причину відсутності не повідомили.</w:t>
      </w:r>
    </w:p>
    <w:p w14:paraId="7D4AA7BB" w14:textId="13D9E166" w:rsidR="00D15D53" w:rsidRDefault="004E57D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Зазначені факти, як кожен окремо так і в сукупності, свідчать, що повернення дітей у сім’ю є неможливим, оскільки не усунені причини, що перешкоджають виконанню батьківських обов`язків щодо належного виховання та утримання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</w:t>
      </w:r>
      <w:r w:rsidR="00A416C5">
        <w:rPr>
          <w:sz w:val="28"/>
          <w:szCs w:val="28"/>
          <w:lang w:eastAsia="uk-UA"/>
        </w:rPr>
        <w:t xml:space="preserve">… </w:t>
      </w:r>
      <w:r>
        <w:rPr>
          <w:sz w:val="28"/>
          <w:szCs w:val="28"/>
          <w:lang w:eastAsia="uk-UA"/>
        </w:rPr>
        <w:t>19.07.2019 року народження</w:t>
      </w:r>
      <w:r>
        <w:rPr>
          <w:sz w:val="28"/>
          <w:szCs w:val="28"/>
          <w:lang w:eastAsia="en-US"/>
        </w:rPr>
        <w:t>.</w:t>
      </w:r>
    </w:p>
    <w:p w14:paraId="3411AFA3" w14:textId="339039E9" w:rsidR="00D15D53" w:rsidRDefault="004E57D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Враховуючи викладене, захищаючи інтереси дітей, керуючись </w:t>
      </w:r>
      <w:r>
        <w:rPr>
          <w:sz w:val="28"/>
          <w:szCs w:val="28"/>
          <w:lang w:eastAsia="en-US"/>
        </w:rPr>
        <w:t>ч.2 п.1, п.4 ст.164, ст.165, ч.2, ч.3 ст.166  Сімейного кодексу України, ст.ст.8,12 Закону України «Про охорону дитинства»,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враховуючи рішення комісії з питань захисту прав дитини від 27.10.2023 року № 383</w:t>
      </w:r>
      <w:r>
        <w:rPr>
          <w:color w:val="000000"/>
          <w:sz w:val="28"/>
          <w:szCs w:val="28"/>
        </w:rPr>
        <w:t xml:space="preserve">, орган опіки та піклування вважає за доцільне позбавити батьківських прав </w:t>
      </w:r>
      <w:r w:rsidR="00A416C5"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A416C5">
        <w:rPr>
          <w:sz w:val="28"/>
          <w:szCs w:val="28"/>
          <w:lang w:eastAsia="ru-RU"/>
        </w:rPr>
        <w:t xml:space="preserve">… </w:t>
      </w:r>
      <w:r>
        <w:rPr>
          <w:sz w:val="28"/>
          <w:szCs w:val="28"/>
          <w:lang w:eastAsia="en-US"/>
        </w:rPr>
        <w:t xml:space="preserve">стосовно </w:t>
      </w:r>
      <w:r>
        <w:rPr>
          <w:sz w:val="28"/>
          <w:szCs w:val="22"/>
          <w:lang w:eastAsia="en-US"/>
        </w:rPr>
        <w:t xml:space="preserve">малолітніх </w:t>
      </w:r>
      <w:r>
        <w:rPr>
          <w:sz w:val="28"/>
          <w:szCs w:val="28"/>
          <w:lang w:eastAsia="en-US"/>
        </w:rPr>
        <w:t xml:space="preserve">дітей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</w:t>
      </w:r>
      <w:r w:rsidR="00A416C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. </w:t>
      </w:r>
    </w:p>
    <w:p w14:paraId="258BE00D" w14:textId="77777777" w:rsidR="00D15D53" w:rsidRDefault="00D15D5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021F126A" w14:textId="77777777" w:rsidR="00D15D53" w:rsidRDefault="00D15D5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7D122F1E" w14:textId="77777777" w:rsidR="00D15D53" w:rsidRDefault="00D15D5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3DA67E19" w14:textId="77777777" w:rsidR="00D15D53" w:rsidRDefault="004E57D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</w:t>
      </w:r>
      <w:r>
        <w:rPr>
          <w:color w:val="000000"/>
          <w:sz w:val="28"/>
          <w:szCs w:val="28"/>
        </w:rPr>
        <w:tab/>
        <w:t xml:space="preserve">    Сергій НАДАЛ</w:t>
      </w:r>
    </w:p>
    <w:p w14:paraId="37405ABA" w14:textId="77777777" w:rsidR="00D15D53" w:rsidRDefault="00D15D53">
      <w:pPr>
        <w:rPr>
          <w:sz w:val="28"/>
          <w:szCs w:val="28"/>
        </w:rPr>
      </w:pPr>
    </w:p>
    <w:sectPr w:rsidR="00D1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268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04A4" w14:textId="77777777" w:rsidR="00D15D53" w:rsidRDefault="00D15D53"/>
  </w:endnote>
  <w:endnote w:type="continuationSeparator" w:id="0">
    <w:p w14:paraId="3D57522B" w14:textId="77777777" w:rsidR="00D15D53" w:rsidRDefault="00D15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C6D5" w14:textId="77777777" w:rsidR="00D15D53" w:rsidRDefault="00D15D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1384" w14:textId="77777777" w:rsidR="00D15D53" w:rsidRDefault="00D15D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F02C" w14:textId="77777777" w:rsidR="00D15D53" w:rsidRDefault="00D15D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264C" w14:textId="77777777" w:rsidR="00D15D53" w:rsidRDefault="00D15D53"/>
  </w:footnote>
  <w:footnote w:type="continuationSeparator" w:id="0">
    <w:p w14:paraId="2263A4B5" w14:textId="77777777" w:rsidR="00D15D53" w:rsidRDefault="00D15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54B" w14:textId="77777777" w:rsidR="00D15D53" w:rsidRDefault="00D15D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C106" w14:textId="77777777" w:rsidR="00D15D53" w:rsidRDefault="004E57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F87C" w14:textId="77777777" w:rsidR="00D15D53" w:rsidRDefault="00D15D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53"/>
    <w:rsid w:val="004E57DB"/>
    <w:rsid w:val="00A416C5"/>
    <w:rsid w:val="00D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8B31"/>
  <w15:docId w15:val="{AF1D9C4A-C4D3-4998-B221-973E9A0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  <w:lang w:val="uk-UA" w:eastAsia="en-GB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sz w:val="20"/>
      <w:szCs w:val="20"/>
      <w:lang w:val="uk-UA" w:eastAsia="en-GB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sz w:val="20"/>
      <w:szCs w:val="20"/>
      <w:lang w:val="uk-UA" w:eastAsia="en-GB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6B9F-1005-4E11-BAFA-3A84D015392C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2806</Words>
  <Characters>1600</Characters>
  <Application>Microsoft Office Word</Application>
  <DocSecurity>0</DocSecurity>
  <Lines>13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d24-Vozna</dc:creator>
  <cp:lastModifiedBy>Тернопільська міська рада</cp:lastModifiedBy>
  <cp:revision>3</cp:revision>
  <cp:lastPrinted>2022-03-19T07:47:00Z</cp:lastPrinted>
  <dcterms:created xsi:type="dcterms:W3CDTF">2023-12-14T10:03:00Z</dcterms:created>
  <dcterms:modified xsi:type="dcterms:W3CDTF">2023-12-14T12:55:00Z</dcterms:modified>
</cp:coreProperties>
</file>