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0A1C5D">
        <w:rPr>
          <w:b/>
        </w:rPr>
        <w:t>1</w:t>
      </w:r>
      <w:r w:rsidR="005545FE">
        <w:rPr>
          <w:b/>
        </w:rPr>
        <w:t>1</w:t>
      </w:r>
    </w:p>
    <w:p w:rsidR="00FE224F" w:rsidRPr="00AE20DF" w:rsidRDefault="008E6791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</w:t>
      </w:r>
      <w:r w:rsidR="00FE224F" w:rsidRPr="00905EBF">
        <w:rPr>
          <w:b/>
        </w:rPr>
        <w:t>ід</w:t>
      </w:r>
      <w:r w:rsidRPr="000A1C5D">
        <w:rPr>
          <w:b/>
        </w:rPr>
        <w:t xml:space="preserve"> </w:t>
      </w:r>
      <w:r w:rsidR="000A1C5D">
        <w:rPr>
          <w:b/>
        </w:rPr>
        <w:t>1</w:t>
      </w:r>
      <w:r w:rsidR="005545FE">
        <w:rPr>
          <w:b/>
        </w:rPr>
        <w:t>8</w:t>
      </w:r>
      <w:r w:rsidR="000A1C5D">
        <w:rPr>
          <w:b/>
        </w:rPr>
        <w:t>.11</w:t>
      </w:r>
      <w:r w:rsidR="00AE20DF">
        <w:rPr>
          <w:b/>
        </w:rPr>
        <w:t>.2022</w:t>
      </w: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0A1C5D" w:rsidRDefault="005545FE" w:rsidP="005545FE">
      <w:r w:rsidRPr="003365D0">
        <w:rPr>
          <w:sz w:val="24"/>
          <w:szCs w:val="24"/>
        </w:rPr>
        <w:t xml:space="preserve">Петро </w:t>
      </w:r>
      <w:proofErr w:type="spellStart"/>
      <w:r w:rsidRPr="003365D0">
        <w:rPr>
          <w:sz w:val="24"/>
          <w:szCs w:val="24"/>
        </w:rPr>
        <w:t>Гукалюк</w:t>
      </w:r>
      <w:proofErr w:type="spellEnd"/>
      <w:r w:rsidRPr="003365D0">
        <w:rPr>
          <w:sz w:val="24"/>
          <w:szCs w:val="24"/>
        </w:rPr>
        <w:t xml:space="preserve"> – начальник відділу взаємодії з правоохоронними органами, запобігання корупції та мобілізаційної роботи</w:t>
      </w:r>
      <w:r w:rsidR="000A1C5D" w:rsidRPr="000A1C5D">
        <w:t>;</w:t>
      </w:r>
    </w:p>
    <w:p w:rsidR="005364AC" w:rsidRPr="000A1C5D" w:rsidRDefault="005364AC" w:rsidP="005545FE">
      <w:pPr>
        <w:rPr>
          <w:b/>
          <w:bCs/>
        </w:rPr>
      </w:pPr>
      <w:r>
        <w:rPr>
          <w:sz w:val="24"/>
          <w:szCs w:val="24"/>
        </w:rPr>
        <w:t xml:space="preserve">Олександр </w:t>
      </w:r>
      <w:proofErr w:type="spellStart"/>
      <w:r>
        <w:rPr>
          <w:sz w:val="24"/>
          <w:szCs w:val="24"/>
        </w:rPr>
        <w:t>Печіль</w:t>
      </w:r>
      <w:proofErr w:type="spellEnd"/>
      <w:r>
        <w:rPr>
          <w:sz w:val="24"/>
          <w:szCs w:val="24"/>
        </w:rPr>
        <w:t xml:space="preserve"> – начальник управління правового</w:t>
      </w:r>
      <w:r w:rsidR="005E3212">
        <w:rPr>
          <w:sz w:val="24"/>
          <w:szCs w:val="24"/>
        </w:rPr>
        <w:t xml:space="preserve"> забезпечення</w:t>
      </w:r>
      <w:r>
        <w:rPr>
          <w:sz w:val="24"/>
          <w:szCs w:val="24"/>
        </w:rPr>
        <w:t>;</w:t>
      </w:r>
    </w:p>
    <w:p w:rsidR="00FE224F" w:rsidRDefault="00AE20DF" w:rsidP="00FE224F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Катерина Бабій</w:t>
      </w:r>
      <w:r w:rsidR="008766B1">
        <w:rPr>
          <w:sz w:val="24"/>
          <w:szCs w:val="24"/>
        </w:rPr>
        <w:t xml:space="preserve"> </w:t>
      </w:r>
      <w:r w:rsidR="00FE224F" w:rsidRPr="00AA11B7">
        <w:rPr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FE224F" w:rsidRPr="00FC6030" w:rsidRDefault="00FE224F" w:rsidP="00FE224F">
      <w:pPr>
        <w:pStyle w:val="a4"/>
        <w:spacing w:before="0" w:beforeAutospacing="0" w:after="0" w:afterAutospacing="0"/>
        <w:jc w:val="both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AE20DF" w:rsidRDefault="00AE20DF" w:rsidP="0051325C">
      <w:pPr>
        <w:jc w:val="both"/>
        <w:rPr>
          <w:sz w:val="24"/>
          <w:szCs w:val="24"/>
          <w:lang w:eastAsia="uk-UA"/>
        </w:rPr>
      </w:pPr>
    </w:p>
    <w:p w:rsidR="005545FE" w:rsidRPr="00C945EF" w:rsidRDefault="005545FE" w:rsidP="005545FE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="00B7468F">
        <w:rPr>
          <w:szCs w:val="24"/>
        </w:rPr>
        <w:t xml:space="preserve">Олег </w:t>
      </w:r>
      <w:proofErr w:type="spellStart"/>
      <w:r w:rsidR="00B7468F">
        <w:rPr>
          <w:szCs w:val="24"/>
        </w:rPr>
        <w:t>Климчук</w:t>
      </w:r>
      <w:proofErr w:type="spellEnd"/>
      <w:r w:rsidR="00B7468F">
        <w:rPr>
          <w:szCs w:val="24"/>
        </w:rPr>
        <w:t xml:space="preserve">, Іван </w:t>
      </w:r>
      <w:proofErr w:type="spellStart"/>
      <w:r w:rsidR="00B7468F">
        <w:rPr>
          <w:szCs w:val="24"/>
        </w:rPr>
        <w:t>Зінь</w:t>
      </w:r>
      <w:proofErr w:type="spellEnd"/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 ради</w:t>
      </w:r>
      <w:r w:rsidRPr="00A2719E">
        <w:rPr>
          <w:b/>
          <w:szCs w:val="24"/>
        </w:rPr>
        <w:t xml:space="preserve"> </w:t>
      </w:r>
      <w:r>
        <w:rPr>
          <w:szCs w:val="24"/>
        </w:rPr>
        <w:t xml:space="preserve">Петро </w:t>
      </w:r>
      <w:proofErr w:type="spellStart"/>
      <w:r>
        <w:rPr>
          <w:szCs w:val="24"/>
        </w:rPr>
        <w:t>Гукалюк</w:t>
      </w:r>
      <w:proofErr w:type="spellEnd"/>
      <w:r>
        <w:rPr>
          <w:szCs w:val="24"/>
        </w:rPr>
        <w:t xml:space="preserve">, </w:t>
      </w:r>
      <w:r w:rsidR="004316C8">
        <w:rPr>
          <w:szCs w:val="24"/>
        </w:rPr>
        <w:t xml:space="preserve">Олександр </w:t>
      </w:r>
      <w:proofErr w:type="spellStart"/>
      <w:r w:rsidR="004316C8">
        <w:rPr>
          <w:szCs w:val="24"/>
        </w:rPr>
        <w:t>Печіль</w:t>
      </w:r>
      <w:proofErr w:type="spellEnd"/>
      <w:r w:rsidR="004316C8">
        <w:rPr>
          <w:szCs w:val="24"/>
        </w:rPr>
        <w:t xml:space="preserve">, </w:t>
      </w:r>
      <w:r w:rsidR="00B7468F">
        <w:rPr>
          <w:szCs w:val="24"/>
        </w:rPr>
        <w:t xml:space="preserve">Катерина Бабій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5545FE" w:rsidRDefault="005545FE" w:rsidP="0051325C">
      <w:pPr>
        <w:jc w:val="both"/>
        <w:rPr>
          <w:sz w:val="24"/>
          <w:szCs w:val="24"/>
        </w:rPr>
      </w:pPr>
    </w:p>
    <w:p w:rsidR="00B7468F" w:rsidRDefault="00AE20DF" w:rsidP="0051325C">
      <w:pPr>
        <w:jc w:val="both"/>
        <w:rPr>
          <w:sz w:val="24"/>
          <w:szCs w:val="24"/>
        </w:rPr>
      </w:pPr>
      <w:r w:rsidRPr="000679F8">
        <w:rPr>
          <w:sz w:val="24"/>
          <w:szCs w:val="24"/>
        </w:rPr>
        <w:t>Слухали: Про затвердження порядку денного</w:t>
      </w:r>
      <w:r w:rsidR="005E3212">
        <w:rPr>
          <w:sz w:val="24"/>
          <w:szCs w:val="24"/>
        </w:rPr>
        <w:t>, відповідно до листа від 18.11.2022 №</w:t>
      </w:r>
      <w:r w:rsidR="005E3212" w:rsidRPr="005E3212">
        <w:rPr>
          <w:sz w:val="24"/>
          <w:szCs w:val="24"/>
        </w:rPr>
        <w:t>28476/2022</w:t>
      </w:r>
      <w:r w:rsidR="00B7468F">
        <w:rPr>
          <w:sz w:val="24"/>
          <w:szCs w:val="24"/>
        </w:rPr>
        <w:t>.</w:t>
      </w:r>
    </w:p>
    <w:p w:rsidR="00FE224F" w:rsidRDefault="00FE224F" w:rsidP="0051325C">
      <w:pPr>
        <w:pStyle w:val="a4"/>
        <w:spacing w:before="0" w:beforeAutospacing="0" w:after="0" w:afterAutospacing="0"/>
        <w:ind w:left="709" w:hanging="709"/>
        <w:jc w:val="both"/>
      </w:pPr>
    </w:p>
    <w:p w:rsidR="008766B1" w:rsidRPr="00905EBF" w:rsidRDefault="008766B1" w:rsidP="008766B1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порядок денний: За – 2, проти-0, утримались-0. Рішення прийнято. </w:t>
      </w:r>
    </w:p>
    <w:p w:rsidR="008766B1" w:rsidRDefault="008766B1" w:rsidP="008766B1">
      <w:pPr>
        <w:pStyle w:val="a4"/>
        <w:spacing w:before="0" w:beforeAutospacing="0" w:after="0" w:afterAutospacing="0"/>
      </w:pPr>
    </w:p>
    <w:p w:rsidR="008766B1" w:rsidRDefault="008766B1" w:rsidP="008766B1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8766B1" w:rsidRDefault="008766B1" w:rsidP="005364AC">
      <w:pPr>
        <w:pStyle w:val="a4"/>
        <w:spacing w:before="0" w:beforeAutospacing="0" w:after="0" w:afterAutospacing="0"/>
        <w:jc w:val="both"/>
      </w:pPr>
    </w:p>
    <w:p w:rsidR="005364AC" w:rsidRDefault="005364AC" w:rsidP="005364AC">
      <w:pPr>
        <w:pStyle w:val="a4"/>
        <w:spacing w:before="0" w:beforeAutospacing="0" w:after="0" w:afterAutospacing="0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753"/>
      </w:tblGrid>
      <w:tr w:rsidR="005364AC" w:rsidRPr="00B84523" w:rsidTr="00191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AC" w:rsidRPr="00B84523" w:rsidRDefault="005364AC" w:rsidP="001910BA">
            <w:pPr>
              <w:pStyle w:val="TableParagraph"/>
              <w:ind w:left="0"/>
              <w:rPr>
                <w:sz w:val="24"/>
                <w:szCs w:val="24"/>
              </w:rPr>
            </w:pPr>
            <w:r w:rsidRPr="00B84523">
              <w:rPr>
                <w:sz w:val="24"/>
                <w:szCs w:val="24"/>
              </w:rPr>
              <w:t>№ п/п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AC" w:rsidRPr="00B84523" w:rsidRDefault="005364AC" w:rsidP="001910BA">
            <w:pPr>
              <w:jc w:val="center"/>
              <w:rPr>
                <w:sz w:val="24"/>
                <w:szCs w:val="24"/>
              </w:rPr>
            </w:pPr>
            <w:r w:rsidRPr="00B84523">
              <w:rPr>
                <w:sz w:val="24"/>
                <w:szCs w:val="24"/>
              </w:rPr>
              <w:t>Назва проекту рішення</w:t>
            </w:r>
          </w:p>
        </w:tc>
      </w:tr>
      <w:tr w:rsidR="005364AC" w:rsidRPr="00B84523" w:rsidTr="00191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C" w:rsidRPr="00B84523" w:rsidRDefault="005364AC" w:rsidP="005364AC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AC" w:rsidRPr="00B84523" w:rsidRDefault="005364AC" w:rsidP="001910BA">
            <w:pPr>
              <w:jc w:val="both"/>
              <w:rPr>
                <w:sz w:val="24"/>
                <w:szCs w:val="24"/>
                <w:lang w:eastAsia="uk-UA"/>
              </w:rPr>
            </w:pPr>
            <w:r w:rsidRPr="00B84523">
              <w:rPr>
                <w:sz w:val="24"/>
                <w:szCs w:val="24"/>
              </w:rPr>
              <w:t>Про внесення змін до Програми забезпечення  обороноздатності військових формувань Тернопільського гарнізону та військового призову Тернопільської міської територіальної громади на 2022 рік, затвердженої рішенням міської ради від 17.12.2021 року № 8/11/14</w:t>
            </w:r>
          </w:p>
        </w:tc>
      </w:tr>
      <w:tr w:rsidR="005364AC" w:rsidRPr="00B84523" w:rsidTr="00191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AC" w:rsidRPr="00B84523" w:rsidRDefault="005364AC" w:rsidP="005364AC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AC" w:rsidRPr="00B84523" w:rsidRDefault="005364AC" w:rsidP="001910B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B84523">
              <w:t>Про делегування повноважень</w:t>
            </w:r>
          </w:p>
        </w:tc>
      </w:tr>
    </w:tbl>
    <w:p w:rsidR="005364AC" w:rsidRDefault="005364AC" w:rsidP="00FE224F">
      <w:pPr>
        <w:pStyle w:val="a4"/>
        <w:spacing w:before="0" w:beforeAutospacing="0" w:after="0" w:afterAutospacing="0"/>
        <w:jc w:val="both"/>
      </w:pPr>
    </w:p>
    <w:p w:rsidR="009E3276" w:rsidRDefault="009E3276" w:rsidP="00FE224F">
      <w:pPr>
        <w:pStyle w:val="a4"/>
        <w:spacing w:before="0" w:beforeAutospacing="0" w:after="0" w:afterAutospacing="0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B1176E">
        <w:rPr>
          <w:b/>
        </w:rPr>
        <w:lastRenderedPageBreak/>
        <w:t>1. Перше питання порядку денного.</w:t>
      </w:r>
    </w:p>
    <w:p w:rsidR="00AE20DF" w:rsidRPr="009B470F" w:rsidRDefault="00FE224F" w:rsidP="00AE20D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5A2C98" w:rsidRPr="000E4A00">
        <w:rPr>
          <w:sz w:val="24"/>
          <w:szCs w:val="24"/>
        </w:rPr>
        <w:t xml:space="preserve">Про внесення змін </w:t>
      </w:r>
      <w:r w:rsidR="005A2C98">
        <w:rPr>
          <w:sz w:val="24"/>
          <w:szCs w:val="24"/>
        </w:rPr>
        <w:t xml:space="preserve">до </w:t>
      </w:r>
      <w:r w:rsidR="005A2C98" w:rsidRPr="000E4A00">
        <w:rPr>
          <w:sz w:val="24"/>
          <w:szCs w:val="24"/>
        </w:rPr>
        <w:t>Програм</w:t>
      </w:r>
      <w:r w:rsidR="005A2C98">
        <w:rPr>
          <w:sz w:val="24"/>
          <w:szCs w:val="24"/>
        </w:rPr>
        <w:t>и</w:t>
      </w:r>
      <w:r w:rsidR="005A2C98" w:rsidRPr="000E4A00">
        <w:rPr>
          <w:sz w:val="24"/>
          <w:szCs w:val="24"/>
        </w:rPr>
        <w:t xml:space="preserve"> забезпечення </w:t>
      </w:r>
      <w:r w:rsidR="005A2C98">
        <w:rPr>
          <w:sz w:val="24"/>
          <w:szCs w:val="24"/>
        </w:rPr>
        <w:t xml:space="preserve"> </w:t>
      </w:r>
      <w:r w:rsidR="005A2C98" w:rsidRPr="000E4A00">
        <w:rPr>
          <w:sz w:val="24"/>
          <w:szCs w:val="24"/>
        </w:rPr>
        <w:t>обороноздатності військових формувань Тернопільського гарнізону та військового призову Тернопільської міської територіальної громади на 2022 рік</w:t>
      </w:r>
      <w:r w:rsidR="005A2C98">
        <w:rPr>
          <w:sz w:val="24"/>
          <w:szCs w:val="24"/>
        </w:rPr>
        <w:t xml:space="preserve">, затвердженої рішенням міської ради від </w:t>
      </w:r>
      <w:r w:rsidR="005A2C98" w:rsidRPr="00BC68D3">
        <w:rPr>
          <w:sz w:val="24"/>
          <w:szCs w:val="24"/>
        </w:rPr>
        <w:t>17.12.2021 року № 8/11/14</w:t>
      </w:r>
    </w:p>
    <w:p w:rsidR="00A64426" w:rsidRDefault="005A2C98" w:rsidP="0051325C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ДОПОВІДАВ</w:t>
      </w:r>
      <w:r w:rsidR="00FE224F" w:rsidRPr="00956038">
        <w:rPr>
          <w:sz w:val="24"/>
          <w:szCs w:val="24"/>
          <w:lang w:eastAsia="uk-UA"/>
        </w:rPr>
        <w:t xml:space="preserve">: </w:t>
      </w:r>
      <w:r w:rsidR="00EF1663" w:rsidRPr="003365D0">
        <w:rPr>
          <w:sz w:val="24"/>
          <w:szCs w:val="24"/>
        </w:rPr>
        <w:t>Петро Гукалюк</w:t>
      </w:r>
    </w:p>
    <w:p w:rsidR="00FE224F" w:rsidRDefault="00FE224F" w:rsidP="0051325C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5602B5" w:rsidRDefault="00FE224F" w:rsidP="0051325C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="005602B5">
        <w:rPr>
          <w:sz w:val="24"/>
          <w:szCs w:val="24"/>
        </w:rPr>
        <w:t>Рішення</w:t>
      </w:r>
    </w:p>
    <w:p w:rsidR="00FE224F" w:rsidRDefault="00FE224F" w:rsidP="0051325C">
      <w:pPr>
        <w:ind w:left="1560" w:hanging="1560"/>
        <w:jc w:val="both"/>
        <w:rPr>
          <w:sz w:val="24"/>
          <w:szCs w:val="24"/>
        </w:rPr>
      </w:pPr>
      <w:r w:rsidRPr="00AA11B7">
        <w:rPr>
          <w:sz w:val="24"/>
          <w:szCs w:val="24"/>
        </w:rPr>
        <w:t>прийнято.</w:t>
      </w:r>
    </w:p>
    <w:p w:rsidR="00FE224F" w:rsidRDefault="00FE224F" w:rsidP="00AE20DF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5A2C98" w:rsidRPr="000E4A00">
        <w:rPr>
          <w:sz w:val="24"/>
          <w:szCs w:val="24"/>
        </w:rPr>
        <w:t xml:space="preserve">Про внесення змін </w:t>
      </w:r>
      <w:r w:rsidR="005A2C98">
        <w:rPr>
          <w:sz w:val="24"/>
          <w:szCs w:val="24"/>
        </w:rPr>
        <w:t xml:space="preserve">до </w:t>
      </w:r>
      <w:r w:rsidR="005A2C98" w:rsidRPr="000E4A00">
        <w:rPr>
          <w:sz w:val="24"/>
          <w:szCs w:val="24"/>
        </w:rPr>
        <w:t>Програм</w:t>
      </w:r>
      <w:r w:rsidR="005A2C98">
        <w:rPr>
          <w:sz w:val="24"/>
          <w:szCs w:val="24"/>
        </w:rPr>
        <w:t>и</w:t>
      </w:r>
      <w:r w:rsidR="005A2C98" w:rsidRPr="000E4A00">
        <w:rPr>
          <w:sz w:val="24"/>
          <w:szCs w:val="24"/>
        </w:rPr>
        <w:t xml:space="preserve"> забезпечення </w:t>
      </w:r>
      <w:r w:rsidR="005A2C98">
        <w:rPr>
          <w:sz w:val="24"/>
          <w:szCs w:val="24"/>
        </w:rPr>
        <w:t xml:space="preserve"> </w:t>
      </w:r>
      <w:r w:rsidR="005A2C98" w:rsidRPr="000E4A00">
        <w:rPr>
          <w:sz w:val="24"/>
          <w:szCs w:val="24"/>
        </w:rPr>
        <w:t>обороноздатності військових формувань Тернопільського гарнізону та військового призову Тернопільської міської територіальної громади на 2022 рік</w:t>
      </w:r>
      <w:r w:rsidR="005A2C98">
        <w:rPr>
          <w:sz w:val="24"/>
          <w:szCs w:val="24"/>
        </w:rPr>
        <w:t xml:space="preserve">, затвердженої рішенням міської ради від </w:t>
      </w:r>
      <w:r w:rsidR="005A2C98" w:rsidRPr="00BC68D3">
        <w:rPr>
          <w:sz w:val="24"/>
          <w:szCs w:val="24"/>
        </w:rPr>
        <w:t>17.12.2021 року № 8/11/14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5364AC" w:rsidRDefault="005364AC" w:rsidP="005364AC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2</w:t>
      </w:r>
      <w:r w:rsidRPr="00B1176E">
        <w:rPr>
          <w:b/>
        </w:rPr>
        <w:t xml:space="preserve">. </w:t>
      </w:r>
      <w:r>
        <w:rPr>
          <w:b/>
        </w:rPr>
        <w:t>Друге</w:t>
      </w:r>
      <w:r w:rsidRPr="00B1176E">
        <w:rPr>
          <w:b/>
        </w:rPr>
        <w:t xml:space="preserve"> питання порядку денного.</w:t>
      </w:r>
    </w:p>
    <w:p w:rsidR="005364AC" w:rsidRPr="009B470F" w:rsidRDefault="005364AC" w:rsidP="005364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>
        <w:rPr>
          <w:sz w:val="24"/>
          <w:szCs w:val="24"/>
        </w:rPr>
        <w:t>Про делегування повноважень</w:t>
      </w:r>
    </w:p>
    <w:p w:rsidR="005364AC" w:rsidRDefault="005364AC" w:rsidP="005364AC">
      <w:pPr>
        <w:ind w:left="1560" w:hanging="156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ДОПОВІДАВ</w:t>
      </w:r>
      <w:r w:rsidRPr="00956038">
        <w:rPr>
          <w:sz w:val="24"/>
          <w:szCs w:val="24"/>
          <w:lang w:eastAsia="uk-UA"/>
        </w:rPr>
        <w:t xml:space="preserve">: </w:t>
      </w:r>
      <w:r>
        <w:rPr>
          <w:sz w:val="24"/>
          <w:szCs w:val="24"/>
          <w:lang w:eastAsia="uk-UA"/>
        </w:rPr>
        <w:t xml:space="preserve">Олександр </w:t>
      </w:r>
      <w:proofErr w:type="spellStart"/>
      <w:r>
        <w:rPr>
          <w:sz w:val="24"/>
          <w:szCs w:val="24"/>
          <w:lang w:eastAsia="uk-UA"/>
        </w:rPr>
        <w:t>Печіль</w:t>
      </w:r>
      <w:proofErr w:type="spellEnd"/>
    </w:p>
    <w:p w:rsidR="005364AC" w:rsidRDefault="005364AC" w:rsidP="005364AC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5364AC" w:rsidRDefault="005364AC" w:rsidP="005364AC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.Рішення</w:t>
      </w:r>
    </w:p>
    <w:p w:rsidR="005364AC" w:rsidRDefault="005364AC" w:rsidP="005364AC">
      <w:pPr>
        <w:ind w:left="1560" w:hanging="1560"/>
        <w:jc w:val="both"/>
        <w:rPr>
          <w:sz w:val="24"/>
          <w:szCs w:val="24"/>
        </w:rPr>
      </w:pPr>
      <w:r w:rsidRPr="00AA11B7">
        <w:rPr>
          <w:sz w:val="24"/>
          <w:szCs w:val="24"/>
        </w:rPr>
        <w:t>прийнято.</w:t>
      </w:r>
    </w:p>
    <w:p w:rsidR="005364AC" w:rsidRDefault="005364AC" w:rsidP="005364AC">
      <w:pPr>
        <w:jc w:val="both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>
        <w:rPr>
          <w:sz w:val="24"/>
          <w:szCs w:val="24"/>
        </w:rPr>
        <w:t>Про делегування повноважень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643169" w:rsidRDefault="00643169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8766B1" w:rsidRDefault="008766B1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8766B1" w:rsidRDefault="008766B1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  <w:t>Олег КЛИМЧУК</w:t>
      </w: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Default="00FE224F" w:rsidP="00FE224F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8D1152">
        <w:rPr>
          <w:b/>
          <w:lang w:val="ru-RU"/>
        </w:rPr>
        <w:tab/>
      </w:r>
      <w:r w:rsidRPr="00905EBF">
        <w:rPr>
          <w:b/>
        </w:rPr>
        <w:t>Іван  ЗІНЬ</w:t>
      </w:r>
    </w:p>
    <w:sectPr w:rsidR="006400DA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24F"/>
    <w:rsid w:val="000A1C5D"/>
    <w:rsid w:val="001A4BFE"/>
    <w:rsid w:val="0023036B"/>
    <w:rsid w:val="004316C8"/>
    <w:rsid w:val="0051325C"/>
    <w:rsid w:val="005268DB"/>
    <w:rsid w:val="005364AC"/>
    <w:rsid w:val="005545FE"/>
    <w:rsid w:val="005602B5"/>
    <w:rsid w:val="005A2C98"/>
    <w:rsid w:val="005E3212"/>
    <w:rsid w:val="006400DA"/>
    <w:rsid w:val="00643169"/>
    <w:rsid w:val="008766B1"/>
    <w:rsid w:val="008D678D"/>
    <w:rsid w:val="008E6791"/>
    <w:rsid w:val="009345E5"/>
    <w:rsid w:val="009B52C4"/>
    <w:rsid w:val="009E3276"/>
    <w:rsid w:val="00A31F9B"/>
    <w:rsid w:val="00A61CD5"/>
    <w:rsid w:val="00A64426"/>
    <w:rsid w:val="00AE20DF"/>
    <w:rsid w:val="00B7468F"/>
    <w:rsid w:val="00BA4CDD"/>
    <w:rsid w:val="00BB142A"/>
    <w:rsid w:val="00C6215C"/>
    <w:rsid w:val="00EF1663"/>
    <w:rsid w:val="00F5520A"/>
    <w:rsid w:val="00F77519"/>
    <w:rsid w:val="00FE224F"/>
    <w:rsid w:val="00FE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364A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12</cp:revision>
  <cp:lastPrinted>2022-07-07T07:02:00Z</cp:lastPrinted>
  <dcterms:created xsi:type="dcterms:W3CDTF">2022-11-09T13:53:00Z</dcterms:created>
  <dcterms:modified xsi:type="dcterms:W3CDTF">2022-11-21T07:09:00Z</dcterms:modified>
</cp:coreProperties>
</file>