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1EA" w:rsidRDefault="0042150D">
      <w:pPr>
        <w:ind w:left="6379"/>
        <w:jc w:val="both"/>
        <w:rPr>
          <w:b/>
        </w:rPr>
      </w:pPr>
      <w:r>
        <w:rPr>
          <w:b/>
        </w:rPr>
        <w:t>Додаток</w:t>
      </w:r>
    </w:p>
    <w:p w:rsidR="001D51EA" w:rsidRDefault="001D51EA">
      <w:pPr>
        <w:ind w:left="6379"/>
        <w:jc w:val="both"/>
        <w:rPr>
          <w:b/>
        </w:rPr>
      </w:pPr>
    </w:p>
    <w:p w:rsidR="001D51EA" w:rsidRDefault="001D51EA">
      <w:pPr>
        <w:ind w:left="6379"/>
        <w:jc w:val="both"/>
        <w:rPr>
          <w:b/>
        </w:rPr>
      </w:pPr>
    </w:p>
    <w:p w:rsidR="001D51EA" w:rsidRDefault="0042150D">
      <w:pPr>
        <w:ind w:left="3540"/>
        <w:rPr>
          <w:b/>
        </w:rPr>
      </w:pPr>
      <w:r>
        <w:rPr>
          <w:b/>
          <w:color w:val="000000"/>
        </w:rPr>
        <w:t>ПОЛОЖЕННЯ</w:t>
      </w:r>
    </w:p>
    <w:p w:rsidR="001D51EA" w:rsidRDefault="0042150D">
      <w:pPr>
        <w:ind w:firstLine="708"/>
        <w:jc w:val="center"/>
        <w:rPr>
          <w:b/>
        </w:rPr>
      </w:pPr>
      <w:r>
        <w:rPr>
          <w:b/>
        </w:rPr>
        <w:t>про управління сім’ї, молодіжної політики та захисту дітей</w:t>
      </w:r>
    </w:p>
    <w:p w:rsidR="001D51EA" w:rsidRDefault="0042150D">
      <w:pPr>
        <w:ind w:firstLine="708"/>
        <w:jc w:val="center"/>
        <w:rPr>
          <w:b/>
        </w:rPr>
      </w:pPr>
      <w:r>
        <w:rPr>
          <w:b/>
        </w:rPr>
        <w:t>Тернопільської міської ради</w:t>
      </w:r>
    </w:p>
    <w:p w:rsidR="001D51EA" w:rsidRDefault="0042150D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1Загальні положення. </w:t>
      </w:r>
    </w:p>
    <w:p w:rsidR="001D51EA" w:rsidRDefault="0042150D">
      <w:pPr>
        <w:jc w:val="both"/>
      </w:pPr>
      <w:r>
        <w:rPr>
          <w:color w:val="000000"/>
        </w:rPr>
        <w:t xml:space="preserve">1.1.Управління у справах сім’ї, молодіжної політики та  </w:t>
      </w:r>
      <w:r>
        <w:t>захисту дітей</w:t>
      </w:r>
      <w:r>
        <w:rPr>
          <w:color w:val="000000"/>
        </w:rPr>
        <w:t xml:space="preserve"> (далі - управління) є виконавчим органом Тернопільської міської ради, утворюється міською радою, їй підзвітне та підконтрольне, підпорядковане виконавчому комітету та міському голові.</w:t>
      </w:r>
    </w:p>
    <w:p w:rsidR="001D51EA" w:rsidRDefault="0042150D">
      <w:pPr>
        <w:jc w:val="both"/>
      </w:pPr>
      <w:r>
        <w:rPr>
          <w:color w:val="000000"/>
        </w:rPr>
        <w:t>1.2.</w:t>
      </w:r>
      <w:r>
        <w:t>Управління є правонаступником управління у справах сім’ї, молодіжно</w:t>
      </w:r>
      <w:r>
        <w:t>ї політики і спорту Тернопільської міської ради і є правонаступником його прав та обов’язків в частині задоволення потреб та інтересів територіальної громади щодо питань сім’ї, молоді та захисту дітей.</w:t>
      </w:r>
    </w:p>
    <w:p w:rsidR="001D51EA" w:rsidRDefault="0042150D">
      <w:pPr>
        <w:jc w:val="both"/>
      </w:pPr>
      <w:r>
        <w:rPr>
          <w:color w:val="000000"/>
        </w:rPr>
        <w:t>1.3.Управління у своїй діяльності керується Конституці</w:t>
      </w:r>
      <w:r>
        <w:rPr>
          <w:color w:val="000000"/>
        </w:rPr>
        <w:t>єю та законами України, постановами Верховної Ради України, нормативно-правовими актами Президента України та Кабінету Міністрів України, органів виконавчої влади, рішеннями Тернопільської міської ради та її виконавчого комітету, розпорядженнями міського г</w:t>
      </w:r>
      <w:r>
        <w:rPr>
          <w:color w:val="000000"/>
        </w:rPr>
        <w:t>олови,  стандартами ISO 9001:2015  Настановою та політикою у сфері якості та цим положенням.</w:t>
      </w:r>
    </w:p>
    <w:p w:rsidR="001D51EA" w:rsidRDefault="0042150D">
      <w:pPr>
        <w:jc w:val="both"/>
      </w:pPr>
      <w:r>
        <w:rPr>
          <w:color w:val="000000"/>
        </w:rPr>
        <w:t xml:space="preserve">1.4.Управління користується майном, переданим йому виконавчим комітетом. </w:t>
      </w:r>
    </w:p>
    <w:p w:rsidR="001D51EA" w:rsidRDefault="0042150D">
      <w:pPr>
        <w:jc w:val="both"/>
      </w:pPr>
      <w:r>
        <w:rPr>
          <w:color w:val="000000"/>
        </w:rPr>
        <w:t>1.5.Місцезнаходження управління: бульвар Тараса Шевченка,1, м. Тернопіль, Тернопільська о</w:t>
      </w:r>
      <w:r>
        <w:rPr>
          <w:color w:val="000000"/>
        </w:rPr>
        <w:t>бласть, 46001.</w:t>
      </w:r>
    </w:p>
    <w:p w:rsidR="001D51EA" w:rsidRDefault="0042150D">
      <w:pPr>
        <w:jc w:val="both"/>
        <w:rPr>
          <w:color w:val="000000"/>
        </w:rPr>
      </w:pPr>
      <w:r>
        <w:rPr>
          <w:color w:val="000000"/>
        </w:rPr>
        <w:t xml:space="preserve">1.6.Управління є юридичною особою, має самостійний баланс, реєстраційні рахунки в органах Державного казначейства, печатку із своїм найменуванням, інші необхідні штампи, бланки, реквізити. </w:t>
      </w:r>
    </w:p>
    <w:p w:rsidR="001D51EA" w:rsidRDefault="0042150D">
      <w:pPr>
        <w:jc w:val="both"/>
      </w:pPr>
      <w:r>
        <w:rPr>
          <w:color w:val="000000"/>
        </w:rPr>
        <w:t>1.7.Управління є головним розпорядником бюджетних к</w:t>
      </w:r>
      <w:r>
        <w:rPr>
          <w:color w:val="000000"/>
        </w:rPr>
        <w:t xml:space="preserve">оштів. </w:t>
      </w:r>
    </w:p>
    <w:p w:rsidR="001D51EA" w:rsidRDefault="0042150D">
      <w:pPr>
        <w:jc w:val="both"/>
      </w:pPr>
      <w:r>
        <w:rPr>
          <w:b/>
          <w:color w:val="000000"/>
        </w:rPr>
        <w:t xml:space="preserve">2 </w:t>
      </w:r>
      <w:r>
        <w:rPr>
          <w:b/>
          <w:bCs/>
          <w:color w:val="000000"/>
        </w:rPr>
        <w:t xml:space="preserve">Завдання управління. </w:t>
      </w:r>
    </w:p>
    <w:p w:rsidR="001D51EA" w:rsidRDefault="0042150D">
      <w:pPr>
        <w:jc w:val="both"/>
        <w:rPr>
          <w:color w:val="000000"/>
        </w:rPr>
      </w:pPr>
      <w:r>
        <w:rPr>
          <w:color w:val="000000"/>
        </w:rPr>
        <w:t>2.1.Здійснення у межах діючого законодавства України організаційно-функціональних повноважень з метою задоволення потреб та інтересів територіальної громади з питань сім’ї, молодіжної політики, захисту прав дітей.</w:t>
      </w:r>
    </w:p>
    <w:p w:rsidR="001D51EA" w:rsidRDefault="0042150D">
      <w:pPr>
        <w:jc w:val="both"/>
      </w:pPr>
      <w:r>
        <w:t>2.2. Здійс</w:t>
      </w:r>
      <w:r>
        <w:t>нення заходів, спрямованих на пропагування сімейних цінностей, підвищення рівня правової обізнаності, соціального і правового захисту сімей, надання в межах компетенції підприємствам, установам та організаціям, об'єднанням громадян та окремим громадянам ме</w:t>
      </w:r>
      <w:r>
        <w:t>тодичну і практичну допомогу та консультації з питань запобігання домашнього  насильства та насильства за ознакою статі.</w:t>
      </w:r>
    </w:p>
    <w:p w:rsidR="001D51EA" w:rsidRDefault="0042150D">
      <w:pPr>
        <w:jc w:val="both"/>
      </w:pPr>
      <w:r>
        <w:t>2.3. Підготовка пропозицій до проектів галузевих  програм і планів поліпшення становища сім'ї, дітей і молоді, протидії торгівлі людьми</w:t>
      </w:r>
      <w:r>
        <w:t>, охорони дитинства, оздоровлення, відпочинку та дозвілля дітей і молоді, забезпечення їх виконання.</w:t>
      </w:r>
    </w:p>
    <w:p w:rsidR="001D51EA" w:rsidRDefault="0042150D">
      <w:pPr>
        <w:jc w:val="both"/>
        <w:rPr>
          <w:color w:val="000000"/>
        </w:rPr>
      </w:pPr>
      <w:r>
        <w:rPr>
          <w:color w:val="000000"/>
        </w:rPr>
        <w:t>2.4. Здійснення   виконання заходів щодо реалізації сімейної політики, створення умов для подолання сім’ями складних життєвих обставин, формування позитивн</w:t>
      </w:r>
      <w:r>
        <w:rPr>
          <w:color w:val="000000"/>
        </w:rPr>
        <w:t>ої моделі сім’ї.</w:t>
      </w:r>
    </w:p>
    <w:p w:rsidR="001D51EA" w:rsidRDefault="0042150D">
      <w:pPr>
        <w:jc w:val="both"/>
        <w:rPr>
          <w:color w:val="000000"/>
        </w:rPr>
      </w:pPr>
      <w:r>
        <w:t>здійснення соціальної підтримки сімей шляхом створення ефективної системи захисту населення через запровадження механізму комплексного надання сім’ям соціальних послуг.</w:t>
      </w:r>
    </w:p>
    <w:p w:rsidR="001D51EA" w:rsidRDefault="0042150D">
      <w:pPr>
        <w:jc w:val="both"/>
      </w:pPr>
      <w:r>
        <w:rPr>
          <w:color w:val="000000"/>
        </w:rPr>
        <w:t>2.5. Реалізація на території Тернопільської міської територіальної гро</w:t>
      </w:r>
      <w:r>
        <w:rPr>
          <w:color w:val="000000"/>
        </w:rPr>
        <w:t xml:space="preserve">мади </w:t>
      </w:r>
      <w:r>
        <w:rPr>
          <w:color w:val="000000"/>
        </w:rPr>
        <w:lastRenderedPageBreak/>
        <w:t>державної політики з питань захисту дітей, запобігання дитячій бездоглядності та безпритульності, вчинення дітьми правопорушень, розвиток сімейних форм виховання, захист прав та інтересів дітей-сиріт та дітей, позбавлених батьківського піклування, тих</w:t>
      </w:r>
      <w:r>
        <w:rPr>
          <w:color w:val="000000"/>
        </w:rPr>
        <w:t>, що опинилися в складних життєвих обставинах.</w:t>
      </w:r>
    </w:p>
    <w:p w:rsidR="001D51EA" w:rsidRDefault="0042150D">
      <w:pPr>
        <w:jc w:val="both"/>
      </w:pPr>
      <w:r>
        <w:rPr>
          <w:color w:val="000000"/>
        </w:rPr>
        <w:t>2.6.Виконання програм і здійснення заходів, спрямованих на забезпечення соціального та правового захисту сім’ї, дітей і молоді.</w:t>
      </w:r>
    </w:p>
    <w:p w:rsidR="001D51EA" w:rsidRDefault="0042150D">
      <w:pPr>
        <w:jc w:val="both"/>
      </w:pPr>
      <w:r>
        <w:rPr>
          <w:color w:val="000000"/>
        </w:rPr>
        <w:t xml:space="preserve">2.7.Співпраця з молодіжними, дитячими та іншими громадськими організаціями. </w:t>
      </w:r>
    </w:p>
    <w:p w:rsidR="001D51EA" w:rsidRDefault="0042150D">
      <w:pPr>
        <w:jc w:val="both"/>
      </w:pPr>
      <w:r>
        <w:rPr>
          <w:color w:val="000000"/>
        </w:rPr>
        <w:t>2.8.</w:t>
      </w:r>
      <w:r>
        <w:rPr>
          <w:color w:val="000000"/>
        </w:rPr>
        <w:t>Облік та контроль за використанням комунального майна підпорядкованих установ управління.</w:t>
      </w:r>
    </w:p>
    <w:p w:rsidR="001D51EA" w:rsidRDefault="0042150D">
      <w:pPr>
        <w:jc w:val="both"/>
      </w:pPr>
      <w:r>
        <w:rPr>
          <w:color w:val="000000"/>
        </w:rPr>
        <w:t xml:space="preserve">2.9.Розроблення і здійснення самостійно або з іншими виконавчими органами міської ради, підприємствами, установами та організаціями усіх форм власності, громадськими </w:t>
      </w:r>
      <w:r>
        <w:rPr>
          <w:color w:val="000000"/>
        </w:rPr>
        <w:t>організаціями заходів щодо захисту прав, свобод і законних інтересів дітей.</w:t>
      </w:r>
    </w:p>
    <w:p w:rsidR="001D51EA" w:rsidRDefault="0042150D">
      <w:pPr>
        <w:jc w:val="both"/>
      </w:pPr>
      <w:r>
        <w:rPr>
          <w:color w:val="000000"/>
        </w:rPr>
        <w:t>2.10.Координація зусиль підприємств, установ та організацій усіх форм власності у вирішенні питань соціального захисту дітей та організації роботи із запобігання дитячій бездоглядн</w:t>
      </w:r>
      <w:r>
        <w:rPr>
          <w:color w:val="000000"/>
        </w:rPr>
        <w:t>ості та безпритульності.</w:t>
      </w:r>
    </w:p>
    <w:p w:rsidR="001D51EA" w:rsidRDefault="0042150D">
      <w:pPr>
        <w:jc w:val="both"/>
      </w:pPr>
      <w:r>
        <w:rPr>
          <w:color w:val="000000"/>
        </w:rPr>
        <w:t>2.11.Забезпечення додержання вимог законодавства щодо встановлення опіки та піклування над дітьми, їх усиновлення, влаштування в дитячі будинки сімейного типу, прийомні сім’ї.</w:t>
      </w:r>
    </w:p>
    <w:p w:rsidR="001D51EA" w:rsidRDefault="0042150D">
      <w:pPr>
        <w:jc w:val="both"/>
      </w:pPr>
      <w:r>
        <w:rPr>
          <w:color w:val="000000"/>
        </w:rPr>
        <w:t xml:space="preserve">2.12.Здійснення контролю за умовами утримання і виховання дітей у закладах для дітей-сиріт та дітей, позбавлених батьківського піклування, спеціальних установах і закладах соціального захисту для дітей усіх форм власності. </w:t>
      </w:r>
    </w:p>
    <w:p w:rsidR="001D51EA" w:rsidRDefault="0042150D">
      <w:pPr>
        <w:jc w:val="both"/>
      </w:pPr>
      <w:r>
        <w:rPr>
          <w:color w:val="000000"/>
        </w:rPr>
        <w:t>2.13.Надання підприємствам, уста</w:t>
      </w:r>
      <w:r>
        <w:rPr>
          <w:color w:val="000000"/>
        </w:rPr>
        <w:t xml:space="preserve">новам та організаціям усіх форм власності, громадським організаціям, громадянам практичної та методичної допомоги, консультацій з питань соціального захисту дітей, запобігання вчиненню ними правопорушень. </w:t>
      </w:r>
    </w:p>
    <w:p w:rsidR="001D51EA" w:rsidRDefault="0042150D">
      <w:pPr>
        <w:jc w:val="both"/>
      </w:pPr>
      <w:r>
        <w:rPr>
          <w:color w:val="000000"/>
        </w:rPr>
        <w:t>2.14.Влаштування дітей-сиріт та дітей, позбавлених</w:t>
      </w:r>
      <w:r>
        <w:rPr>
          <w:color w:val="000000"/>
        </w:rPr>
        <w:t xml:space="preserve"> батьківського піклування, під опіку, піклування, до дитячих будинків сімейного типу та прийомних сімей, сприяння усиновленню.</w:t>
      </w:r>
    </w:p>
    <w:p w:rsidR="001D51EA" w:rsidRDefault="0042150D">
      <w:pPr>
        <w:jc w:val="both"/>
      </w:pPr>
      <w:r>
        <w:rPr>
          <w:color w:val="000000"/>
        </w:rPr>
        <w:t>2.15.Визначення пріоритетних напрямів поліпшення на території Тернопільської міської територіальної громади становища дітей, їх с</w:t>
      </w:r>
      <w:r>
        <w:rPr>
          <w:color w:val="000000"/>
        </w:rPr>
        <w:t>оціального захисту, сприяння фізичного, духовного, інтелектуального розвитку.</w:t>
      </w:r>
    </w:p>
    <w:p w:rsidR="001D51EA" w:rsidRDefault="0042150D">
      <w:pPr>
        <w:jc w:val="both"/>
      </w:pPr>
      <w:r>
        <w:t> </w:t>
      </w:r>
    </w:p>
    <w:p w:rsidR="001D51EA" w:rsidRDefault="0042150D">
      <w:pPr>
        <w:jc w:val="both"/>
      </w:pPr>
      <w:r>
        <w:rPr>
          <w:b/>
          <w:bCs/>
          <w:color w:val="000000"/>
        </w:rPr>
        <w:t>3Функції управління</w:t>
      </w:r>
      <w:r>
        <w:rPr>
          <w:color w:val="000000"/>
        </w:rPr>
        <w:t xml:space="preserve">. </w:t>
      </w:r>
    </w:p>
    <w:p w:rsidR="001D51EA" w:rsidRDefault="0042150D">
      <w:pPr>
        <w:jc w:val="both"/>
      </w:pPr>
      <w:r>
        <w:rPr>
          <w:color w:val="000000"/>
        </w:rPr>
        <w:t>3.1.Подає пропозиції до проектів місцевих, галузевих та регіональних програм поліпшення становища сім’ї, дітей і молоді, відпочинку та дозвілля дітей і мо</w:t>
      </w:r>
      <w:r>
        <w:rPr>
          <w:color w:val="000000"/>
        </w:rPr>
        <w:t xml:space="preserve">лоді, забезпечує її виконання. </w:t>
      </w:r>
    </w:p>
    <w:p w:rsidR="001D51EA" w:rsidRDefault="0042150D">
      <w:pPr>
        <w:jc w:val="both"/>
      </w:pPr>
      <w:r>
        <w:rPr>
          <w:color w:val="000000"/>
        </w:rPr>
        <w:t>3.2.Розробляє та подає на розгляд і затвердження міської ради проекти комплексних, цільових програм з питань сім’ї та молоді, захисту дітей з попереднім погодженням на постійній профільній комісії міської ради. Реалізовує та</w:t>
      </w:r>
      <w:r>
        <w:rPr>
          <w:color w:val="000000"/>
        </w:rPr>
        <w:t xml:space="preserve"> здійснює контроль за виконанням комплексних, цільових програм в межах повноважень управління.</w:t>
      </w:r>
    </w:p>
    <w:p w:rsidR="001D51EA" w:rsidRDefault="0042150D">
      <w:pPr>
        <w:jc w:val="both"/>
      </w:pPr>
      <w:r>
        <w:rPr>
          <w:color w:val="000000"/>
        </w:rPr>
        <w:t xml:space="preserve">3.3.Координує діяльність підпорядкованих установ, закладів та підприємств. </w:t>
      </w:r>
    </w:p>
    <w:p w:rsidR="001D51EA" w:rsidRDefault="0042150D">
      <w:pPr>
        <w:jc w:val="both"/>
      </w:pPr>
      <w:r>
        <w:rPr>
          <w:color w:val="000000"/>
        </w:rPr>
        <w:t>3.4.Визначає потребу у закладах відповідного спрямування та подає пропозиції до викон</w:t>
      </w:r>
      <w:r>
        <w:rPr>
          <w:color w:val="000000"/>
        </w:rPr>
        <w:t xml:space="preserve">авчого комітету міської ради щодо удосконалення їх мережі відповідно до соціально-економічних і культурно-освітніх потреб громади. </w:t>
      </w:r>
    </w:p>
    <w:p w:rsidR="001D51EA" w:rsidRDefault="0042150D">
      <w:pPr>
        <w:jc w:val="both"/>
      </w:pPr>
      <w:r>
        <w:rPr>
          <w:color w:val="000000"/>
        </w:rPr>
        <w:lastRenderedPageBreak/>
        <w:t xml:space="preserve">3.5.Співпрацює з товариствами, асоціаціями, іншими громадськими організаціями, які діють у сфері сім’ї, молодіжної політики </w:t>
      </w:r>
      <w:r>
        <w:rPr>
          <w:color w:val="000000"/>
        </w:rPr>
        <w:t xml:space="preserve">та захисту дітей, залучає їх до вирішення актуальних питань, розв’язання проблем сім’ї,  дітей та молоді. </w:t>
      </w:r>
    </w:p>
    <w:p w:rsidR="001D51EA" w:rsidRDefault="0042150D">
      <w:pPr>
        <w:jc w:val="both"/>
      </w:pPr>
      <w:r>
        <w:rPr>
          <w:color w:val="000000"/>
        </w:rPr>
        <w:t>3.6.Здійснює коригувальні дії за результатами проведення в управлінні зовнішніх та внутрішніх аудитів.</w:t>
      </w:r>
    </w:p>
    <w:p w:rsidR="001D51EA" w:rsidRDefault="0042150D">
      <w:pPr>
        <w:jc w:val="both"/>
      </w:pPr>
      <w:r>
        <w:rPr>
          <w:color w:val="000000"/>
        </w:rPr>
        <w:t xml:space="preserve">3.7.Здійснює, відповідно до вимог законодавства, функції спеціально уповноваженого органу виконавчої влади з питань здійснення заходів </w:t>
      </w:r>
      <w:r>
        <w:rPr>
          <w:color w:val="333333"/>
          <w:shd w:val="clear" w:color="auto" w:fill="FFFFFF"/>
        </w:rPr>
        <w:t> у сфері запобігання та протидії домашньому насильству і насильству за ознакою статі.</w:t>
      </w:r>
    </w:p>
    <w:p w:rsidR="001D51EA" w:rsidRDefault="0042150D">
      <w:pPr>
        <w:jc w:val="both"/>
      </w:pPr>
      <w:r>
        <w:rPr>
          <w:color w:val="000000"/>
        </w:rPr>
        <w:t>3.8.Здійснює розгляд пакету докумен</w:t>
      </w:r>
      <w:r>
        <w:rPr>
          <w:color w:val="000000"/>
        </w:rPr>
        <w:t>тів для подання в обласну державну адміністрацію щодо присвоєння почесного звання «Мати-героїня» та контролює його підготовку.</w:t>
      </w:r>
    </w:p>
    <w:p w:rsidR="001D51EA" w:rsidRDefault="0042150D">
      <w:pPr>
        <w:jc w:val="both"/>
      </w:pPr>
      <w:r>
        <w:rPr>
          <w:color w:val="000000"/>
        </w:rPr>
        <w:t xml:space="preserve">3.9.Видає посвідчення батьків багатодітної сім’ї та дитини з багатодітної сім’ї, їх дублікати. </w:t>
      </w:r>
    </w:p>
    <w:p w:rsidR="001D51EA" w:rsidRDefault="0042150D">
      <w:pPr>
        <w:jc w:val="both"/>
      </w:pPr>
      <w:r>
        <w:rPr>
          <w:color w:val="000000"/>
        </w:rPr>
        <w:t>3.10.Бере участь у виконанні зага</w:t>
      </w:r>
      <w:r>
        <w:rPr>
          <w:color w:val="000000"/>
        </w:rPr>
        <w:t xml:space="preserve">льнодержавних, комплексних та цільових програм з питань сім’ї, молодіжної політики, захисту дітей. </w:t>
      </w:r>
    </w:p>
    <w:p w:rsidR="001D51EA" w:rsidRDefault="0042150D">
      <w:pPr>
        <w:jc w:val="both"/>
      </w:pPr>
      <w:r>
        <w:rPr>
          <w:color w:val="000000"/>
        </w:rPr>
        <w:t xml:space="preserve">3.11.Забезпечує в межах своїх повноважень розроблення і здійснення заходів, спрямованих на розв’язання житлово-побутових та інших соціальних проблем молоді </w:t>
      </w:r>
      <w:r>
        <w:rPr>
          <w:color w:val="000000"/>
        </w:rPr>
        <w:t>і молодих сімей, сприяє забезпеченню молоді з числа дітей-сиріт та дітей, позбавлених батьківського піклування житлом.</w:t>
      </w:r>
    </w:p>
    <w:p w:rsidR="001D51EA" w:rsidRDefault="0042150D">
      <w:pPr>
        <w:jc w:val="both"/>
      </w:pPr>
      <w:r>
        <w:rPr>
          <w:color w:val="000000"/>
        </w:rPr>
        <w:t>3.12.Залучає громадськість до проведення роботи з сім’ями, дітьми і молоддю,  здійснює підтримку та розвиток волонтерського руху.</w:t>
      </w:r>
    </w:p>
    <w:p w:rsidR="001D51EA" w:rsidRDefault="0042150D">
      <w:pPr>
        <w:jc w:val="both"/>
      </w:pPr>
      <w:r>
        <w:rPr>
          <w:color w:val="000000"/>
        </w:rPr>
        <w:t>3.13.Ко</w:t>
      </w:r>
      <w:r>
        <w:rPr>
          <w:color w:val="000000"/>
        </w:rPr>
        <w:t xml:space="preserve">ординує у межах своїх повноважень здійснення заходів, спрямованих на організацію оздоровлення, відпочинку та дозвілля дітей і молоді. </w:t>
      </w:r>
    </w:p>
    <w:p w:rsidR="001D51EA" w:rsidRDefault="0042150D">
      <w:pPr>
        <w:jc w:val="both"/>
      </w:pPr>
      <w:r>
        <w:rPr>
          <w:color w:val="000000"/>
        </w:rPr>
        <w:t>3.14.Організовує та бере участь у проведенні олімпіад, спартакіад, конкурсів, турнірів, виставок, фестивалів творчості, к</w:t>
      </w:r>
      <w:r>
        <w:rPr>
          <w:color w:val="000000"/>
        </w:rPr>
        <w:t>онференцій, форумів, інших заходів, спрямованих на підвищення культурно-освітнього рівня дітей і молоді.</w:t>
      </w:r>
    </w:p>
    <w:p w:rsidR="001D51EA" w:rsidRDefault="0042150D">
      <w:pPr>
        <w:jc w:val="both"/>
      </w:pPr>
      <w:r>
        <w:rPr>
          <w:color w:val="000000"/>
        </w:rPr>
        <w:t xml:space="preserve">3.15.Проводить інформаційно-роз’яснювальну роботу серед населення, в засобах масової інформації з питань, що належать до його повноважень. </w:t>
      </w:r>
    </w:p>
    <w:p w:rsidR="001D51EA" w:rsidRDefault="0042150D">
      <w:pPr>
        <w:jc w:val="both"/>
      </w:pPr>
      <w:r>
        <w:rPr>
          <w:color w:val="000000"/>
        </w:rPr>
        <w:t>3.16.Прийма</w:t>
      </w:r>
      <w:r>
        <w:rPr>
          <w:color w:val="000000"/>
        </w:rPr>
        <w:t xml:space="preserve">є та звільняє з посади керівників підпорядкованих управлінню комунальних закладів та установ, здійснює роботу пов’язану із заповненням, обліком і зберіганням їх трудових книжок та особових справ. </w:t>
      </w:r>
    </w:p>
    <w:p w:rsidR="001D51EA" w:rsidRDefault="0042150D">
      <w:pPr>
        <w:jc w:val="both"/>
      </w:pPr>
      <w:r>
        <w:rPr>
          <w:color w:val="000000"/>
        </w:rPr>
        <w:t>3.17.Забезпечує реалізацію державної політики у сфері оздор</w:t>
      </w:r>
      <w:r>
        <w:rPr>
          <w:color w:val="000000"/>
        </w:rPr>
        <w:t xml:space="preserve">овлення та відпочинку дітей, які потребують особливої уваги та підтримки. </w:t>
      </w:r>
    </w:p>
    <w:p w:rsidR="001D51EA" w:rsidRDefault="0042150D">
      <w:pPr>
        <w:jc w:val="both"/>
      </w:pPr>
      <w:r>
        <w:t>3.18. Здійснює та забезпечує по управлінню повний бухгалтерський облік на основі встановлених правил його ведення та національних положень (стандартів) бухгалтерського обліку в держ</w:t>
      </w:r>
      <w:r>
        <w:t>авному секторі, а також інших нормативно-правових актів щодо ведення бухгалтерського обліку.</w:t>
      </w:r>
    </w:p>
    <w:p w:rsidR="001D51EA" w:rsidRDefault="0042150D">
      <w:pPr>
        <w:jc w:val="both"/>
      </w:pPr>
      <w:r>
        <w:rPr>
          <w:color w:val="000000"/>
        </w:rPr>
        <w:t>3.19.Готує проекти розпоряджень міського голови, рішень виконавчого комітету та міської ради з питань, що належать до повноважень управління.</w:t>
      </w:r>
    </w:p>
    <w:p w:rsidR="001D51EA" w:rsidRDefault="0042150D">
      <w:pPr>
        <w:jc w:val="both"/>
      </w:pPr>
      <w:r>
        <w:rPr>
          <w:color w:val="000000"/>
        </w:rPr>
        <w:t xml:space="preserve">3.20. Виконує роботу </w:t>
      </w:r>
      <w:r>
        <w:rPr>
          <w:color w:val="000000"/>
        </w:rPr>
        <w:t>у сфері здійснення публічних закупівель товарів, робіт і послуг.</w:t>
      </w:r>
    </w:p>
    <w:p w:rsidR="001D51EA" w:rsidRDefault="0042150D">
      <w:pPr>
        <w:jc w:val="both"/>
      </w:pPr>
      <w:r>
        <w:rPr>
          <w:color w:val="000000"/>
        </w:rPr>
        <w:t>3.21. Готуєдокументи документи  щодо процедури надання в оренду майна комунальної власності Тернопільської міської територіальної громади.</w:t>
      </w:r>
    </w:p>
    <w:p w:rsidR="001D51EA" w:rsidRDefault="0042150D">
      <w:pPr>
        <w:jc w:val="both"/>
      </w:pPr>
      <w:r>
        <w:rPr>
          <w:color w:val="000000"/>
        </w:rPr>
        <w:t>3.22.Здійснює контроль за додержанням, виконання  ум</w:t>
      </w:r>
      <w:r>
        <w:rPr>
          <w:color w:val="000000"/>
        </w:rPr>
        <w:t>ов договорів оренди.</w:t>
      </w:r>
    </w:p>
    <w:p w:rsidR="001D51EA" w:rsidRDefault="0042150D">
      <w:pPr>
        <w:jc w:val="both"/>
      </w:pPr>
      <w:r>
        <w:rPr>
          <w:color w:val="000000"/>
        </w:rPr>
        <w:t xml:space="preserve">3.23.Розробляє та здійснює на території Тернопільської міської територіальної громади заходи, спрямовані на поліпшення становища дітей, їх фізичного і духовного розвитку, запобігання дитячій бездоглядності та </w:t>
      </w:r>
      <w:r>
        <w:rPr>
          <w:color w:val="000000"/>
        </w:rPr>
        <w:lastRenderedPageBreak/>
        <w:t xml:space="preserve">безпритульності, вчиненню </w:t>
      </w:r>
      <w:r>
        <w:rPr>
          <w:color w:val="000000"/>
        </w:rPr>
        <w:t>ними правопорушень, організаційно-правових умов соціального захисту дітей-сиріт, дітей, позбавлених батьківського піклування та дітей, що опинилися в складних життєвих обставинах.</w:t>
      </w:r>
    </w:p>
    <w:p w:rsidR="001D51EA" w:rsidRDefault="0042150D">
      <w:pPr>
        <w:jc w:val="both"/>
      </w:pPr>
      <w:r>
        <w:rPr>
          <w:color w:val="000000"/>
        </w:rPr>
        <w:t xml:space="preserve">3.24.Веде облік дітей, які залишились без батьківського піклування, дітей – </w:t>
      </w:r>
      <w:r>
        <w:rPr>
          <w:color w:val="000000"/>
        </w:rPr>
        <w:t>сиріт та дітей, позбавлених батьківського піклування, кандидатів в усиновлювачі, сімей потенційних опікунів, піклувальників, прийомних батьків, батьків – вихователів та дітей, які опинились у складних життєвих обставинах.</w:t>
      </w:r>
    </w:p>
    <w:p w:rsidR="001D51EA" w:rsidRDefault="0042150D">
      <w:pPr>
        <w:jc w:val="both"/>
      </w:pPr>
      <w:r>
        <w:rPr>
          <w:color w:val="000000"/>
        </w:rPr>
        <w:t>3.25.Надає підприємствам, установа</w:t>
      </w:r>
      <w:r>
        <w:rPr>
          <w:color w:val="000000"/>
        </w:rPr>
        <w:t xml:space="preserve">м та організаціям усіх форм власності, громадським організаціям, громадянам у межах своїх повноважень практичну, методичну та консультаційну допомогу у вирішенні питань щодо захисту дітей. </w:t>
      </w:r>
    </w:p>
    <w:p w:rsidR="001D51EA" w:rsidRDefault="0042150D">
      <w:pPr>
        <w:jc w:val="both"/>
      </w:pPr>
      <w:r>
        <w:rPr>
          <w:color w:val="000000"/>
        </w:rPr>
        <w:t>3.26.Оформляє документи на влаштування дітей-сиріт та дітей, позба</w:t>
      </w:r>
      <w:r>
        <w:rPr>
          <w:color w:val="000000"/>
        </w:rPr>
        <w:t xml:space="preserve">влених батьківського піклування, під опіку, піклування, до прийомних сімей та дитячих будинків сімейного типу, сприяє усиновленню. </w:t>
      </w:r>
    </w:p>
    <w:p w:rsidR="001D51EA" w:rsidRDefault="0042150D">
      <w:pPr>
        <w:jc w:val="both"/>
      </w:pPr>
      <w:r>
        <w:rPr>
          <w:color w:val="000000"/>
        </w:rPr>
        <w:t>3.27.Забезпечує у межах своїх повноважень здійснення контролю за дотриманням законодавства щодо захисту прав та інтересів ді</w:t>
      </w:r>
      <w:r>
        <w:rPr>
          <w:color w:val="000000"/>
        </w:rPr>
        <w:t xml:space="preserve">тей, запобігання вчиненню ними правопорушень. </w:t>
      </w:r>
    </w:p>
    <w:p w:rsidR="001D51EA" w:rsidRDefault="0042150D">
      <w:pPr>
        <w:jc w:val="both"/>
      </w:pPr>
      <w:r>
        <w:rPr>
          <w:color w:val="000000"/>
        </w:rPr>
        <w:t>3.28.Організовує і проводить разом з іншими виконавчими органами міської ради, сектором ювенальної превенції відділу превенції патрульної поліції ТВП ГУНП України в Тернопільській області заходи щодо захисту д</w:t>
      </w:r>
      <w:r>
        <w:rPr>
          <w:color w:val="000000"/>
        </w:rPr>
        <w:t>ітей, виявлення причин, що зумовлюють дитячу бездоглядність та безпритульність, запобігання вчиненню дітьми правопорушень.</w:t>
      </w:r>
    </w:p>
    <w:p w:rsidR="001D51EA" w:rsidRDefault="0042150D">
      <w:pPr>
        <w:jc w:val="both"/>
      </w:pPr>
      <w:r>
        <w:rPr>
          <w:color w:val="000000"/>
        </w:rPr>
        <w:t>3.29.Подає пропозиції щодо бюджетних асигнувань на виконання програм і здійснення заходів щодо реалізації на території Тернопільської</w:t>
      </w:r>
      <w:r>
        <w:rPr>
          <w:color w:val="000000"/>
        </w:rPr>
        <w:t xml:space="preserve"> міської територіальної громади державної політики з питань соціального захисту дітей-сиріт, дітей, позбавлених батьківського піклування та дітей, що опинились в складних життєвих обставинах.</w:t>
      </w:r>
    </w:p>
    <w:p w:rsidR="001D51EA" w:rsidRDefault="0042150D">
      <w:pPr>
        <w:jc w:val="both"/>
      </w:pPr>
      <w:r>
        <w:rPr>
          <w:color w:val="000000"/>
        </w:rPr>
        <w:t xml:space="preserve">3.30.Надає потенційним усиновлювачам, опікунам, піклувальникам, </w:t>
      </w:r>
      <w:r>
        <w:rPr>
          <w:color w:val="000000"/>
        </w:rPr>
        <w:t>батькам-вихователям, прийомним батькам інформацію про дітей, які перебувають на обліку в службі, видає направлення на відвідування закладів з метою налагодження психологічного контакту з дитиною.</w:t>
      </w:r>
    </w:p>
    <w:p w:rsidR="001D51EA" w:rsidRDefault="0042150D">
      <w:pPr>
        <w:jc w:val="both"/>
      </w:pPr>
      <w:r>
        <w:rPr>
          <w:color w:val="000000"/>
        </w:rPr>
        <w:t>3.31.Складає акти обстежень умов проживання дітей, потенційн</w:t>
      </w:r>
      <w:r>
        <w:rPr>
          <w:color w:val="000000"/>
        </w:rPr>
        <w:t xml:space="preserve">их опікунів, піклувальників, усиновлювачів, прийомних батьків та батьків-вихователів, готує опис майна дітей-сиріт та дітей, позбавлених батьківського піклування. </w:t>
      </w:r>
    </w:p>
    <w:p w:rsidR="001D51EA" w:rsidRDefault="0042150D">
      <w:pPr>
        <w:jc w:val="both"/>
      </w:pPr>
      <w:r>
        <w:rPr>
          <w:color w:val="000000"/>
        </w:rPr>
        <w:t>3.32.Готує звіт про стан виховання, утримання і розвитку дітей в прийомних сім’ях та дитячих</w:t>
      </w:r>
      <w:r>
        <w:rPr>
          <w:color w:val="000000"/>
        </w:rPr>
        <w:t xml:space="preserve"> будинках сімейного типу, усиновлених, тих, що перебувають під опікою та піклуванням, проводить перевірку умов проживання і виховання дітей, влаштованих у сімейні форми виховання відповідно до графіку.</w:t>
      </w:r>
    </w:p>
    <w:p w:rsidR="001D51EA" w:rsidRDefault="0042150D">
      <w:pPr>
        <w:jc w:val="both"/>
      </w:pPr>
      <w:r>
        <w:rPr>
          <w:color w:val="000000"/>
        </w:rPr>
        <w:t>3.33.Бере участь у процесі вибуття дітей із закладів д</w:t>
      </w:r>
      <w:r>
        <w:rPr>
          <w:color w:val="000000"/>
        </w:rPr>
        <w:t>ля дітей-сиріт та дітей, позбавлених батьківського піклування та закладів соціального захисту для дітей у сім’ї усиновлювачів, опікунів, піклувальників, до дитячих будинків сімейного типу, прийомних сімей.</w:t>
      </w:r>
    </w:p>
    <w:p w:rsidR="001D51EA" w:rsidRDefault="0042150D">
      <w:pPr>
        <w:jc w:val="both"/>
      </w:pPr>
      <w:r>
        <w:rPr>
          <w:color w:val="000000"/>
        </w:rPr>
        <w:t>3.34.Готує та подає в установленому порядку статис</w:t>
      </w:r>
      <w:r>
        <w:rPr>
          <w:color w:val="000000"/>
        </w:rPr>
        <w:t xml:space="preserve">тичну звітність з питань діяльності. </w:t>
      </w:r>
    </w:p>
    <w:p w:rsidR="001D51EA" w:rsidRDefault="0042150D">
      <w:pPr>
        <w:jc w:val="both"/>
      </w:pPr>
      <w:r>
        <w:rPr>
          <w:color w:val="000000"/>
        </w:rPr>
        <w:t xml:space="preserve">3.35. Розглядає в установленому порядку звернення громадян. </w:t>
      </w:r>
    </w:p>
    <w:p w:rsidR="001D51EA" w:rsidRDefault="0042150D">
      <w:pPr>
        <w:jc w:val="both"/>
      </w:pPr>
      <w:r>
        <w:rPr>
          <w:color w:val="000000"/>
        </w:rPr>
        <w:t xml:space="preserve">3.36.Проводить інформаційно-роз’яснювальну роботу з питань, що належать до її повноважень через засоби масової інформації. </w:t>
      </w:r>
    </w:p>
    <w:p w:rsidR="001D51EA" w:rsidRDefault="0042150D">
      <w:pPr>
        <w:jc w:val="both"/>
      </w:pPr>
      <w:r>
        <w:rPr>
          <w:color w:val="000000"/>
        </w:rPr>
        <w:t>3.37.Розглядає звернення підприєм</w:t>
      </w:r>
      <w:r>
        <w:rPr>
          <w:color w:val="000000"/>
        </w:rPr>
        <w:t xml:space="preserve">ств, установ, організацій усіх форм </w:t>
      </w:r>
      <w:r>
        <w:rPr>
          <w:color w:val="000000"/>
        </w:rPr>
        <w:lastRenderedPageBreak/>
        <w:t>власності та надає письмовий дозвіл щодо звільнення працівників молодше 18 років.</w:t>
      </w:r>
    </w:p>
    <w:p w:rsidR="001D51EA" w:rsidRDefault="0042150D">
      <w:pPr>
        <w:jc w:val="both"/>
      </w:pPr>
      <w:r>
        <w:rPr>
          <w:color w:val="000000"/>
        </w:rPr>
        <w:t>3.38.Здійснює організаційне забезпечення діяльності комісії з питань захисту прав дитини при виконавчому комітеті Тернопільської міської р</w:t>
      </w:r>
      <w:r>
        <w:rPr>
          <w:color w:val="000000"/>
        </w:rPr>
        <w:t xml:space="preserve">ади. </w:t>
      </w:r>
    </w:p>
    <w:p w:rsidR="001D51EA" w:rsidRDefault="0042150D">
      <w:pPr>
        <w:jc w:val="both"/>
        <w:rPr>
          <w:color w:val="000000"/>
        </w:rPr>
      </w:pPr>
      <w:r>
        <w:rPr>
          <w:color w:val="000000"/>
        </w:rPr>
        <w:t>3.39.Готує проекти рішень виконавчого комітету та висновки служби, органу опіки та піклування.</w:t>
      </w:r>
    </w:p>
    <w:p w:rsidR="001D51EA" w:rsidRDefault="0042150D">
      <w:pPr>
        <w:jc w:val="both"/>
      </w:pPr>
      <w:r>
        <w:rPr>
          <w:color w:val="000000"/>
        </w:rPr>
        <w:t xml:space="preserve"> 3.40.Здійснює інші функції, які випливають з покладених на неї завдань відповідно до законодавства.</w:t>
      </w:r>
    </w:p>
    <w:p w:rsidR="001D51EA" w:rsidRDefault="0042150D">
      <w:pPr>
        <w:jc w:val="both"/>
        <w:rPr>
          <w:color w:val="000000"/>
        </w:rPr>
      </w:pPr>
      <w:r>
        <w:rPr>
          <w:color w:val="000000"/>
        </w:rPr>
        <w:t>3.41.Виконує інші функції згідно з покладеними на ньог</w:t>
      </w:r>
      <w:r>
        <w:rPr>
          <w:color w:val="000000"/>
        </w:rPr>
        <w:t>о завданнями.</w:t>
      </w:r>
    </w:p>
    <w:p w:rsidR="001D51EA" w:rsidRDefault="001D51EA">
      <w:pPr>
        <w:jc w:val="both"/>
      </w:pPr>
    </w:p>
    <w:p w:rsidR="001D51EA" w:rsidRDefault="0042150D">
      <w:pPr>
        <w:jc w:val="both"/>
      </w:pPr>
      <w:r>
        <w:rPr>
          <w:b/>
          <w:bCs/>
          <w:color w:val="000000"/>
        </w:rPr>
        <w:t>4 Права управління.</w:t>
      </w:r>
    </w:p>
    <w:p w:rsidR="001D51EA" w:rsidRDefault="0042150D">
      <w:pPr>
        <w:jc w:val="both"/>
      </w:pPr>
      <w:r>
        <w:rPr>
          <w:color w:val="000000"/>
        </w:rPr>
        <w:t xml:space="preserve">Для реалізації наданих повноважень управління має право: </w:t>
      </w:r>
    </w:p>
    <w:p w:rsidR="001D51EA" w:rsidRDefault="0042150D">
      <w:pPr>
        <w:jc w:val="both"/>
      </w:pPr>
      <w:r>
        <w:rPr>
          <w:color w:val="000000"/>
        </w:rPr>
        <w:t xml:space="preserve">4.1.Звертатись та одержувати у встановленому порядку від органів виконавчої влади, управлінь, підприємств, установ і організацій необхідну інформацію, документи і </w:t>
      </w:r>
      <w:r>
        <w:rPr>
          <w:color w:val="000000"/>
        </w:rPr>
        <w:t xml:space="preserve">матеріали, необхідні для виконання покладених на нього завдань. </w:t>
      </w:r>
    </w:p>
    <w:p w:rsidR="001D51EA" w:rsidRDefault="0042150D">
      <w:pPr>
        <w:jc w:val="both"/>
      </w:pPr>
      <w:r>
        <w:rPr>
          <w:color w:val="000000"/>
        </w:rPr>
        <w:t xml:space="preserve">4.2.Залучати спеціалістів органів виконавчої влади, підприємств, установ та організацій (за погодженням з їх керівниками) для розгляду питань, що належать до його компетенції. </w:t>
      </w:r>
    </w:p>
    <w:p w:rsidR="001D51EA" w:rsidRDefault="0042150D">
      <w:pPr>
        <w:jc w:val="both"/>
      </w:pPr>
      <w:r>
        <w:rPr>
          <w:color w:val="000000"/>
        </w:rPr>
        <w:t>4.3.Скликати у</w:t>
      </w:r>
      <w:r>
        <w:rPr>
          <w:color w:val="000000"/>
        </w:rPr>
        <w:t xml:space="preserve"> встановленому порядку наради з питань, що належать до його повноважень.</w:t>
      </w:r>
    </w:p>
    <w:p w:rsidR="001D51EA" w:rsidRDefault="0042150D">
      <w:pPr>
        <w:jc w:val="both"/>
      </w:pPr>
      <w:r>
        <w:rPr>
          <w:color w:val="000000"/>
        </w:rPr>
        <w:t>4.4.Контролювати виконання власних наказів та порушувати питання про притягнення до відповідальності осіб, винних у невиконанні наказів.</w:t>
      </w:r>
    </w:p>
    <w:p w:rsidR="001D51EA" w:rsidRDefault="0042150D">
      <w:pPr>
        <w:jc w:val="both"/>
      </w:pPr>
      <w:r>
        <w:rPr>
          <w:color w:val="000000"/>
        </w:rPr>
        <w:t>4.5. Здійснювати власні та делеговані повноваж</w:t>
      </w:r>
      <w:r>
        <w:rPr>
          <w:color w:val="000000"/>
        </w:rPr>
        <w:t>ення, які віднесені законом до його повноважень. </w:t>
      </w:r>
    </w:p>
    <w:p w:rsidR="001D51EA" w:rsidRDefault="0042150D">
      <w:pPr>
        <w:jc w:val="both"/>
      </w:pPr>
      <w:r>
        <w:rPr>
          <w:color w:val="000000"/>
        </w:rPr>
        <w:t>4.6.Отримувати повідомлення від підприємств, установ та організацій усіх форм власності, посадових осіб про вжиті заходи щодо захисту прав та інтересів дітей.</w:t>
      </w:r>
    </w:p>
    <w:p w:rsidR="001D51EA" w:rsidRDefault="0042150D">
      <w:pPr>
        <w:jc w:val="both"/>
      </w:pPr>
      <w:r>
        <w:rPr>
          <w:color w:val="000000"/>
        </w:rPr>
        <w:t xml:space="preserve">4.7.Отримувати в установленому порядку від </w:t>
      </w:r>
      <w:r>
        <w:rPr>
          <w:color w:val="000000"/>
        </w:rPr>
        <w:t>виконавчих органів міської ради, підприємств, установ організацій усіх форм власності інформацію, документи та інші матеріали з питань, що належать до її повноважень, від місцевих органів державної статистики – статистичні дані.</w:t>
      </w:r>
    </w:p>
    <w:p w:rsidR="001D51EA" w:rsidRDefault="0042150D">
      <w:pPr>
        <w:jc w:val="both"/>
      </w:pPr>
      <w:r>
        <w:rPr>
          <w:color w:val="000000"/>
        </w:rPr>
        <w:t xml:space="preserve">4.8.Звертатись до </w:t>
      </w:r>
      <w:r>
        <w:rPr>
          <w:color w:val="000000"/>
        </w:rPr>
        <w:t>керівників виконавчих органів міської ради, підприємств, установ та організацій усіх форм власності у разі порушення прав та інтересів дітей.</w:t>
      </w:r>
    </w:p>
    <w:p w:rsidR="001D51EA" w:rsidRDefault="0042150D">
      <w:pPr>
        <w:jc w:val="both"/>
      </w:pPr>
      <w:r>
        <w:rPr>
          <w:color w:val="000000"/>
        </w:rPr>
        <w:t xml:space="preserve">4.9.Порушувати питання про направлення до спеціальних установ, навчальних закладів усіх форм власності дітей, які </w:t>
      </w:r>
      <w:r>
        <w:rPr>
          <w:color w:val="000000"/>
        </w:rPr>
        <w:t>опинились у складних життєвих обставинах, неодноразово самовільно залишали сім’ю та навчальні заклади.</w:t>
      </w:r>
    </w:p>
    <w:p w:rsidR="001D51EA" w:rsidRDefault="0042150D">
      <w:pPr>
        <w:jc w:val="both"/>
      </w:pPr>
      <w:r>
        <w:rPr>
          <w:color w:val="000000"/>
        </w:rPr>
        <w:t>4.10.Влаштовувати дітей-сиріт та дітей, позбавлених батьківського піклування у дитячі будинки сімейного типу, прийомні сім’ї, передавати під опіку, піклу</w:t>
      </w:r>
      <w:r>
        <w:rPr>
          <w:color w:val="000000"/>
        </w:rPr>
        <w:t>вання та усиновлення.</w:t>
      </w:r>
    </w:p>
    <w:p w:rsidR="001D51EA" w:rsidRDefault="0042150D">
      <w:pPr>
        <w:jc w:val="both"/>
      </w:pPr>
      <w:r>
        <w:rPr>
          <w:color w:val="000000"/>
        </w:rPr>
        <w:t>4.11.Вести справи з опіки, піклування та усиновлення та справи дітей, які опинились у складних життєвих обставинах.</w:t>
      </w:r>
    </w:p>
    <w:p w:rsidR="001D51EA" w:rsidRDefault="0042150D">
      <w:pPr>
        <w:jc w:val="both"/>
      </w:pPr>
      <w:r>
        <w:rPr>
          <w:color w:val="000000"/>
        </w:rPr>
        <w:t>4.12. Перевіряти стан роботи із соціально-правового захисту дітей у закладах для дітей-сиріт та дітей, позбавлених бат</w:t>
      </w:r>
      <w:r>
        <w:rPr>
          <w:color w:val="000000"/>
        </w:rPr>
        <w:t>ьківського піклування, стан виховної роботи з дітьми у навчальних закладах.</w:t>
      </w:r>
    </w:p>
    <w:p w:rsidR="001D51EA" w:rsidRDefault="0042150D">
      <w:pPr>
        <w:jc w:val="both"/>
      </w:pPr>
      <w:r>
        <w:rPr>
          <w:color w:val="000000"/>
        </w:rPr>
        <w:t>4.13.Брати участь у судових засіданнях щодо захисту порушених прав та інтересів дітей. </w:t>
      </w:r>
    </w:p>
    <w:p w:rsidR="001D51EA" w:rsidRDefault="0042150D">
      <w:pPr>
        <w:jc w:val="both"/>
      </w:pPr>
      <w:r>
        <w:rPr>
          <w:color w:val="000000"/>
        </w:rPr>
        <w:t>4.14.Запрошувати для бесід батьків або осіб, які їх замінюють, посадових осіб з метою з’ясув</w:t>
      </w:r>
      <w:r>
        <w:rPr>
          <w:color w:val="000000"/>
        </w:rPr>
        <w:t xml:space="preserve">ання причин та умов, які призвели до порушення прав дітей, </w:t>
      </w:r>
      <w:r>
        <w:rPr>
          <w:color w:val="000000"/>
        </w:rPr>
        <w:lastRenderedPageBreak/>
        <w:t>бездоглядності та безпритульності, вчинення правопорушень, вживати заходів до усунення таких причин.</w:t>
      </w:r>
    </w:p>
    <w:p w:rsidR="001D51EA" w:rsidRDefault="0042150D">
      <w:pPr>
        <w:jc w:val="both"/>
      </w:pPr>
      <w:r>
        <w:rPr>
          <w:color w:val="000000"/>
        </w:rPr>
        <w:t>4.15.Взаємодіяти з іншими виконавчими органами міської ради, підприємствами, установами та орган</w:t>
      </w:r>
      <w:r>
        <w:rPr>
          <w:color w:val="000000"/>
        </w:rPr>
        <w:t>ізаціями усіх форм власності, об’єднаннями громад та громадянами з питань соціально-правового захисту дітей.</w:t>
      </w:r>
    </w:p>
    <w:p w:rsidR="001D51EA" w:rsidRDefault="0042150D">
      <w:pPr>
        <w:jc w:val="both"/>
      </w:pPr>
      <w:r>
        <w:rPr>
          <w:color w:val="000000"/>
        </w:rPr>
        <w:t>4.16.Організовувати та проводити в установленому порядку наради, конференції, семінари з питань, що належать до його повноважень.</w:t>
      </w:r>
    </w:p>
    <w:p w:rsidR="001D51EA" w:rsidRDefault="0042150D">
      <w:pPr>
        <w:jc w:val="both"/>
        <w:rPr>
          <w:color w:val="000000"/>
        </w:rPr>
      </w:pPr>
      <w:r>
        <w:rPr>
          <w:color w:val="000000"/>
        </w:rPr>
        <w:t>4.17.Визначати по</w:t>
      </w:r>
      <w:r>
        <w:rPr>
          <w:color w:val="000000"/>
        </w:rPr>
        <w:t xml:space="preserve">требу в утворенні спеціальних установ і закладів соціального захисту для дітей. </w:t>
      </w:r>
    </w:p>
    <w:p w:rsidR="001D51EA" w:rsidRDefault="0042150D">
      <w:pPr>
        <w:jc w:val="both"/>
        <w:rPr>
          <w:color w:val="000000"/>
        </w:rPr>
      </w:pPr>
      <w:r>
        <w:rPr>
          <w:color w:val="000000"/>
        </w:rPr>
        <w:t>4.18.Відвідувати дітей, які опинились у складних життєвих обставинах, дітей-сиріт та дітей, позбавлених батьківського піклування, які перебувають на обліку служби, за місцем ї</w:t>
      </w:r>
      <w:r>
        <w:rPr>
          <w:color w:val="000000"/>
        </w:rPr>
        <w:t>х проживання, навчання, роботи, вживати заходів для соціального захисту дітей.</w:t>
      </w:r>
    </w:p>
    <w:p w:rsidR="001D51EA" w:rsidRDefault="001D51EA">
      <w:pPr>
        <w:jc w:val="both"/>
      </w:pPr>
    </w:p>
    <w:p w:rsidR="001D51EA" w:rsidRDefault="001D51EA">
      <w:pPr>
        <w:jc w:val="both"/>
      </w:pPr>
    </w:p>
    <w:p w:rsidR="001D51EA" w:rsidRDefault="001D51EA">
      <w:pPr>
        <w:jc w:val="both"/>
      </w:pPr>
    </w:p>
    <w:p w:rsidR="001D51EA" w:rsidRDefault="0042150D">
      <w:pPr>
        <w:jc w:val="both"/>
      </w:pPr>
      <w:r>
        <w:rPr>
          <w:b/>
          <w:bCs/>
          <w:color w:val="000000"/>
        </w:rPr>
        <w:t>5 Керівництво управління</w:t>
      </w:r>
      <w:r>
        <w:rPr>
          <w:color w:val="000000"/>
        </w:rPr>
        <w:t xml:space="preserve">. </w:t>
      </w:r>
    </w:p>
    <w:p w:rsidR="001D51EA" w:rsidRDefault="0042150D">
      <w:pPr>
        <w:jc w:val="both"/>
      </w:pPr>
      <w:r>
        <w:rPr>
          <w:color w:val="000000"/>
        </w:rPr>
        <w:t xml:space="preserve">5.1. Управління очолює начальник, який призначається і звільняється з посади міським головою відповідно до вимог чинного законодавства. </w:t>
      </w:r>
    </w:p>
    <w:p w:rsidR="001D51EA" w:rsidRDefault="0042150D">
      <w:pPr>
        <w:jc w:val="both"/>
      </w:pPr>
      <w:r>
        <w:rPr>
          <w:color w:val="000000"/>
        </w:rPr>
        <w:t>5.2.Началь</w:t>
      </w:r>
      <w:r>
        <w:rPr>
          <w:color w:val="000000"/>
        </w:rPr>
        <w:t xml:space="preserve">ник у межах своїх повноважень та на виконання завдань управління видає накази та організовуєїх виконання. </w:t>
      </w:r>
    </w:p>
    <w:p w:rsidR="001D51EA" w:rsidRDefault="0042150D">
      <w:pPr>
        <w:jc w:val="both"/>
      </w:pPr>
      <w:r>
        <w:rPr>
          <w:color w:val="000000"/>
        </w:rPr>
        <w:t>5.3.Начальник управління здійснює керівництво управлінням, несе персональну відповідальність за виконання завдань та функій управління.</w:t>
      </w:r>
    </w:p>
    <w:p w:rsidR="001D51EA" w:rsidRDefault="0042150D">
      <w:pPr>
        <w:jc w:val="both"/>
      </w:pPr>
      <w:r>
        <w:rPr>
          <w:color w:val="000000"/>
        </w:rPr>
        <w:t>5.4.Начальник</w:t>
      </w:r>
      <w:r>
        <w:rPr>
          <w:color w:val="000000"/>
        </w:rPr>
        <w:t xml:space="preserve"> управління відповідає за організаційне, інформаційне та матеріально-технічне забезпечення управління. </w:t>
      </w:r>
    </w:p>
    <w:p w:rsidR="001D51EA" w:rsidRDefault="0042150D">
      <w:pPr>
        <w:jc w:val="both"/>
      </w:pPr>
      <w:r>
        <w:rPr>
          <w:color w:val="000000"/>
        </w:rPr>
        <w:t>5.5.Начальник управління діє без довіреності від імені управління, представляє його інтереси у відносинах з органами державної влади, органами місцевого</w:t>
      </w:r>
      <w:r>
        <w:rPr>
          <w:color w:val="000000"/>
        </w:rPr>
        <w:t xml:space="preserve"> самоврядування, політичними партіями та громадськими організаціями, підприємствами, установами, організаціями, громадянами та іншими особами. </w:t>
      </w:r>
    </w:p>
    <w:p w:rsidR="001D51EA" w:rsidRDefault="0042150D">
      <w:pPr>
        <w:jc w:val="both"/>
      </w:pPr>
      <w:r>
        <w:rPr>
          <w:color w:val="000000"/>
        </w:rPr>
        <w:t>5.6.Начальник формуєструктурні підрозділи управління згідно із затвердженим штатитним розписом.Затверджує посадо</w:t>
      </w:r>
      <w:r>
        <w:rPr>
          <w:color w:val="000000"/>
        </w:rPr>
        <w:t xml:space="preserve">ві інструкції працівників управління, положення про структурні підрозділи управління, порушує питання про притягнення до дисциплінарної відповідальності працівників . </w:t>
      </w:r>
    </w:p>
    <w:p w:rsidR="001D51EA" w:rsidRDefault="0042150D">
      <w:pPr>
        <w:jc w:val="both"/>
      </w:pPr>
      <w:r>
        <w:rPr>
          <w:color w:val="000000"/>
        </w:rPr>
        <w:t>5.7.Начальник здійснює інші повноваження відповідно до Положення, а також завдань, покла</w:t>
      </w:r>
      <w:r>
        <w:rPr>
          <w:color w:val="000000"/>
        </w:rPr>
        <w:t xml:space="preserve">дених окремими рішеннями міської ради, виконавчого комітету, розпорядженнями міського голови. Аналізує виконання завдань та функцій, покладених на підрозділ, забезпечує дотримання вимог національного стандарту України ДСТУ ISO 9001:2015 системи управління </w:t>
      </w:r>
      <w:r>
        <w:rPr>
          <w:color w:val="000000"/>
        </w:rPr>
        <w:t xml:space="preserve">якістю та вимог міжнародних стандартів. </w:t>
      </w:r>
    </w:p>
    <w:p w:rsidR="001D51EA" w:rsidRDefault="0042150D">
      <w:pPr>
        <w:jc w:val="both"/>
      </w:pPr>
      <w:r>
        <w:rPr>
          <w:color w:val="000000"/>
        </w:rPr>
        <w:t>5.8.Начальник управління розпоряджеється  в межах своїх повноважень майном і коштами управлііня, укладаєугоди, відкриваєрахунки у Державній казначейській службі України.</w:t>
      </w:r>
    </w:p>
    <w:p w:rsidR="001D51EA" w:rsidRDefault="0042150D">
      <w:pPr>
        <w:jc w:val="both"/>
      </w:pPr>
      <w:r>
        <w:rPr>
          <w:color w:val="000000"/>
        </w:rPr>
        <w:t>5.9.Начальник управління звітує перед міською</w:t>
      </w:r>
      <w:r>
        <w:rPr>
          <w:color w:val="000000"/>
        </w:rPr>
        <w:t xml:space="preserve"> радою та виконавчим комітетом про роботу управління.</w:t>
      </w:r>
    </w:p>
    <w:p w:rsidR="001D51EA" w:rsidRDefault="0042150D">
      <w:pPr>
        <w:jc w:val="both"/>
      </w:pPr>
      <w:r>
        <w:rPr>
          <w:color w:val="000000"/>
        </w:rPr>
        <w:t>5.10.Начальник управління постійно підвищує свій кваліфікаційний рівень та проводить роботу, пов’язану із підвищення рівня професійних знань працівників.</w:t>
      </w:r>
    </w:p>
    <w:p w:rsidR="001D51EA" w:rsidRDefault="0042150D">
      <w:pPr>
        <w:jc w:val="both"/>
      </w:pPr>
      <w:r>
        <w:rPr>
          <w:color w:val="000000"/>
        </w:rPr>
        <w:lastRenderedPageBreak/>
        <w:t>5.11. Начальник управління не допускає в своїй д</w:t>
      </w:r>
      <w:r>
        <w:rPr>
          <w:color w:val="000000"/>
        </w:rPr>
        <w:t>іяльності порушення вимог антикорупційного законодавства.</w:t>
      </w:r>
    </w:p>
    <w:p w:rsidR="001D51EA" w:rsidRDefault="0042150D">
      <w:pPr>
        <w:jc w:val="both"/>
      </w:pPr>
      <w:r>
        <w:rPr>
          <w:color w:val="000000"/>
        </w:rPr>
        <w:t>5.12.Начальник управління здійснює прийом громадян з питань, що відносяться до повноважень управління згідно встановленого графіку.</w:t>
      </w:r>
    </w:p>
    <w:p w:rsidR="001D51EA" w:rsidRDefault="0042150D">
      <w:pPr>
        <w:jc w:val="both"/>
      </w:pPr>
      <w:r>
        <w:rPr>
          <w:color w:val="000000"/>
        </w:rPr>
        <w:t>5.13.Начальник управління має заступника/заступників, які признача</w:t>
      </w:r>
      <w:r>
        <w:rPr>
          <w:color w:val="000000"/>
        </w:rPr>
        <w:t>ються та звільняються  з посади міським головою.</w:t>
      </w:r>
    </w:p>
    <w:p w:rsidR="001D51EA" w:rsidRDefault="0042150D">
      <w:pPr>
        <w:jc w:val="both"/>
      </w:pPr>
      <w:r>
        <w:rPr>
          <w:color w:val="000000"/>
        </w:rPr>
        <w:t>5.14.Обов’язки начальника управління під час його відсутності виконує визначений заступник начальника управління.</w:t>
      </w:r>
    </w:p>
    <w:p w:rsidR="001D51EA" w:rsidRDefault="0042150D">
      <w:pPr>
        <w:jc w:val="both"/>
        <w:rPr>
          <w:color w:val="000000"/>
        </w:rPr>
      </w:pPr>
      <w:r>
        <w:rPr>
          <w:color w:val="000000"/>
        </w:rPr>
        <w:t>5.15.Кваліфікаційні вимоги.</w:t>
      </w:r>
    </w:p>
    <w:p w:rsidR="001D51EA" w:rsidRDefault="0042150D">
      <w:pPr>
        <w:jc w:val="both"/>
        <w:rPr>
          <w:color w:val="000000"/>
        </w:rPr>
      </w:pPr>
      <w:r>
        <w:rPr>
          <w:color w:val="000000"/>
        </w:rPr>
        <w:t>5.15.1. На посаду начальника може бути призначена особа, яка має вищу освіту за освітньо-кваліфікаційним рівнем магістра, спеціаліста, вільно володіє українською мовою. Стаж роботи за фахом на службі в органах місцевого самоврядування та державній службі н</w:t>
      </w:r>
      <w:r>
        <w:rPr>
          <w:color w:val="000000"/>
        </w:rPr>
        <w:t xml:space="preserve">а керівних посадах не менше 2-х років, або, виходячи із виконання виконавчим органом основних завдань та функцій, стаж роботи за фахом на керівних посадах в інших сферах управління не менше 3-х років. </w:t>
      </w:r>
    </w:p>
    <w:p w:rsidR="001D51EA" w:rsidRDefault="001D51EA">
      <w:pPr>
        <w:jc w:val="both"/>
        <w:rPr>
          <w:b/>
          <w:bCs/>
          <w:color w:val="000000"/>
        </w:rPr>
      </w:pPr>
    </w:p>
    <w:p w:rsidR="001D51EA" w:rsidRDefault="0042150D">
      <w:pPr>
        <w:jc w:val="both"/>
      </w:pPr>
      <w:r>
        <w:rPr>
          <w:b/>
          <w:bCs/>
          <w:color w:val="000000"/>
        </w:rPr>
        <w:t>6.Відповідальність.</w:t>
      </w:r>
    </w:p>
    <w:p w:rsidR="001D51EA" w:rsidRDefault="0042150D">
      <w:pPr>
        <w:jc w:val="both"/>
        <w:rPr>
          <w:color w:val="000000"/>
        </w:rPr>
      </w:pPr>
      <w:r>
        <w:rPr>
          <w:color w:val="000000"/>
        </w:rPr>
        <w:t xml:space="preserve">6.1. Начальник та працівники, що </w:t>
      </w:r>
      <w:r>
        <w:rPr>
          <w:color w:val="000000"/>
        </w:rPr>
        <w:t xml:space="preserve">вчинили правопорушення, несуть відповідальність згідно з чинним законодавством України. </w:t>
      </w:r>
    </w:p>
    <w:p w:rsidR="001D51EA" w:rsidRDefault="001D51EA">
      <w:pPr>
        <w:jc w:val="both"/>
      </w:pPr>
    </w:p>
    <w:p w:rsidR="001D51EA" w:rsidRDefault="0042150D">
      <w:pPr>
        <w:jc w:val="both"/>
      </w:pPr>
      <w:r>
        <w:rPr>
          <w:b/>
          <w:bCs/>
          <w:color w:val="000000"/>
        </w:rPr>
        <w:t>7. Заключні положення.</w:t>
      </w:r>
    </w:p>
    <w:p w:rsidR="001D51EA" w:rsidRDefault="0042150D">
      <w:pPr>
        <w:jc w:val="both"/>
      </w:pPr>
      <w:r>
        <w:rPr>
          <w:color w:val="000000"/>
        </w:rPr>
        <w:t>7.1. Статус посадових осіб управління визначається Законами України «Про місцеве самоврядування в Україні», «Про службу в органах місцевого сам</w:t>
      </w:r>
      <w:r>
        <w:rPr>
          <w:color w:val="000000"/>
        </w:rPr>
        <w:t>оврядування».</w:t>
      </w:r>
    </w:p>
    <w:p w:rsidR="001D51EA" w:rsidRDefault="0042150D">
      <w:pPr>
        <w:jc w:val="both"/>
      </w:pPr>
      <w:r>
        <w:rPr>
          <w:color w:val="000000"/>
        </w:rPr>
        <w:t xml:space="preserve">7.2.Управління утримується за рахунок коштів бюджету громади згідно із затвердженими кошторисами. Структура управління визначається штатним розписом, який затверджується міським головою. </w:t>
      </w:r>
    </w:p>
    <w:p w:rsidR="001D51EA" w:rsidRDefault="0042150D">
      <w:pPr>
        <w:jc w:val="both"/>
      </w:pPr>
      <w:r>
        <w:rPr>
          <w:color w:val="000000"/>
        </w:rPr>
        <w:t>7.3.Ліквідація чи реорганізація управління здійснюєтьс</w:t>
      </w:r>
      <w:r>
        <w:rPr>
          <w:color w:val="000000"/>
        </w:rPr>
        <w:t xml:space="preserve">я за рішенням Тернопільської міської ради в порядку, визначеному законодавством України. </w:t>
      </w:r>
    </w:p>
    <w:p w:rsidR="001D51EA" w:rsidRDefault="0042150D">
      <w:pPr>
        <w:jc w:val="both"/>
      </w:pPr>
      <w:r>
        <w:rPr>
          <w:color w:val="000000"/>
        </w:rPr>
        <w:t>7.4.Зміни та доповнення до цього Положення вносяться у порядку, встановленому для його прийняття.</w:t>
      </w:r>
    </w:p>
    <w:p w:rsidR="001D51EA" w:rsidRDefault="001D51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6"/>
          <w:tab w:val="left" w:pos="5664"/>
          <w:tab w:val="left" w:pos="6373"/>
          <w:tab w:val="left" w:pos="7290"/>
        </w:tabs>
        <w:jc w:val="both"/>
        <w:rPr>
          <w:b/>
        </w:rPr>
      </w:pPr>
    </w:p>
    <w:p w:rsidR="001D51EA" w:rsidRDefault="001D51EA"/>
    <w:p w:rsidR="001D51EA" w:rsidRDefault="001D51EA"/>
    <w:p w:rsidR="001D51EA" w:rsidRDefault="0042150D">
      <w:r>
        <w:t xml:space="preserve">Міський голова                                                   </w:t>
      </w:r>
      <w:r>
        <w:t xml:space="preserve">               Сергій НАДАЛ</w:t>
      </w:r>
    </w:p>
    <w:sectPr w:rsidR="001D51EA" w:rsidSect="001D51EA">
      <w:footerReference w:type="even" r:id="rId8"/>
      <w:footerReference w:type="default" r:id="rId9"/>
      <w:pgSz w:w="9923" w:h="16840"/>
      <w:pgMar w:top="568" w:right="425" w:bottom="851" w:left="1418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150D" w:rsidRDefault="0042150D"/>
  </w:endnote>
  <w:endnote w:type="continuationSeparator" w:id="1">
    <w:p w:rsidR="0042150D" w:rsidRDefault="0042150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1EA" w:rsidRDefault="001D51EA">
    <w:pPr>
      <w:pStyle w:val="a6"/>
      <w:framePr w:wrap="around" w:vAnchor="text" w:hAnchor="margin" w:y="1"/>
      <w:rPr>
        <w:rStyle w:val="ae"/>
      </w:rPr>
    </w:pPr>
    <w:r>
      <w:rPr>
        <w:rStyle w:val="ae"/>
      </w:rPr>
      <w:fldChar w:fldCharType="begin"/>
    </w:r>
    <w:r w:rsidR="0042150D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42150D">
      <w:rPr>
        <w:rStyle w:val="ae"/>
      </w:rPr>
      <w:t>#</w:t>
    </w:r>
    <w:r>
      <w:rPr>
        <w:rStyle w:val="ae"/>
      </w:rPr>
      <w:fldChar w:fldCharType="end"/>
    </w:r>
  </w:p>
  <w:p w:rsidR="001D51EA" w:rsidRDefault="001D51E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1EA" w:rsidRDefault="001D51EA">
    <w:pPr>
      <w:pStyle w:val="a6"/>
      <w:framePr w:wrap="around" w:vAnchor="text" w:hAnchor="margin" w:y="1"/>
      <w:rPr>
        <w:rStyle w:val="ae"/>
      </w:rPr>
    </w:pPr>
  </w:p>
  <w:p w:rsidR="001D51EA" w:rsidRDefault="001D51EA">
    <w:pPr>
      <w:pStyle w:val="a6"/>
      <w:framePr w:wrap="around" w:vAnchor="text" w:hAnchor="margin" w:y="1"/>
      <w:rPr>
        <w:rStyle w:val="ae"/>
      </w:rPr>
    </w:pPr>
  </w:p>
  <w:p w:rsidR="001D51EA" w:rsidRDefault="001D51EA">
    <w:pPr>
      <w:pStyle w:val="a6"/>
      <w:framePr w:wrap="around" w:vAnchor="text" w:hAnchor="margin" w:y="1"/>
      <w:rPr>
        <w:rStyle w:val="ae"/>
      </w:rPr>
    </w:pPr>
  </w:p>
  <w:p w:rsidR="001D51EA" w:rsidRDefault="001D51EA">
    <w:pPr>
      <w:pStyle w:val="a6"/>
      <w:framePr w:wrap="around" w:vAnchor="text" w:hAnchor="margin" w:y="1"/>
      <w:rPr>
        <w:rStyle w:val="ae"/>
      </w:rPr>
    </w:pPr>
  </w:p>
  <w:p w:rsidR="006F16AC" w:rsidRDefault="006F16AC">
    <w:pPr>
      <w:pStyle w:val="a6"/>
      <w:framePr w:wrap="around" w:vAnchor="text" w:hAnchor="margin" w:y="1"/>
      <w:rPr>
        <w:rStyle w:val="ae"/>
      </w:rPr>
    </w:pPr>
  </w:p>
  <w:p w:rsidR="006F16AC" w:rsidRDefault="006F16AC">
    <w:pPr>
      <w:pStyle w:val="a6"/>
      <w:framePr w:wrap="around" w:vAnchor="text" w:hAnchor="margin" w:y="1"/>
      <w:rPr>
        <w:rStyle w:val="ae"/>
      </w:rPr>
    </w:pPr>
  </w:p>
  <w:p w:rsidR="006F16AC" w:rsidRDefault="006F16AC">
    <w:pPr>
      <w:pStyle w:val="a6"/>
      <w:framePr w:wrap="around" w:vAnchor="text" w:hAnchor="margin" w:y="1"/>
      <w:rPr>
        <w:rStyle w:val="ae"/>
      </w:rPr>
    </w:pPr>
  </w:p>
  <w:p w:rsidR="001D51EA" w:rsidRDefault="001D51EA">
    <w:pPr>
      <w:pStyle w:val="a6"/>
      <w:framePr w:wrap="around" w:vAnchor="text" w:hAnchor="margin" w:y="1"/>
      <w:rPr>
        <w:rStyle w:val="ae"/>
      </w:rPr>
    </w:pPr>
  </w:p>
  <w:p w:rsidR="001D51EA" w:rsidRDefault="001D51E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150D" w:rsidRDefault="0042150D"/>
  </w:footnote>
  <w:footnote w:type="continuationSeparator" w:id="1">
    <w:p w:rsidR="0042150D" w:rsidRDefault="0042150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CA2697FE"/>
    <w:lvl w:ilvl="0" w:tplc="348EA5C4">
      <w:start w:val="1"/>
      <w:numFmt w:val="decimal"/>
      <w:lvlText w:val="%1."/>
      <w:lvlJc w:val="left"/>
      <w:pPr>
        <w:ind w:left="720" w:hanging="354"/>
      </w:pPr>
    </w:lvl>
    <w:lvl w:ilvl="1" w:tplc="049FFF15">
      <w:start w:val="1"/>
      <w:numFmt w:val="decimal"/>
      <w:lvlText w:val="%2."/>
      <w:lvlJc w:val="left"/>
      <w:pPr>
        <w:ind w:left="1440" w:hanging="354"/>
      </w:pPr>
    </w:lvl>
    <w:lvl w:ilvl="2" w:tplc="47FB3C98">
      <w:start w:val="1"/>
      <w:numFmt w:val="decimal"/>
      <w:lvlText w:val="%3."/>
      <w:lvlJc w:val="left"/>
      <w:pPr>
        <w:ind w:left="2160" w:hanging="354"/>
      </w:pPr>
    </w:lvl>
    <w:lvl w:ilvl="3" w:tplc="55415D3B">
      <w:start w:val="1"/>
      <w:numFmt w:val="decimal"/>
      <w:lvlText w:val="%4."/>
      <w:lvlJc w:val="left"/>
      <w:pPr>
        <w:ind w:left="2880" w:hanging="354"/>
      </w:pPr>
    </w:lvl>
    <w:lvl w:ilvl="4" w:tplc="69D59F61">
      <w:start w:val="1"/>
      <w:numFmt w:val="decimal"/>
      <w:lvlText w:val="%5."/>
      <w:lvlJc w:val="left"/>
      <w:pPr>
        <w:ind w:left="3600" w:hanging="354"/>
      </w:pPr>
    </w:lvl>
    <w:lvl w:ilvl="5" w:tplc="2616E7A8">
      <w:start w:val="1"/>
      <w:numFmt w:val="decimal"/>
      <w:lvlText w:val="%6."/>
      <w:lvlJc w:val="left"/>
      <w:pPr>
        <w:ind w:left="4320" w:hanging="354"/>
      </w:pPr>
    </w:lvl>
    <w:lvl w:ilvl="6" w:tplc="7F50F0F8">
      <w:start w:val="1"/>
      <w:numFmt w:val="decimal"/>
      <w:lvlText w:val="%7."/>
      <w:lvlJc w:val="left"/>
      <w:pPr>
        <w:ind w:left="5040" w:hanging="354"/>
      </w:pPr>
    </w:lvl>
    <w:lvl w:ilvl="7" w:tplc="252CF25D">
      <w:start w:val="1"/>
      <w:numFmt w:val="decimal"/>
      <w:lvlText w:val="%8."/>
      <w:lvlJc w:val="left"/>
      <w:pPr>
        <w:ind w:left="5760" w:hanging="354"/>
      </w:pPr>
    </w:lvl>
    <w:lvl w:ilvl="8" w:tplc="0AEC02E3">
      <w:start w:val="1"/>
      <w:numFmt w:val="decimal"/>
      <w:lvlText w:val="%9."/>
      <w:lvlJc w:val="left"/>
      <w:pPr>
        <w:ind w:left="6480" w:hanging="35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51EA"/>
    <w:rsid w:val="001D51EA"/>
    <w:rsid w:val="0042150D"/>
    <w:rsid w:val="006F1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1EA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1D51EA"/>
    <w:pPr>
      <w:keepNext/>
      <w:outlineLvl w:val="0"/>
    </w:pPr>
    <w:rPr>
      <w:sz w:val="28"/>
    </w:rPr>
  </w:style>
  <w:style w:type="paragraph" w:styleId="4">
    <w:name w:val="heading 4"/>
    <w:basedOn w:val="a"/>
    <w:next w:val="a"/>
    <w:link w:val="40"/>
    <w:qFormat/>
    <w:rsid w:val="001D51E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D51EA"/>
    <w:pPr>
      <w:jc w:val="center"/>
    </w:pPr>
    <w:rPr>
      <w:sz w:val="36"/>
    </w:rPr>
  </w:style>
  <w:style w:type="paragraph" w:styleId="a4">
    <w:name w:val="Body Text"/>
    <w:basedOn w:val="a"/>
    <w:link w:val="a5"/>
    <w:rsid w:val="001D51EA"/>
    <w:rPr>
      <w:sz w:val="28"/>
    </w:rPr>
  </w:style>
  <w:style w:type="paragraph" w:styleId="2">
    <w:name w:val="Body Text 2"/>
    <w:basedOn w:val="a"/>
    <w:link w:val="20"/>
    <w:rsid w:val="001D51EA"/>
    <w:pPr>
      <w:jc w:val="both"/>
    </w:pPr>
    <w:rPr>
      <w:sz w:val="28"/>
    </w:rPr>
  </w:style>
  <w:style w:type="paragraph" w:styleId="3">
    <w:name w:val="Body Text 3"/>
    <w:basedOn w:val="a"/>
    <w:rsid w:val="001D51EA"/>
    <w:pPr>
      <w:jc w:val="both"/>
    </w:pPr>
  </w:style>
  <w:style w:type="paragraph" w:styleId="a6">
    <w:name w:val="footer"/>
    <w:basedOn w:val="a"/>
    <w:rsid w:val="001D51EA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1D51EA"/>
    <w:rPr>
      <w:rFonts w:ascii="Tahoma" w:hAnsi="Tahoma"/>
      <w:sz w:val="16"/>
      <w:szCs w:val="16"/>
    </w:rPr>
  </w:style>
  <w:style w:type="paragraph" w:styleId="a8">
    <w:name w:val="header"/>
    <w:basedOn w:val="a"/>
    <w:rsid w:val="001D51EA"/>
    <w:pPr>
      <w:tabs>
        <w:tab w:val="center" w:pos="4819"/>
        <w:tab w:val="right" w:pos="9639"/>
      </w:tabs>
    </w:pPr>
  </w:style>
  <w:style w:type="paragraph" w:styleId="a9">
    <w:name w:val="footnote text"/>
    <w:link w:val="aa"/>
    <w:semiHidden/>
    <w:rsid w:val="001D51EA"/>
    <w:rPr>
      <w:szCs w:val="20"/>
    </w:rPr>
  </w:style>
  <w:style w:type="paragraph" w:styleId="ab">
    <w:name w:val="endnote text"/>
    <w:link w:val="ac"/>
    <w:semiHidden/>
    <w:rsid w:val="001D51EA"/>
    <w:rPr>
      <w:szCs w:val="20"/>
    </w:rPr>
  </w:style>
  <w:style w:type="character" w:customStyle="1" w:styleId="LineNumber">
    <w:name w:val="Line Number"/>
    <w:basedOn w:val="a0"/>
    <w:semiHidden/>
    <w:rsid w:val="001D51EA"/>
  </w:style>
  <w:style w:type="character" w:styleId="ad">
    <w:name w:val="Hyperlink"/>
    <w:rsid w:val="001D51EA"/>
    <w:rPr>
      <w:color w:val="0000FF"/>
      <w:u w:val="single"/>
    </w:rPr>
  </w:style>
  <w:style w:type="character" w:styleId="ae">
    <w:name w:val="page number"/>
    <w:basedOn w:val="a0"/>
    <w:rsid w:val="001D51EA"/>
  </w:style>
  <w:style w:type="character" w:customStyle="1" w:styleId="40">
    <w:name w:val="Заголовок 4 Знак"/>
    <w:link w:val="4"/>
    <w:rsid w:val="001D51EA"/>
    <w:rPr>
      <w:rFonts w:ascii="Calibri" w:hAnsi="Calibri"/>
      <w:b/>
      <w:bCs/>
      <w:sz w:val="28"/>
      <w:szCs w:val="28"/>
      <w:lang w:eastAsia="ru-RU"/>
    </w:rPr>
  </w:style>
  <w:style w:type="character" w:customStyle="1" w:styleId="a5">
    <w:name w:val="Основной текст Знак"/>
    <w:link w:val="a4"/>
    <w:rsid w:val="001D51EA"/>
    <w:rPr>
      <w:sz w:val="28"/>
      <w:szCs w:val="24"/>
      <w:lang w:eastAsia="ru-RU"/>
    </w:rPr>
  </w:style>
  <w:style w:type="character" w:customStyle="1" w:styleId="20">
    <w:name w:val="Основной текст 2 Знак"/>
    <w:link w:val="2"/>
    <w:rsid w:val="001D51EA"/>
    <w:rPr>
      <w:sz w:val="28"/>
      <w:szCs w:val="24"/>
      <w:lang w:eastAsia="ru-RU"/>
    </w:rPr>
  </w:style>
  <w:style w:type="character" w:styleId="af">
    <w:name w:val="footnote reference"/>
    <w:semiHidden/>
    <w:rsid w:val="001D51EA"/>
    <w:rPr>
      <w:vertAlign w:val="superscript"/>
    </w:rPr>
  </w:style>
  <w:style w:type="character" w:customStyle="1" w:styleId="aa">
    <w:name w:val="Текст сноски Знак"/>
    <w:link w:val="a9"/>
    <w:semiHidden/>
    <w:rsid w:val="001D51EA"/>
    <w:rPr>
      <w:sz w:val="20"/>
      <w:szCs w:val="20"/>
    </w:rPr>
  </w:style>
  <w:style w:type="character" w:styleId="af0">
    <w:name w:val="endnote reference"/>
    <w:semiHidden/>
    <w:rsid w:val="001D51EA"/>
    <w:rPr>
      <w:vertAlign w:val="superscript"/>
    </w:rPr>
  </w:style>
  <w:style w:type="character" w:customStyle="1" w:styleId="ac">
    <w:name w:val="Текст концевой сноски Знак"/>
    <w:link w:val="ab"/>
    <w:semiHidden/>
    <w:rsid w:val="001D51EA"/>
    <w:rPr>
      <w:sz w:val="20"/>
      <w:szCs w:val="20"/>
    </w:rPr>
  </w:style>
  <w:style w:type="table" w:styleId="10">
    <w:name w:val="Table Simple 1"/>
    <w:basedOn w:val="a1"/>
    <w:rsid w:val="001D51E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rsid w:val="001D51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4C5F2-0B71-4C73-AFB5-4EC28173D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12259</Words>
  <Characters>6988</Characters>
  <Application>Microsoft Office Word</Application>
  <DocSecurity>0</DocSecurity>
  <Lines>58</Lines>
  <Paragraphs>38</Paragraphs>
  <ScaleCrop>false</ScaleCrop>
  <Company>diakov.net</Company>
  <LinksUpToDate>false</LinksUpToDate>
  <CharactersWithSpaces>19209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 №</dc:title>
  <dc:creator>Administrator</dc:creator>
  <cp:lastModifiedBy>7</cp:lastModifiedBy>
  <cp:revision>61</cp:revision>
  <cp:lastPrinted>2019-09-27T09:49:00Z</cp:lastPrinted>
  <dcterms:created xsi:type="dcterms:W3CDTF">2022-11-21T09:41:00Z</dcterms:created>
  <dcterms:modified xsi:type="dcterms:W3CDTF">2022-12-05T14:32:00Z</dcterms:modified>
</cp:coreProperties>
</file>