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36" w:rsidRDefault="00700084">
      <w:pPr>
        <w:spacing w:after="0" w:line="240" w:lineRule="auto"/>
        <w:ind w:left="5412" w:firstLine="708"/>
        <w:rPr>
          <w:bCs/>
          <w:szCs w:val="24"/>
        </w:rPr>
      </w:pPr>
      <w:r>
        <w:rPr>
          <w:bCs/>
          <w:szCs w:val="24"/>
        </w:rPr>
        <w:t xml:space="preserve">Додаток </w:t>
      </w:r>
    </w:p>
    <w:p w:rsidR="00282036" w:rsidRDefault="00282036">
      <w:pPr>
        <w:pStyle w:val="a3"/>
        <w:spacing w:before="0" w:beforeAutospacing="0" w:after="0" w:afterAutospacing="0"/>
        <w:ind w:right="-81"/>
        <w:jc w:val="center"/>
        <w:rPr>
          <w:b/>
          <w:bCs/>
        </w:rPr>
      </w:pPr>
    </w:p>
    <w:p w:rsidR="00282036" w:rsidRDefault="00700084">
      <w:pPr>
        <w:pStyle w:val="a3"/>
        <w:spacing w:before="0" w:beforeAutospacing="0" w:after="0" w:afterAutospacing="0"/>
        <w:ind w:right="-81"/>
        <w:jc w:val="center"/>
        <w:rPr>
          <w:b/>
          <w:bCs/>
        </w:rPr>
      </w:pPr>
      <w:r>
        <w:rPr>
          <w:b/>
          <w:bCs/>
        </w:rPr>
        <w:t>ПОЛОЖЕННЯ</w:t>
      </w:r>
    </w:p>
    <w:p w:rsidR="00282036" w:rsidRDefault="00700084">
      <w:pPr>
        <w:pStyle w:val="a3"/>
        <w:spacing w:before="0" w:beforeAutospacing="0" w:after="0" w:afterAutospacing="0"/>
        <w:ind w:right="-81"/>
        <w:jc w:val="center"/>
        <w:rPr>
          <w:b/>
          <w:bCs/>
        </w:rPr>
      </w:pPr>
      <w:r>
        <w:rPr>
          <w:b/>
          <w:bCs/>
        </w:rPr>
        <w:t>про відділ квартирного обліку та нерухомості</w:t>
      </w:r>
    </w:p>
    <w:p w:rsidR="00282036" w:rsidRDefault="00700084">
      <w:pPr>
        <w:pStyle w:val="a3"/>
        <w:spacing w:before="0" w:beforeAutospacing="0" w:after="0" w:afterAutospacing="0"/>
        <w:ind w:right="-81"/>
        <w:jc w:val="center"/>
        <w:rPr>
          <w:b/>
          <w:bCs/>
        </w:rPr>
      </w:pPr>
      <w:r>
        <w:rPr>
          <w:b/>
        </w:rPr>
        <w:t>Тернопільської міської ради</w:t>
      </w:r>
    </w:p>
    <w:p w:rsidR="00282036" w:rsidRDefault="00282036">
      <w:pPr>
        <w:pStyle w:val="a3"/>
        <w:spacing w:before="0" w:beforeAutospacing="0" w:after="0" w:afterAutospacing="0"/>
        <w:ind w:right="-81"/>
        <w:jc w:val="both"/>
      </w:pPr>
    </w:p>
    <w:p w:rsidR="00282036" w:rsidRDefault="00700084">
      <w:pPr>
        <w:pStyle w:val="a3"/>
        <w:spacing w:before="0" w:beforeAutospacing="0" w:after="0" w:afterAutospacing="0"/>
        <w:ind w:right="-81"/>
        <w:jc w:val="both"/>
        <w:rPr>
          <w:b/>
        </w:rPr>
      </w:pPr>
      <w:r>
        <w:rPr>
          <w:b/>
        </w:rPr>
        <w:t>1.Загальні положення</w:t>
      </w:r>
    </w:p>
    <w:p w:rsidR="00282036" w:rsidRDefault="00700084">
      <w:pPr>
        <w:pStyle w:val="a3"/>
        <w:spacing w:before="0" w:beforeAutospacing="0" w:after="0" w:afterAutospacing="0"/>
        <w:ind w:right="-81"/>
        <w:jc w:val="both"/>
      </w:pPr>
      <w:r>
        <w:t xml:space="preserve">1.1.Відділ квартирного обліку та нерухомості (надалі – відділ), є виконавчим органом Тернопільської міської ради, нею утворюється, їй </w:t>
      </w:r>
      <w:r>
        <w:t>підзвітний і підконтрольний, підпорядкований виконавчому комітету та міському голові.</w:t>
      </w:r>
    </w:p>
    <w:p w:rsidR="00282036" w:rsidRDefault="00700084">
      <w:r>
        <w:t>1.2.У своїй діяльності відділ керується Конституцією та законами України,  постановами  Верховної  Ради  України, нормативно-правовими актами Президента України та Кабіне</w:t>
      </w:r>
      <w:r>
        <w:t>ту Міністрів України, органів виконавчої влади, рішеннями Тернопільської міської ради та її виконавчого комітету,  розпорядженнями міського голови, стандартами</w:t>
      </w:r>
      <w:r>
        <w:t xml:space="preserve"> </w:t>
      </w:r>
      <w:r>
        <w:t xml:space="preserve">ISO 9001, Політикою та Настановою у сфері якості та цим Положенням. </w:t>
      </w:r>
    </w:p>
    <w:p w:rsidR="00282036" w:rsidRDefault="00700084">
      <w:r>
        <w:t>1.3.Відділ квартирного облі</w:t>
      </w:r>
      <w:r>
        <w:t xml:space="preserve">ку та нерухомості здійснює свою діяльність на правах самостійного виконавчого органу міської ради та є правонаступником прав та обов’язків управління квартирного обліку та нерухомого майна. </w:t>
      </w:r>
    </w:p>
    <w:p w:rsidR="00282036" w:rsidRDefault="00700084">
      <w:r>
        <w:t xml:space="preserve">1.4. </w:t>
      </w:r>
      <w:r>
        <w:t>Місцезнаходження</w:t>
      </w:r>
      <w:r>
        <w:t xml:space="preserve">: </w:t>
      </w:r>
      <w:proofErr w:type="spellStart"/>
      <w:r>
        <w:t>вул.Листопадова</w:t>
      </w:r>
      <w:proofErr w:type="spellEnd"/>
      <w:r>
        <w:t xml:space="preserve">,6, </w:t>
      </w:r>
      <w:proofErr w:type="spellStart"/>
      <w:r>
        <w:t>м.Тернопіль</w:t>
      </w:r>
      <w:proofErr w:type="spellEnd"/>
      <w:r>
        <w:t>, Тернопільс</w:t>
      </w:r>
      <w:r>
        <w:t>ька область, 46001.</w:t>
      </w:r>
    </w:p>
    <w:p w:rsidR="00282036" w:rsidRDefault="00700084">
      <w:pPr>
        <w:pStyle w:val="a3"/>
        <w:spacing w:before="0" w:beforeAutospacing="0" w:after="0" w:afterAutospacing="0"/>
        <w:ind w:right="-81"/>
        <w:jc w:val="both"/>
        <w:rPr>
          <w:b/>
          <w:bCs/>
        </w:rPr>
      </w:pPr>
      <w:r>
        <w:rPr>
          <w:b/>
          <w:bCs/>
        </w:rPr>
        <w:t>2. Завдання</w:t>
      </w:r>
    </w:p>
    <w:p w:rsidR="00282036" w:rsidRDefault="00700084">
      <w:pPr>
        <w:pStyle w:val="a3"/>
        <w:spacing w:before="0" w:beforeAutospacing="0" w:after="0" w:afterAutospacing="0"/>
        <w:jc w:val="both"/>
      </w:pPr>
      <w:r>
        <w:t>Основними завданнями відділу є:</w:t>
      </w:r>
    </w:p>
    <w:p w:rsidR="00282036" w:rsidRDefault="0070008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2.1.Ведення квартирного обліку громадян, потребуючих поліпшення житлових умов та кооперативного обліку осіб, бажаючих вступити в члени житлово-будівельних кооперативів. </w:t>
      </w:r>
    </w:p>
    <w:p w:rsidR="00282036" w:rsidRDefault="00700084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2.2.Здійснення контрол</w:t>
      </w:r>
      <w:r>
        <w:rPr>
          <w:szCs w:val="24"/>
        </w:rPr>
        <w:t xml:space="preserve">ю за станом квартирного обліку та дотриманням житлового законодавства на підприємствах, в установах та організаціях, розташованих на території Тернопільської міської територіальної громади, незалежно від форм власності. </w:t>
      </w:r>
    </w:p>
    <w:p w:rsidR="00282036" w:rsidRDefault="0070008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2.3.Розподіл та надання відповідно </w:t>
      </w:r>
      <w:r>
        <w:rPr>
          <w:szCs w:val="24"/>
        </w:rPr>
        <w:t xml:space="preserve">до законодавства житлових приміщень. </w:t>
      </w:r>
    </w:p>
    <w:p w:rsidR="00282036" w:rsidRDefault="00700084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2.4.Передача у власність громадян квартир (будинків), жилих приміщень у гуртожитках, що належать до комунальної власності Тернопільської міської територіальної громади.</w:t>
      </w:r>
    </w:p>
    <w:p w:rsidR="00282036" w:rsidRDefault="0070008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2.5.Підготовка </w:t>
      </w:r>
      <w:proofErr w:type="spellStart"/>
      <w:r>
        <w:rPr>
          <w:szCs w:val="24"/>
        </w:rPr>
        <w:t>проєктів</w:t>
      </w:r>
      <w:proofErr w:type="spellEnd"/>
      <w:r>
        <w:rPr>
          <w:szCs w:val="24"/>
        </w:rPr>
        <w:t xml:space="preserve"> договорів про пайову учас</w:t>
      </w:r>
      <w:r>
        <w:rPr>
          <w:szCs w:val="24"/>
        </w:rPr>
        <w:t>ть у створенні і розвитку інженерно-транспортної та соціальної інфраструктури Тернопільської міської територіальної громади.</w:t>
      </w:r>
    </w:p>
    <w:p w:rsidR="00282036" w:rsidRDefault="0070008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2.6. Визначення обсягу компенсації витрат </w:t>
      </w:r>
      <w:r>
        <w:t xml:space="preserve">за тимчасове розміщення внутрішньо переміщених осіб, які перемістилися у період воєнного </w:t>
      </w:r>
      <w:r>
        <w:t>стану на територію Тернопільської міської територіальної громади.</w:t>
      </w:r>
    </w:p>
    <w:p w:rsidR="00282036" w:rsidRDefault="00700084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2.7. Ведення обліку внутрішньо переміщених осіб, що потребують надання житлового приміщення з фонду житла для тимчасового проживання внутрішньо переміщених осіб.</w:t>
      </w:r>
    </w:p>
    <w:p w:rsidR="00282036" w:rsidRDefault="00282036">
      <w:pPr>
        <w:spacing w:after="0" w:line="240" w:lineRule="auto"/>
        <w:jc w:val="both"/>
        <w:rPr>
          <w:szCs w:val="24"/>
        </w:rPr>
      </w:pPr>
    </w:p>
    <w:p w:rsidR="00282036" w:rsidRDefault="00282036">
      <w:pPr>
        <w:pStyle w:val="a3"/>
        <w:spacing w:before="0" w:beforeAutospacing="0" w:after="0" w:afterAutospacing="0"/>
        <w:ind w:right="-81"/>
        <w:jc w:val="both"/>
        <w:rPr>
          <w:b/>
          <w:bCs/>
        </w:rPr>
      </w:pPr>
    </w:p>
    <w:p w:rsidR="00282036" w:rsidRDefault="00700084">
      <w:pPr>
        <w:pStyle w:val="a3"/>
        <w:spacing w:before="0" w:beforeAutospacing="0" w:after="0" w:afterAutospacing="0"/>
        <w:ind w:right="-81"/>
        <w:jc w:val="both"/>
        <w:rPr>
          <w:b/>
          <w:bCs/>
        </w:rPr>
      </w:pPr>
      <w:r>
        <w:rPr>
          <w:b/>
          <w:bCs/>
        </w:rPr>
        <w:t>3.Функції</w:t>
      </w:r>
    </w:p>
    <w:p w:rsidR="00282036" w:rsidRDefault="00700084">
      <w:pPr>
        <w:pStyle w:val="a3"/>
        <w:spacing w:before="0" w:beforeAutospacing="0" w:after="0" w:afterAutospacing="0"/>
        <w:ind w:right="-81"/>
        <w:jc w:val="both"/>
      </w:pPr>
      <w:r>
        <w:t xml:space="preserve">Відділ </w:t>
      </w:r>
      <w:r>
        <w:t>відповідно до покладених на нього завдань:</w:t>
      </w:r>
    </w:p>
    <w:p w:rsidR="00282036" w:rsidRDefault="00700084">
      <w:pPr>
        <w:spacing w:after="0" w:line="240" w:lineRule="auto"/>
        <w:ind w:right="-63"/>
        <w:jc w:val="both"/>
        <w:rPr>
          <w:szCs w:val="24"/>
        </w:rPr>
      </w:pPr>
      <w:r>
        <w:rPr>
          <w:szCs w:val="24"/>
        </w:rPr>
        <w:t xml:space="preserve">3.1.Ведення квартирного та кооперативного обліку громадян, які потребують поліпшення житлових умов з внесенням інформації в Єдиний державний реєстр громадян, які потребують поліпшення житлових умов та підтримання </w:t>
      </w:r>
      <w:r>
        <w:rPr>
          <w:szCs w:val="24"/>
        </w:rPr>
        <w:t>його в актуальному стані, видача довідок про перебування громадян на квартирному та кооперативному обліку у виконавчому комітеті міської ради.</w:t>
      </w:r>
    </w:p>
    <w:p w:rsidR="00282036" w:rsidRDefault="00700084">
      <w:pPr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 xml:space="preserve">3.2.Проведення щорічної перереєстрації громадян, які перебувають на квартирному та кооперативному обліку. </w:t>
      </w:r>
    </w:p>
    <w:p w:rsidR="00282036" w:rsidRDefault="00700084">
      <w:pPr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>3.3. П</w:t>
      </w:r>
      <w:r>
        <w:rPr>
          <w:szCs w:val="24"/>
        </w:rPr>
        <w:t xml:space="preserve">ідготовка матеріалів для розгляду на засіданнях громадської комісії з житлових питань. </w:t>
      </w:r>
    </w:p>
    <w:p w:rsidR="00282036" w:rsidRDefault="00700084">
      <w:pPr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>3.4. Підготовка матеріалів для розгляду на засіданнях комісії із забезпечення житлових прав мешканців гуртожитків.</w:t>
      </w:r>
    </w:p>
    <w:p w:rsidR="00282036" w:rsidRDefault="00700084">
      <w:pPr>
        <w:pStyle w:val="a3"/>
        <w:spacing w:before="0" w:beforeAutospacing="0" w:after="0" w:afterAutospacing="0"/>
        <w:ind w:right="-81"/>
        <w:jc w:val="both"/>
      </w:pPr>
      <w:r>
        <w:lastRenderedPageBreak/>
        <w:t>3.5. Подання на затвердження виконавчому комітету ріш</w:t>
      </w:r>
      <w:r>
        <w:t xml:space="preserve">ення адміністрації і профкомів підприємств, установ, організацій територіальної громади про прийняття їх працівників на квартирний облік. </w:t>
      </w:r>
    </w:p>
    <w:p w:rsidR="00282036" w:rsidRDefault="00700084">
      <w:pPr>
        <w:pStyle w:val="a3"/>
        <w:spacing w:before="0" w:beforeAutospacing="0" w:after="0" w:afterAutospacing="0"/>
        <w:ind w:right="-81"/>
        <w:jc w:val="both"/>
      </w:pPr>
      <w:r>
        <w:t>3.6. Здійснення контролю за веденням самостійного квартирного обліку в організаціях, що ведуть самостійний квартирний</w:t>
      </w:r>
      <w:r>
        <w:t xml:space="preserve"> облік працівників, котрі потребують поліпшення житлових умов.</w:t>
      </w:r>
    </w:p>
    <w:p w:rsidR="00282036" w:rsidRDefault="00700084">
      <w:pPr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>3.7. Подання виконавчому комітету для погодження списків черговості працівників, які потребують поліпшення житлових умов та перебувають на квартирному обліку за місцем роботи.</w:t>
      </w:r>
    </w:p>
    <w:p w:rsidR="00282036" w:rsidRDefault="00700084">
      <w:pPr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>3.8. Оформлення о</w:t>
      </w:r>
      <w:r>
        <w:rPr>
          <w:szCs w:val="24"/>
        </w:rPr>
        <w:t>рдерів на житлові приміщення в будинках державного або громадського житлового фонду.</w:t>
      </w:r>
    </w:p>
    <w:p w:rsidR="00282036" w:rsidRDefault="00700084">
      <w:pPr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 xml:space="preserve">3.9. Підготовка </w:t>
      </w:r>
      <w:proofErr w:type="spellStart"/>
      <w:r>
        <w:rPr>
          <w:szCs w:val="24"/>
        </w:rPr>
        <w:t>проєктів</w:t>
      </w:r>
      <w:proofErr w:type="spellEnd"/>
      <w:r>
        <w:rPr>
          <w:szCs w:val="24"/>
        </w:rPr>
        <w:t xml:space="preserve"> рішень виконавчого комітету про передачу у власність громадян жилого приміщення у гуртожитку комунальної власності Тернопільської міської територі</w:t>
      </w:r>
      <w:r>
        <w:rPr>
          <w:szCs w:val="24"/>
        </w:rPr>
        <w:t>альної громади.</w:t>
      </w:r>
    </w:p>
    <w:p w:rsidR="00282036" w:rsidRDefault="00700084">
      <w:pPr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 xml:space="preserve">3.10. Підготовка </w:t>
      </w:r>
      <w:proofErr w:type="spellStart"/>
      <w:r>
        <w:rPr>
          <w:szCs w:val="24"/>
        </w:rPr>
        <w:t>проєктів</w:t>
      </w:r>
      <w:proofErr w:type="spellEnd"/>
      <w:r>
        <w:rPr>
          <w:szCs w:val="24"/>
        </w:rPr>
        <w:t xml:space="preserve"> рішень виконавчого комітету про видачу ордера на жиле приміщення громадянам, які перебувають на квартирному обліку за місцем проживання у виконавчому комітеті міської ради, жиле приміщення у будинках державного і г</w:t>
      </w:r>
      <w:r>
        <w:rPr>
          <w:szCs w:val="24"/>
        </w:rPr>
        <w:t>ромадського житлового фонду працівникам підприємств, установ та організацій, які ведуть самостійний облік громадян, котрі потребують поліпшення житлових умов згідно черговості, жиле приміщення в гуртожитку, на службову квартиру, на жиле приміщення, яке вик</w:t>
      </w:r>
      <w:r>
        <w:rPr>
          <w:szCs w:val="24"/>
        </w:rPr>
        <w:t xml:space="preserve">лючено з числа службових, видачу ордера громадянам при обміні жилими приміщеннями, які не перебувають у приватній власності громадян. </w:t>
      </w:r>
    </w:p>
    <w:p w:rsidR="00282036" w:rsidRDefault="00700084">
      <w:pPr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 xml:space="preserve">3.11. Підготовка </w:t>
      </w:r>
      <w:proofErr w:type="spellStart"/>
      <w:r>
        <w:rPr>
          <w:szCs w:val="24"/>
        </w:rPr>
        <w:t>проєктів</w:t>
      </w:r>
      <w:proofErr w:type="spellEnd"/>
      <w:r>
        <w:rPr>
          <w:szCs w:val="24"/>
        </w:rPr>
        <w:t xml:space="preserve"> рішень виконавчого комітету про переоформлення ордера на жиле приміщення у будинках державного </w:t>
      </w:r>
      <w:r>
        <w:rPr>
          <w:szCs w:val="24"/>
        </w:rPr>
        <w:t xml:space="preserve">або громадського житлового фонду. </w:t>
      </w:r>
    </w:p>
    <w:p w:rsidR="00282036" w:rsidRDefault="00700084">
      <w:pPr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 xml:space="preserve">3.12. Підготовка </w:t>
      </w:r>
      <w:proofErr w:type="spellStart"/>
      <w:r>
        <w:rPr>
          <w:szCs w:val="24"/>
        </w:rPr>
        <w:t>проєктів</w:t>
      </w:r>
      <w:proofErr w:type="spellEnd"/>
      <w:r>
        <w:rPr>
          <w:szCs w:val="24"/>
        </w:rPr>
        <w:t xml:space="preserve"> рішень виконавчого комітету з питань надання дозволів на строкове проживання в жилому приміщенні з фондів житла для тимчасового проживання.</w:t>
      </w:r>
    </w:p>
    <w:p w:rsidR="00282036" w:rsidRDefault="00700084">
      <w:pPr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 xml:space="preserve">3.13. Підготовка </w:t>
      </w:r>
      <w:proofErr w:type="spellStart"/>
      <w:r>
        <w:rPr>
          <w:szCs w:val="24"/>
        </w:rPr>
        <w:t>проєктів</w:t>
      </w:r>
      <w:proofErr w:type="spellEnd"/>
      <w:r>
        <w:rPr>
          <w:szCs w:val="24"/>
        </w:rPr>
        <w:t xml:space="preserve"> рішень виконавчого комітету </w:t>
      </w:r>
      <w:r>
        <w:rPr>
          <w:szCs w:val="24"/>
        </w:rPr>
        <w:t>про надання дозволу на реєстрацію члена сім'ї в гуртожиток виконавчого комітету.</w:t>
      </w:r>
    </w:p>
    <w:p w:rsidR="00282036" w:rsidRDefault="00700084">
      <w:pPr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 xml:space="preserve">3.14. Підготовка матеріалів та </w:t>
      </w:r>
      <w:proofErr w:type="spellStart"/>
      <w:r>
        <w:rPr>
          <w:szCs w:val="24"/>
        </w:rPr>
        <w:t>проєктів</w:t>
      </w:r>
      <w:proofErr w:type="spellEnd"/>
      <w:r>
        <w:rPr>
          <w:szCs w:val="24"/>
        </w:rPr>
        <w:t xml:space="preserve"> рішень міської ради і її виконавчого комітету з питань прийняття-передачі квартир до комунальної власності Тернопільської міської терит</w:t>
      </w:r>
      <w:r>
        <w:rPr>
          <w:szCs w:val="24"/>
        </w:rPr>
        <w:t>оріальної громади.</w:t>
      </w:r>
    </w:p>
    <w:p w:rsidR="00282036" w:rsidRDefault="00700084">
      <w:pPr>
        <w:spacing w:after="0" w:line="240" w:lineRule="auto"/>
        <w:ind w:right="38"/>
        <w:jc w:val="both"/>
        <w:rPr>
          <w:b/>
          <w:szCs w:val="24"/>
        </w:rPr>
      </w:pPr>
      <w:r>
        <w:rPr>
          <w:szCs w:val="24"/>
        </w:rPr>
        <w:t>3.15. Підготовка та подання у відповідні органи матеріалів для реєстрації права власності за Тернопільською міською радою на квартири прийняті до комунальної власності Тернопільської міської територіальної громади.</w:t>
      </w:r>
    </w:p>
    <w:p w:rsidR="00282036" w:rsidRDefault="00700084">
      <w:pPr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>3.16. Підготовка за зв</w:t>
      </w:r>
      <w:r>
        <w:rPr>
          <w:szCs w:val="24"/>
        </w:rPr>
        <w:t xml:space="preserve">ерненнями замовників </w:t>
      </w:r>
      <w:proofErr w:type="spellStart"/>
      <w:r>
        <w:rPr>
          <w:szCs w:val="24"/>
        </w:rPr>
        <w:t>проєктів</w:t>
      </w:r>
      <w:proofErr w:type="spellEnd"/>
      <w:r>
        <w:rPr>
          <w:szCs w:val="24"/>
        </w:rPr>
        <w:t xml:space="preserve"> договорів про пайову участь у створенні і розвитку інженерно-транспортної та соціальної інфраструктури Тернопільської міської територіальної громади. </w:t>
      </w:r>
    </w:p>
    <w:p w:rsidR="00282036" w:rsidRDefault="00700084">
      <w:pPr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>3.17. Здійснення контролю за повним та своєчасним надходженням внесків замо</w:t>
      </w:r>
      <w:r>
        <w:rPr>
          <w:szCs w:val="24"/>
        </w:rPr>
        <w:t>вників на створення і розвиток інженерно-транспортної та соціальної інфраструктури Тернопільської міської територіальної громади та видача довідок про сплату пайового внеску на створення і розвиток інженерно-транспортної та соціальної інфраструктури Терноп</w:t>
      </w:r>
      <w:r>
        <w:rPr>
          <w:szCs w:val="24"/>
        </w:rPr>
        <w:t>ільської міської територіальної громади, відповідно до укладених договорів.</w:t>
      </w:r>
    </w:p>
    <w:p w:rsidR="00282036" w:rsidRDefault="00700084">
      <w:pPr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 xml:space="preserve">3.18. Підготовка </w:t>
      </w:r>
      <w:proofErr w:type="spellStart"/>
      <w:r>
        <w:rPr>
          <w:szCs w:val="24"/>
        </w:rPr>
        <w:t>проєктів</w:t>
      </w:r>
      <w:proofErr w:type="spellEnd"/>
      <w:r>
        <w:rPr>
          <w:szCs w:val="24"/>
        </w:rPr>
        <w:t xml:space="preserve"> рішень міської ради, що стосуються діяльності відділу. </w:t>
      </w:r>
    </w:p>
    <w:p w:rsidR="00282036" w:rsidRDefault="00700084">
      <w:pPr>
        <w:pStyle w:val="a3"/>
        <w:spacing w:before="0" w:beforeAutospacing="0" w:after="0" w:afterAutospacing="0"/>
        <w:ind w:right="38"/>
        <w:jc w:val="both"/>
      </w:pPr>
      <w:r>
        <w:t>3.19. За зверненнями громадян вносить відомості щодо доступних житлових приміщень для безоплатного</w:t>
      </w:r>
      <w:r>
        <w:t xml:space="preserve"> розміщення внутрішньо переміщених осіб у Тернопільській міській територіальній громаді, до </w:t>
      </w:r>
      <w:proofErr w:type="spellStart"/>
      <w:r>
        <w:t>веб-ресурсу</w:t>
      </w:r>
      <w:proofErr w:type="spellEnd"/>
      <w:r>
        <w:t xml:space="preserve"> «</w:t>
      </w:r>
      <w:proofErr w:type="spellStart"/>
      <w:r>
        <w:t>Прихисток</w:t>
      </w:r>
      <w:proofErr w:type="spellEnd"/>
      <w:r>
        <w:t xml:space="preserve">». </w:t>
      </w:r>
    </w:p>
    <w:p w:rsidR="00282036" w:rsidRDefault="00700084">
      <w:pPr>
        <w:spacing w:after="0" w:line="240" w:lineRule="auto"/>
        <w:ind w:right="38"/>
        <w:jc w:val="both"/>
        <w:rPr>
          <w:szCs w:val="24"/>
        </w:rPr>
      </w:pPr>
      <w:r>
        <w:t xml:space="preserve">3.20. </w:t>
      </w:r>
      <w:r>
        <w:rPr>
          <w:szCs w:val="24"/>
        </w:rPr>
        <w:t>Вносить відомості щодо власників житлових приміщень та внутрішньо переміщених осіб до інформаційно-аналітичної системи обліку даних,</w:t>
      </w:r>
      <w:r>
        <w:rPr>
          <w:szCs w:val="24"/>
        </w:rPr>
        <w:t xml:space="preserve"> пов’язаних з компенсацією за тимчасове розміщення (перебування) внутрішньо переміщених осіб, формує перелік житлових приміщень та реєстр будівель (приміщень), доступних для безоплатного розміщення внутрішньо переміщених осіб у Тернопільській міській терит</w:t>
      </w:r>
      <w:r>
        <w:rPr>
          <w:szCs w:val="24"/>
        </w:rPr>
        <w:t>оріальній громаді.</w:t>
      </w:r>
    </w:p>
    <w:p w:rsidR="00282036" w:rsidRDefault="00700084">
      <w:pPr>
        <w:pStyle w:val="a3"/>
        <w:spacing w:before="0" w:beforeAutospacing="0" w:after="0" w:afterAutospacing="0"/>
        <w:ind w:right="-81"/>
        <w:jc w:val="both"/>
      </w:pPr>
      <w:r>
        <w:rPr>
          <w:bCs/>
        </w:rPr>
        <w:t xml:space="preserve">3.21. </w:t>
      </w:r>
      <w:r>
        <w:t xml:space="preserve">Підготовка </w:t>
      </w:r>
      <w:proofErr w:type="spellStart"/>
      <w:r>
        <w:t>про</w:t>
      </w:r>
      <w:r>
        <w:t>є</w:t>
      </w:r>
      <w:r>
        <w:t>ктів</w:t>
      </w:r>
      <w:proofErr w:type="spellEnd"/>
      <w:r>
        <w:t xml:space="preserve"> рішень виконавчого комітету про</w:t>
      </w:r>
      <w:r>
        <w:t xml:space="preserve"> </w:t>
      </w:r>
      <w:r>
        <w:t xml:space="preserve">визначення обсягу компенсації витрат </w:t>
      </w:r>
      <w:r>
        <w:t>за тимчасове розміщення внутрішньо переміщених осіб, які перемістилися у період воєнного стану на територію Тернопільської міської територіаль</w:t>
      </w:r>
      <w:r>
        <w:t>ної громади.</w:t>
      </w:r>
    </w:p>
    <w:p w:rsidR="00282036" w:rsidRDefault="00700084">
      <w:pPr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lastRenderedPageBreak/>
        <w:t xml:space="preserve">3.22. Ведення </w:t>
      </w:r>
      <w:r>
        <w:rPr>
          <w:szCs w:val="24"/>
        </w:rPr>
        <w:t xml:space="preserve">обліку внутрішньо переміщених осіб, що потребують надання житлового приміщення з фонду житла для тимчасового проживання внутрішньо переміщених осіб та </w:t>
      </w:r>
      <w:r>
        <w:rPr>
          <w:bCs/>
          <w:szCs w:val="24"/>
          <w:lang w:eastAsia="ru-RU"/>
        </w:rPr>
        <w:t>реєстру заяв громадян, що потребують надання житлових приміщень з фондів житла</w:t>
      </w:r>
      <w:r>
        <w:rPr>
          <w:bCs/>
          <w:szCs w:val="24"/>
          <w:lang w:eastAsia="ru-RU"/>
        </w:rPr>
        <w:t xml:space="preserve"> для тимчасового проживання.</w:t>
      </w:r>
    </w:p>
    <w:p w:rsidR="00282036" w:rsidRDefault="00700084">
      <w:pPr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>3.23. У відповідних випадках вносити до уповноважених органів пропозиції про притягнення до відповідальності службових осіб, винних у допущених порушеннях житлового законодавства.</w:t>
      </w:r>
    </w:p>
    <w:p w:rsidR="00282036" w:rsidRDefault="00700084">
      <w:pPr>
        <w:pStyle w:val="a3"/>
        <w:spacing w:before="0" w:beforeAutospacing="0" w:after="0" w:afterAutospacing="0"/>
        <w:ind w:right="38"/>
        <w:jc w:val="both"/>
        <w:rPr>
          <w:bCs/>
        </w:rPr>
      </w:pPr>
      <w:r>
        <w:rPr>
          <w:bCs/>
        </w:rPr>
        <w:t>3.2</w:t>
      </w:r>
      <w:r>
        <w:rPr>
          <w:bCs/>
        </w:rPr>
        <w:t>4</w:t>
      </w:r>
      <w:r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>Здійснення інших повноважень, що випливаю</w:t>
      </w:r>
      <w:r>
        <w:rPr>
          <w:bCs/>
        </w:rPr>
        <w:t>ть з реалізації завдань і функцій відділу.</w:t>
      </w:r>
    </w:p>
    <w:p w:rsidR="00282036" w:rsidRDefault="00282036">
      <w:pPr>
        <w:pStyle w:val="a3"/>
        <w:spacing w:before="0" w:beforeAutospacing="0" w:after="0" w:afterAutospacing="0"/>
        <w:ind w:right="-81"/>
        <w:jc w:val="both"/>
        <w:rPr>
          <w:b/>
          <w:bCs/>
        </w:rPr>
      </w:pPr>
    </w:p>
    <w:p w:rsidR="00282036" w:rsidRDefault="00700084">
      <w:pPr>
        <w:pStyle w:val="a3"/>
        <w:spacing w:before="0" w:beforeAutospacing="0" w:after="0" w:afterAutospacing="0"/>
        <w:ind w:right="-81"/>
        <w:jc w:val="both"/>
        <w:rPr>
          <w:b/>
          <w:bCs/>
        </w:rPr>
      </w:pPr>
      <w:r>
        <w:rPr>
          <w:b/>
          <w:bCs/>
        </w:rPr>
        <w:t>4. Права відділу</w:t>
      </w:r>
    </w:p>
    <w:p w:rsidR="00282036" w:rsidRDefault="00700084">
      <w:pPr>
        <w:pStyle w:val="a3"/>
        <w:spacing w:before="0" w:beforeAutospacing="0" w:after="0" w:afterAutospacing="0"/>
        <w:ind w:right="-81"/>
        <w:jc w:val="both"/>
      </w:pPr>
      <w:r>
        <w:t>Відділ для вирішення поставлених перед ним завдань має право:</w:t>
      </w:r>
    </w:p>
    <w:p w:rsidR="00282036" w:rsidRDefault="00700084">
      <w:pPr>
        <w:spacing w:after="0" w:line="240" w:lineRule="auto"/>
        <w:ind w:right="-81"/>
        <w:jc w:val="both"/>
        <w:rPr>
          <w:szCs w:val="24"/>
        </w:rPr>
      </w:pPr>
      <w:r>
        <w:rPr>
          <w:szCs w:val="24"/>
        </w:rPr>
        <w:t>4.1.Одержувати у встановленому порядку від органів виконавчої влади, органів місцевого самоврядування, підприємств, установ, організа</w:t>
      </w:r>
      <w:r>
        <w:rPr>
          <w:szCs w:val="24"/>
        </w:rPr>
        <w:t>цій та їх посадових осіб інформацію, документи, необхідні для виконання покладених на нього завдань.</w:t>
      </w:r>
    </w:p>
    <w:p w:rsidR="00282036" w:rsidRDefault="00700084">
      <w:pPr>
        <w:spacing w:after="0" w:line="240" w:lineRule="auto"/>
        <w:ind w:right="-81"/>
        <w:jc w:val="both"/>
        <w:rPr>
          <w:szCs w:val="24"/>
        </w:rPr>
      </w:pPr>
      <w:r>
        <w:rPr>
          <w:szCs w:val="24"/>
        </w:rPr>
        <w:t>4.2.Залучати спеціалістів Тернопільської міської ради, підприємств, установ та організацій (за погодженням з їх керівниками) для розгляду питань, що належа</w:t>
      </w:r>
      <w:r>
        <w:rPr>
          <w:szCs w:val="24"/>
        </w:rPr>
        <w:t>ть до його компетенції.</w:t>
      </w:r>
    </w:p>
    <w:p w:rsidR="00282036" w:rsidRDefault="00700084">
      <w:pPr>
        <w:spacing w:after="0" w:line="240" w:lineRule="auto"/>
        <w:ind w:right="-81"/>
        <w:jc w:val="both"/>
        <w:rPr>
          <w:szCs w:val="24"/>
        </w:rPr>
      </w:pPr>
      <w:r>
        <w:rPr>
          <w:szCs w:val="24"/>
        </w:rPr>
        <w:t>4.3.Брати участь у засіданнях виконкому, інших дорадчих і колегіальних органів, нарадах, які проводяться у Тернопільській міській раді, у разі розгляду питань, що належать до компетенції відділу.</w:t>
      </w:r>
    </w:p>
    <w:p w:rsidR="00282036" w:rsidRDefault="00700084">
      <w:pPr>
        <w:spacing w:after="0" w:line="240" w:lineRule="auto"/>
        <w:ind w:right="-81"/>
        <w:jc w:val="both"/>
        <w:rPr>
          <w:szCs w:val="24"/>
        </w:rPr>
      </w:pPr>
      <w:r>
        <w:rPr>
          <w:szCs w:val="24"/>
        </w:rPr>
        <w:t>4.4.Інформувати міського голову у ра</w:t>
      </w:r>
      <w:r>
        <w:rPr>
          <w:szCs w:val="24"/>
        </w:rPr>
        <w:t>зі покладення на відділ виконання завдань, що не належить до його функцій чи виходить за їх межі, а також у випадках, коли відповідні підрозділи або посадові особи не надають документи, інші матеріали, необхідні для вирішення порушених питань.</w:t>
      </w:r>
    </w:p>
    <w:p w:rsidR="00282036" w:rsidRDefault="00700084">
      <w:pPr>
        <w:pStyle w:val="a3"/>
        <w:spacing w:before="0" w:beforeAutospacing="0" w:after="0" w:afterAutospacing="0"/>
        <w:ind w:right="-81"/>
        <w:jc w:val="both"/>
      </w:pPr>
      <w:r>
        <w:t>4.5.Перевіря</w:t>
      </w:r>
      <w:r>
        <w:t>ти стан квартирного обліку та відповідності законодавству прийнятих на підприємствах, в установах, в організаціях територіальної громади рішень про надання житлових приміщень, давати рекомендації щодо усунення виявлених недоліків.</w:t>
      </w:r>
    </w:p>
    <w:p w:rsidR="00282036" w:rsidRDefault="00282036">
      <w:pPr>
        <w:pStyle w:val="a3"/>
        <w:spacing w:before="0" w:beforeAutospacing="0" w:after="0" w:afterAutospacing="0"/>
        <w:ind w:right="-81"/>
        <w:jc w:val="both"/>
      </w:pPr>
    </w:p>
    <w:p w:rsidR="00282036" w:rsidRDefault="00700084">
      <w:pPr>
        <w:pStyle w:val="a3"/>
        <w:spacing w:before="0" w:beforeAutospacing="0" w:after="0" w:afterAutospacing="0"/>
        <w:ind w:right="-81"/>
        <w:jc w:val="both"/>
        <w:rPr>
          <w:b/>
          <w:bCs/>
        </w:rPr>
      </w:pPr>
      <w:r>
        <w:rPr>
          <w:b/>
          <w:bCs/>
        </w:rPr>
        <w:t>5. Керівництво відділу</w:t>
      </w:r>
    </w:p>
    <w:p w:rsidR="00282036" w:rsidRDefault="00700084">
      <w:pPr>
        <w:spacing w:after="0" w:line="240" w:lineRule="auto"/>
        <w:ind w:right="-81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.1.Відділ очолює начальник, який призначається і звільняється з посади міським головою, у порядку визначеному законодавством.</w:t>
      </w:r>
    </w:p>
    <w:p w:rsidR="00282036" w:rsidRDefault="00700084">
      <w:pPr>
        <w:pStyle w:val="a3"/>
        <w:spacing w:before="0" w:beforeAutospacing="0" w:after="0" w:afterAutospacing="0"/>
        <w:ind w:right="-81"/>
        <w:jc w:val="both"/>
      </w:pPr>
      <w:r>
        <w:t>5.2.Начальник відділу:</w:t>
      </w:r>
    </w:p>
    <w:p w:rsidR="00282036" w:rsidRDefault="00700084">
      <w:pPr>
        <w:pStyle w:val="a3"/>
        <w:spacing w:before="0" w:beforeAutospacing="0" w:after="0" w:afterAutospacing="0"/>
        <w:ind w:right="-81"/>
        <w:jc w:val="both"/>
      </w:pPr>
      <w:r>
        <w:t xml:space="preserve">5.2.1.Здійснює </w:t>
      </w:r>
      <w:bookmarkStart w:id="0" w:name="_GoBack"/>
      <w:bookmarkEnd w:id="0"/>
      <w:r>
        <w:t>постійне керівництво діяльністю відділу, відповідає за збереження майна переданого в користу</w:t>
      </w:r>
      <w:r>
        <w:t>вання відділу.</w:t>
      </w:r>
    </w:p>
    <w:p w:rsidR="00282036" w:rsidRDefault="00700084">
      <w:pPr>
        <w:pStyle w:val="a3"/>
        <w:spacing w:before="0" w:beforeAutospacing="0" w:after="0" w:afterAutospacing="0"/>
        <w:ind w:right="-81"/>
        <w:jc w:val="both"/>
      </w:pPr>
      <w:r>
        <w:t>5.2.2</w:t>
      </w:r>
      <w:r>
        <w:t>.</w:t>
      </w:r>
      <w:r>
        <w:t xml:space="preserve">Здійснює прийом громадян з питань, що відносяться до компетенції відділу за встановленим графіком. </w:t>
      </w:r>
    </w:p>
    <w:p w:rsidR="00282036" w:rsidRDefault="00700084">
      <w:pPr>
        <w:pStyle w:val="a3"/>
        <w:spacing w:before="0" w:beforeAutospacing="0" w:after="0" w:afterAutospacing="0"/>
        <w:ind w:right="-81"/>
        <w:jc w:val="both"/>
      </w:pPr>
      <w:r>
        <w:t>5.2.3. П</w:t>
      </w:r>
      <w:r>
        <w:t xml:space="preserve">одає в установленому порядку на затвердження структуру та штатний розпис відділу в межах граничної чисельності та фонду оплати </w:t>
      </w:r>
      <w:r>
        <w:t>праці його працівників.</w:t>
      </w:r>
    </w:p>
    <w:p w:rsidR="00282036" w:rsidRDefault="00700084">
      <w:pPr>
        <w:pStyle w:val="a3"/>
        <w:spacing w:before="0" w:beforeAutospacing="0" w:after="0" w:afterAutospacing="0"/>
        <w:ind w:right="-81"/>
        <w:jc w:val="both"/>
      </w:pPr>
      <w:r>
        <w:t>5.2.</w:t>
      </w:r>
      <w:r>
        <w:t>4</w:t>
      </w:r>
      <w:r>
        <w:t>.</w:t>
      </w:r>
      <w:r>
        <w:t xml:space="preserve"> </w:t>
      </w:r>
      <w:r>
        <w:t>Затверджує положення про структурні підрозділи відділу.</w:t>
      </w:r>
    </w:p>
    <w:p w:rsidR="00282036" w:rsidRDefault="00700084">
      <w:pPr>
        <w:pStyle w:val="a3"/>
        <w:spacing w:before="0" w:beforeAutospacing="0" w:after="0" w:afterAutospacing="0"/>
        <w:ind w:right="-81"/>
        <w:jc w:val="both"/>
      </w:pPr>
      <w:r>
        <w:t>5.2.5.</w:t>
      </w:r>
      <w:r>
        <w:t xml:space="preserve"> Видає в межах своєї компетенції накази, контролює їх виконання.</w:t>
      </w:r>
    </w:p>
    <w:p w:rsidR="00282036" w:rsidRDefault="00700084">
      <w:pPr>
        <w:pStyle w:val="a3"/>
        <w:spacing w:before="0" w:beforeAutospacing="0" w:after="0" w:afterAutospacing="0"/>
        <w:ind w:right="-81"/>
        <w:jc w:val="both"/>
      </w:pPr>
      <w:r>
        <w:t>5.2.</w:t>
      </w:r>
      <w:r>
        <w:t>6</w:t>
      </w:r>
      <w:r>
        <w:t>.</w:t>
      </w:r>
      <w:r>
        <w:t xml:space="preserve"> </w:t>
      </w:r>
      <w:r>
        <w:t xml:space="preserve">Підвищує свій кваліфікаційний рівень та проводить роботу, пов’язану із підвищенням рівня </w:t>
      </w:r>
      <w:r>
        <w:t>професійних знань працівників</w:t>
      </w:r>
      <w:r>
        <w:t>,</w:t>
      </w:r>
      <w:r>
        <w:t xml:space="preserve"> </w:t>
      </w:r>
      <w:r>
        <w:t>р</w:t>
      </w:r>
      <w:r>
        <w:t>озподіляє посадові обов’язки між працівниками відділу, затверджує посадові інструкції працівників відділу.</w:t>
      </w:r>
    </w:p>
    <w:p w:rsidR="00282036" w:rsidRDefault="00700084">
      <w:pPr>
        <w:pStyle w:val="a3"/>
        <w:spacing w:before="0" w:beforeAutospacing="0" w:after="0" w:afterAutospacing="0"/>
        <w:ind w:right="-81"/>
        <w:jc w:val="both"/>
      </w:pPr>
      <w:r>
        <w:t>5.2.</w:t>
      </w:r>
      <w:r>
        <w:t>7</w:t>
      </w:r>
      <w:r>
        <w:t>.</w:t>
      </w:r>
      <w:r>
        <w:t xml:space="preserve"> </w:t>
      </w:r>
      <w:r>
        <w:t>Складає план з питань діяльності відділу. Аналізує виконання завдань та функцій покладених на підрозділ, забез</w:t>
      </w:r>
      <w:r>
        <w:t xml:space="preserve">печує дотримання вимог </w:t>
      </w:r>
      <w:r>
        <w:t xml:space="preserve">стандартам </w:t>
      </w:r>
      <w:r>
        <w:t>ISO 9001</w:t>
      </w:r>
      <w:r>
        <w:t xml:space="preserve"> </w:t>
      </w:r>
      <w:r>
        <w:t>в сфері управління.</w:t>
      </w:r>
    </w:p>
    <w:p w:rsidR="00282036" w:rsidRDefault="00700084">
      <w:pPr>
        <w:spacing w:after="0" w:line="240" w:lineRule="auto"/>
        <w:ind w:right="-81"/>
        <w:jc w:val="both"/>
        <w:rPr>
          <w:szCs w:val="24"/>
        </w:rPr>
      </w:pPr>
      <w:r>
        <w:rPr>
          <w:szCs w:val="24"/>
        </w:rPr>
        <w:t xml:space="preserve">5.3.Кваліфікаційні вимоги </w:t>
      </w:r>
    </w:p>
    <w:p w:rsidR="00282036" w:rsidRDefault="00700084">
      <w:pPr>
        <w:spacing w:after="0" w:line="240" w:lineRule="auto"/>
        <w:ind w:right="-81"/>
        <w:jc w:val="both"/>
        <w:rPr>
          <w:b/>
          <w:bCs/>
          <w:szCs w:val="24"/>
        </w:rPr>
      </w:pPr>
      <w:r>
        <w:rPr>
          <w:szCs w:val="24"/>
        </w:rPr>
        <w:t>На посаду начальника може бути призначена особа яка має вищу освіту за освітньо-кваліфікаційним рівнем магістра, спеціаліста. Стаж роботи за фахом на службі в органах</w:t>
      </w:r>
      <w:r>
        <w:rPr>
          <w:szCs w:val="24"/>
        </w:rPr>
        <w:t xml:space="preserve"> місцевого самоврядування та державній службі на керівних посадах не менше 2-х років, або, виходячи із виконання виконавчим органом основних завдань та функцій, стаж роботи за фахом на керівних посадах в інших сферах управління не менше 3-х років, вільно в</w:t>
      </w:r>
      <w:r>
        <w:rPr>
          <w:szCs w:val="24"/>
        </w:rPr>
        <w:t>олодіє українською мовою</w:t>
      </w:r>
    </w:p>
    <w:p w:rsidR="00282036" w:rsidRDefault="00700084">
      <w:pPr>
        <w:tabs>
          <w:tab w:val="left" w:pos="9600"/>
        </w:tabs>
        <w:spacing w:after="0" w:line="240" w:lineRule="auto"/>
        <w:ind w:right="38"/>
        <w:jc w:val="both"/>
        <w:rPr>
          <w:b/>
          <w:szCs w:val="24"/>
        </w:rPr>
      </w:pPr>
      <w:r>
        <w:rPr>
          <w:b/>
          <w:bCs/>
          <w:szCs w:val="24"/>
        </w:rPr>
        <w:t>6.</w:t>
      </w:r>
      <w:r>
        <w:rPr>
          <w:b/>
          <w:szCs w:val="24"/>
        </w:rPr>
        <w:t>Відповідальність</w:t>
      </w:r>
    </w:p>
    <w:p w:rsidR="00282036" w:rsidRDefault="00700084">
      <w:pPr>
        <w:tabs>
          <w:tab w:val="left" w:pos="9600"/>
        </w:tabs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lastRenderedPageBreak/>
        <w:t>Начальник та працівники що вчинили правопорушення, несуть відповідальність згідно з чинним законодавством України</w:t>
      </w:r>
    </w:p>
    <w:p w:rsidR="00282036" w:rsidRDefault="00282036">
      <w:pPr>
        <w:pStyle w:val="a3"/>
        <w:tabs>
          <w:tab w:val="left" w:pos="9600"/>
        </w:tabs>
        <w:spacing w:before="0" w:beforeAutospacing="0" w:after="0" w:afterAutospacing="0"/>
        <w:ind w:right="38"/>
        <w:jc w:val="both"/>
        <w:rPr>
          <w:b/>
          <w:bCs/>
        </w:rPr>
      </w:pPr>
    </w:p>
    <w:p w:rsidR="00282036" w:rsidRDefault="00282036">
      <w:pPr>
        <w:pStyle w:val="a3"/>
        <w:tabs>
          <w:tab w:val="left" w:pos="9600"/>
        </w:tabs>
        <w:spacing w:before="0" w:beforeAutospacing="0" w:after="0" w:afterAutospacing="0"/>
        <w:ind w:right="38"/>
        <w:jc w:val="both"/>
        <w:rPr>
          <w:b/>
          <w:bCs/>
        </w:rPr>
      </w:pPr>
    </w:p>
    <w:p w:rsidR="00282036" w:rsidRDefault="00282036">
      <w:pPr>
        <w:pStyle w:val="a3"/>
        <w:tabs>
          <w:tab w:val="left" w:pos="9600"/>
        </w:tabs>
        <w:spacing w:before="0" w:beforeAutospacing="0" w:after="0" w:afterAutospacing="0"/>
        <w:ind w:right="38"/>
        <w:jc w:val="both"/>
        <w:rPr>
          <w:b/>
          <w:bCs/>
        </w:rPr>
      </w:pPr>
    </w:p>
    <w:p w:rsidR="00282036" w:rsidRDefault="00700084">
      <w:pPr>
        <w:pStyle w:val="a3"/>
        <w:tabs>
          <w:tab w:val="left" w:pos="9600"/>
        </w:tabs>
        <w:spacing w:before="0" w:beforeAutospacing="0" w:after="0" w:afterAutospacing="0"/>
        <w:ind w:right="38"/>
        <w:jc w:val="both"/>
        <w:rPr>
          <w:b/>
          <w:bCs/>
        </w:rPr>
      </w:pPr>
      <w:r>
        <w:rPr>
          <w:b/>
          <w:bCs/>
        </w:rPr>
        <w:t>7.Заключні положення</w:t>
      </w:r>
    </w:p>
    <w:p w:rsidR="00282036" w:rsidRDefault="00700084">
      <w:pPr>
        <w:tabs>
          <w:tab w:val="left" w:pos="9600"/>
        </w:tabs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 xml:space="preserve">7.1. Статус посадових осіб </w:t>
      </w:r>
      <w:r>
        <w:t>в</w:t>
      </w:r>
      <w:r>
        <w:rPr>
          <w:szCs w:val="24"/>
        </w:rPr>
        <w:t>ідділу визначається Законами України «Про місц</w:t>
      </w:r>
      <w:r>
        <w:rPr>
          <w:szCs w:val="24"/>
        </w:rPr>
        <w:t>еве самоврядування в Україні», «Про службу в органах місцевого самоврядування».</w:t>
      </w:r>
    </w:p>
    <w:p w:rsidR="00282036" w:rsidRDefault="00700084">
      <w:pPr>
        <w:tabs>
          <w:tab w:val="left" w:pos="9600"/>
        </w:tabs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 xml:space="preserve">7.2. Відділ утримується за рахунок коштів міського бюджету. </w:t>
      </w:r>
    </w:p>
    <w:p w:rsidR="00282036" w:rsidRDefault="00700084">
      <w:pPr>
        <w:tabs>
          <w:tab w:val="left" w:pos="9600"/>
        </w:tabs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 xml:space="preserve">7.3. Структура </w:t>
      </w:r>
      <w:r>
        <w:t>в</w:t>
      </w:r>
      <w:r>
        <w:rPr>
          <w:szCs w:val="24"/>
        </w:rPr>
        <w:t>ідділу визначається штатним розписом, який затверджується міським головою.</w:t>
      </w:r>
    </w:p>
    <w:p w:rsidR="00282036" w:rsidRDefault="00700084">
      <w:pPr>
        <w:pStyle w:val="a3"/>
        <w:tabs>
          <w:tab w:val="left" w:pos="9600"/>
        </w:tabs>
        <w:spacing w:before="0" w:beforeAutospacing="0" w:after="0" w:afterAutospacing="0"/>
        <w:ind w:right="38"/>
        <w:jc w:val="both"/>
      </w:pPr>
      <w:r>
        <w:t>7.4. Відділ  має печатку</w:t>
      </w:r>
      <w:r>
        <w:t xml:space="preserve"> зі своїм найменуванням, штампи, бланки. </w:t>
      </w:r>
    </w:p>
    <w:p w:rsidR="00282036" w:rsidRDefault="00700084">
      <w:pPr>
        <w:tabs>
          <w:tab w:val="left" w:pos="9600"/>
        </w:tabs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 xml:space="preserve">7.5. Припинення діяльності відділу (ліквідація, реорганізація) здійснюється за рішенням міської ради відповідно до вимог чинного законодавства.. </w:t>
      </w:r>
    </w:p>
    <w:p w:rsidR="00282036" w:rsidRDefault="00700084">
      <w:pPr>
        <w:tabs>
          <w:tab w:val="left" w:pos="9600"/>
        </w:tabs>
        <w:spacing w:after="0" w:line="240" w:lineRule="auto"/>
        <w:ind w:right="38"/>
        <w:jc w:val="both"/>
        <w:rPr>
          <w:szCs w:val="24"/>
        </w:rPr>
      </w:pPr>
      <w:r>
        <w:rPr>
          <w:szCs w:val="24"/>
        </w:rPr>
        <w:t>7.6. Зміни та доповнення до цього Положення вносяться у порядку, вст</w:t>
      </w:r>
      <w:r>
        <w:rPr>
          <w:szCs w:val="24"/>
        </w:rPr>
        <w:t>ановленому для його прийняття.</w:t>
      </w:r>
    </w:p>
    <w:p w:rsidR="00282036" w:rsidRDefault="00282036">
      <w:pPr>
        <w:pStyle w:val="a3"/>
        <w:spacing w:before="0" w:beforeAutospacing="0" w:after="0" w:afterAutospacing="0"/>
        <w:ind w:right="-81"/>
        <w:jc w:val="both"/>
      </w:pPr>
    </w:p>
    <w:p w:rsidR="00282036" w:rsidRDefault="00282036">
      <w:pPr>
        <w:pStyle w:val="a3"/>
        <w:spacing w:before="0" w:beforeAutospacing="0" w:after="0" w:afterAutospacing="0"/>
        <w:ind w:right="-81"/>
      </w:pPr>
    </w:p>
    <w:p w:rsidR="00282036" w:rsidRDefault="00700084">
      <w:pPr>
        <w:pStyle w:val="a3"/>
        <w:spacing w:before="0" w:beforeAutospacing="0" w:after="0" w:afterAutospacing="0"/>
        <w:ind w:right="-81"/>
      </w:pPr>
      <w:r>
        <w:t xml:space="preserve"> </w:t>
      </w:r>
      <w:r>
        <w:t>Міський голова   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Сергій </w:t>
      </w:r>
      <w:r>
        <w:t>НАДАЛ</w:t>
      </w:r>
      <w:r>
        <w:t xml:space="preserve"> </w:t>
      </w:r>
    </w:p>
    <w:p w:rsidR="00282036" w:rsidRDefault="00282036">
      <w:pPr>
        <w:pStyle w:val="a3"/>
        <w:spacing w:before="0" w:beforeAutospacing="0" w:after="0" w:afterAutospacing="0"/>
        <w:ind w:right="-81"/>
        <w:jc w:val="center"/>
        <w:rPr>
          <w:b/>
          <w:bCs/>
        </w:rPr>
      </w:pPr>
    </w:p>
    <w:p w:rsidR="00282036" w:rsidRDefault="00282036"/>
    <w:sectPr w:rsidR="00282036" w:rsidSect="00282036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036"/>
    <w:rsid w:val="00282036"/>
    <w:rsid w:val="0070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36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qFormat/>
    <w:rsid w:val="0028203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qFormat/>
    <w:rsid w:val="0028203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5">
    <w:name w:val="Balloon Text"/>
    <w:basedOn w:val="a"/>
    <w:link w:val="a6"/>
    <w:semiHidden/>
    <w:rsid w:val="0028203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LineNumber">
    <w:name w:val="Line Number"/>
    <w:basedOn w:val="a0"/>
    <w:semiHidden/>
    <w:rsid w:val="00282036"/>
  </w:style>
  <w:style w:type="character" w:styleId="a7">
    <w:name w:val="Hyperlink"/>
    <w:basedOn w:val="a0"/>
    <w:semiHidden/>
    <w:rsid w:val="00282036"/>
    <w:rPr>
      <w:color w:val="0000FF"/>
      <w:u w:val="single"/>
    </w:rPr>
  </w:style>
  <w:style w:type="character" w:customStyle="1" w:styleId="a4">
    <w:name w:val="Звичайний (веб) Знак"/>
    <w:link w:val="a3"/>
    <w:rsid w:val="00282036"/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2036"/>
    <w:rPr>
      <w:rFonts w:ascii="Times New Roman" w:hAnsi="Times New Roman"/>
      <w:b/>
      <w:bCs/>
      <w:sz w:val="36"/>
      <w:szCs w:val="36"/>
      <w:lang w:eastAsia="uk-UA"/>
    </w:rPr>
  </w:style>
  <w:style w:type="character" w:customStyle="1" w:styleId="a6">
    <w:name w:val="Текст у виносці Знак"/>
    <w:basedOn w:val="a0"/>
    <w:link w:val="a5"/>
    <w:semiHidden/>
    <w:rsid w:val="00282036"/>
    <w:rPr>
      <w:rFonts w:ascii="Segoe UI" w:hAnsi="Segoe UI"/>
      <w:sz w:val="18"/>
      <w:szCs w:val="18"/>
    </w:rPr>
  </w:style>
  <w:style w:type="table" w:styleId="1">
    <w:name w:val="Table Simple 1"/>
    <w:basedOn w:val="a1"/>
    <w:rsid w:val="002820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7050</Words>
  <Characters>4020</Characters>
  <Application>Microsoft Office Word</Application>
  <DocSecurity>0</DocSecurity>
  <Lines>33</Lines>
  <Paragraphs>22</Paragraphs>
  <ScaleCrop>false</ScaleCrop>
  <Company>Microsoft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Pogrizhuk</dc:creator>
  <cp:lastModifiedBy>d03-vyshnovska</cp:lastModifiedBy>
  <cp:revision>2</cp:revision>
  <cp:lastPrinted>2022-11-02T07:35:00Z</cp:lastPrinted>
  <dcterms:created xsi:type="dcterms:W3CDTF">2022-11-09T13:37:00Z</dcterms:created>
  <dcterms:modified xsi:type="dcterms:W3CDTF">2022-11-09T13:37:00Z</dcterms:modified>
</cp:coreProperties>
</file>