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п.10 ст.15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оприлюднюємо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  <w:lang w:val="uk-UA"/>
        </w:rPr>
        <w:t>І квартал 202</w:t>
      </w:r>
      <w:r w:rsidR="00F801A3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року.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та контролю </w:t>
      </w:r>
      <w:proofErr w:type="spellStart"/>
      <w:r>
        <w:rPr>
          <w:color w:val="000000"/>
          <w:sz w:val="28"/>
          <w:szCs w:val="28"/>
        </w:rPr>
        <w:t>документообігу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Тернопільської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поступило та </w:t>
      </w:r>
      <w:proofErr w:type="spellStart"/>
      <w:r>
        <w:rPr>
          <w:color w:val="000000"/>
          <w:sz w:val="28"/>
          <w:szCs w:val="28"/>
        </w:rPr>
        <w:t>задоволено</w:t>
      </w:r>
      <w:proofErr w:type="spellEnd"/>
      <w:r>
        <w:rPr>
          <w:color w:val="000000"/>
          <w:sz w:val="28"/>
          <w:szCs w:val="28"/>
        </w:rPr>
        <w:t>: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 w:rsidR="00F801A3">
        <w:rPr>
          <w:color w:val="000000"/>
          <w:sz w:val="28"/>
          <w:szCs w:val="28"/>
          <w:lang w:val="uk-UA"/>
        </w:rPr>
        <w:t>33</w:t>
      </w:r>
      <w:r>
        <w:rPr>
          <w:color w:val="000000"/>
          <w:sz w:val="28"/>
          <w:szCs w:val="28"/>
        </w:rPr>
        <w:t>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F801A3">
        <w:rPr>
          <w:color w:val="000000"/>
          <w:sz w:val="28"/>
          <w:szCs w:val="28"/>
          <w:lang w:val="uk-UA"/>
        </w:rPr>
        <w:t>119</w:t>
      </w:r>
      <w:r>
        <w:rPr>
          <w:color w:val="000000"/>
          <w:sz w:val="28"/>
          <w:szCs w:val="28"/>
        </w:rPr>
        <w:t>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стосувалися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р</w:t>
      </w:r>
      <w:proofErr w:type="spellStart"/>
      <w:r>
        <w:rPr>
          <w:color w:val="000000"/>
          <w:sz w:val="28"/>
          <w:szCs w:val="28"/>
        </w:rPr>
        <w:t>озвитку</w:t>
      </w:r>
      <w:proofErr w:type="spellEnd"/>
      <w:r>
        <w:rPr>
          <w:color w:val="000000"/>
          <w:sz w:val="28"/>
          <w:szCs w:val="28"/>
        </w:rPr>
        <w:t xml:space="preserve"> благоустрою та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міською</w:t>
      </w:r>
      <w:proofErr w:type="spellEnd"/>
      <w:r>
        <w:rPr>
          <w:color w:val="000000"/>
          <w:sz w:val="28"/>
          <w:szCs w:val="28"/>
        </w:rPr>
        <w:t xml:space="preserve"> радою </w:t>
      </w:r>
      <w:proofErr w:type="spellStart"/>
      <w:r>
        <w:rPr>
          <w:color w:val="000000"/>
          <w:sz w:val="28"/>
          <w:szCs w:val="28"/>
        </w:rPr>
        <w:t>рішень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  <w:lang w:val="uk-UA"/>
        </w:rPr>
        <w:t>, громадського транспорту</w:t>
      </w:r>
      <w:r w:rsidR="00F801A3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F801A3">
        <w:rPr>
          <w:color w:val="000000"/>
          <w:sz w:val="28"/>
          <w:szCs w:val="28"/>
          <w:lang w:val="uk-UA"/>
        </w:rPr>
        <w:t>та соціальний захист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7A7211" w:rsidRDefault="007A7211" w:rsidP="007A7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870" w:rsidRDefault="00C34870"/>
    <w:sectPr w:rsidR="00C3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0"/>
    <w:rsid w:val="00286761"/>
    <w:rsid w:val="003700E2"/>
    <w:rsid w:val="007A7211"/>
    <w:rsid w:val="00890E20"/>
    <w:rsid w:val="00C34870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FF6D"/>
  <w15:chartTrackingRefBased/>
  <w15:docId w15:val="{32545370-79DB-4C71-BD4F-C6CBA69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d12-Bystrova</cp:lastModifiedBy>
  <cp:revision>3</cp:revision>
  <dcterms:created xsi:type="dcterms:W3CDTF">2022-04-08T05:57:00Z</dcterms:created>
  <dcterms:modified xsi:type="dcterms:W3CDTF">2022-04-08T06:05:00Z</dcterms:modified>
</cp:coreProperties>
</file>