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6B" w:rsidRDefault="007A546B" w:rsidP="00F826FA">
      <w:pPr>
        <w:spacing w:after="0"/>
        <w:rPr>
          <w:rFonts w:ascii="Times New Roman" w:hAnsi="Times New Roman" w:cs="Times New Roman"/>
          <w:b/>
          <w:i/>
          <w:sz w:val="24"/>
          <w:szCs w:val="24"/>
          <w:lang w:val="en-US"/>
        </w:rPr>
      </w:pPr>
    </w:p>
    <w:p w:rsidR="007A546B" w:rsidRDefault="007A546B" w:rsidP="00F826FA">
      <w:pPr>
        <w:spacing w:after="0"/>
        <w:rPr>
          <w:rFonts w:ascii="Times New Roman" w:hAnsi="Times New Roman" w:cs="Times New Roman"/>
          <w:b/>
          <w:i/>
          <w:sz w:val="24"/>
          <w:szCs w:val="24"/>
          <w:lang w:val="en-US"/>
        </w:rPr>
      </w:pPr>
    </w:p>
    <w:p w:rsidR="00192E17" w:rsidRPr="002A2FFA" w:rsidRDefault="00F749AA" w:rsidP="00F826FA">
      <w:pPr>
        <w:spacing w:after="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r w:rsidR="002A2FFA">
        <w:rPr>
          <w:rFonts w:ascii="Times New Roman" w:hAnsi="Times New Roman" w:cs="Times New Roman"/>
          <w:b/>
          <w:i/>
          <w:sz w:val="24"/>
          <w:szCs w:val="24"/>
          <w:lang w:val="en-US"/>
        </w:rPr>
        <w:t xml:space="preserve">                                                              </w:t>
      </w:r>
    </w:p>
    <w:p w:rsidR="00952F0E" w:rsidRPr="00C7667E" w:rsidRDefault="00DC4086" w:rsidP="00C7667E">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Інформація щодо фінансування заходів гал</w:t>
      </w:r>
      <w:r w:rsidR="005E3697" w:rsidRPr="00C7667E">
        <w:rPr>
          <w:rFonts w:ascii="Times New Roman" w:hAnsi="Times New Roman" w:cs="Times New Roman"/>
          <w:b/>
          <w:i/>
          <w:sz w:val="18"/>
          <w:szCs w:val="18"/>
        </w:rPr>
        <w:t>узевих пр</w:t>
      </w:r>
      <w:r w:rsidR="00952F0E" w:rsidRPr="00C7667E">
        <w:rPr>
          <w:rFonts w:ascii="Times New Roman" w:hAnsi="Times New Roman" w:cs="Times New Roman"/>
          <w:b/>
          <w:i/>
          <w:sz w:val="18"/>
          <w:szCs w:val="18"/>
        </w:rPr>
        <w:t>ограм Тернопільської міської територіальної</w:t>
      </w:r>
    </w:p>
    <w:p w:rsidR="00425B35" w:rsidRPr="00C7667E" w:rsidRDefault="00952F0E" w:rsidP="00C7667E">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w:t>
      </w:r>
      <w:r w:rsidR="009720B6">
        <w:rPr>
          <w:rFonts w:ascii="Times New Roman" w:hAnsi="Times New Roman" w:cs="Times New Roman"/>
          <w:b/>
          <w:i/>
          <w:sz w:val="18"/>
          <w:szCs w:val="18"/>
        </w:rPr>
        <w:t xml:space="preserve">                                    </w:t>
      </w:r>
      <w:r w:rsidRPr="00C7667E">
        <w:rPr>
          <w:rFonts w:ascii="Times New Roman" w:hAnsi="Times New Roman" w:cs="Times New Roman"/>
          <w:b/>
          <w:i/>
          <w:sz w:val="18"/>
          <w:szCs w:val="18"/>
        </w:rPr>
        <w:t xml:space="preserve">     громади </w:t>
      </w:r>
      <w:r w:rsidR="00D15BD5" w:rsidRPr="00C7667E">
        <w:rPr>
          <w:rFonts w:ascii="Times New Roman" w:hAnsi="Times New Roman" w:cs="Times New Roman"/>
          <w:b/>
          <w:i/>
          <w:sz w:val="18"/>
          <w:szCs w:val="18"/>
        </w:rPr>
        <w:t xml:space="preserve"> за </w:t>
      </w:r>
      <w:r w:rsidR="009720B6" w:rsidRPr="00CD0CDF">
        <w:rPr>
          <w:rFonts w:ascii="Times New Roman" w:hAnsi="Times New Roman" w:cs="Times New Roman"/>
          <w:b/>
          <w:i/>
          <w:sz w:val="18"/>
          <w:szCs w:val="18"/>
          <w:lang w:val="ru-RU"/>
        </w:rPr>
        <w:t xml:space="preserve"> 6 </w:t>
      </w:r>
      <w:r w:rsidR="009720B6">
        <w:rPr>
          <w:rFonts w:ascii="Times New Roman" w:hAnsi="Times New Roman" w:cs="Times New Roman"/>
          <w:b/>
          <w:i/>
          <w:sz w:val="18"/>
          <w:szCs w:val="18"/>
        </w:rPr>
        <w:t xml:space="preserve">місяців </w:t>
      </w:r>
      <w:r w:rsidR="00FF2E37" w:rsidRPr="00C7667E">
        <w:rPr>
          <w:rFonts w:ascii="Times New Roman" w:hAnsi="Times New Roman" w:cs="Times New Roman"/>
          <w:b/>
          <w:i/>
          <w:sz w:val="18"/>
          <w:szCs w:val="18"/>
        </w:rPr>
        <w:t xml:space="preserve"> 2022 року</w:t>
      </w:r>
    </w:p>
    <w:p w:rsidR="00DC4086" w:rsidRPr="00C7667E" w:rsidRDefault="00DC4086" w:rsidP="00C7667E">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w:t>
      </w:r>
      <w:r w:rsidR="0074469B" w:rsidRPr="00C7667E">
        <w:rPr>
          <w:rFonts w:ascii="Times New Roman" w:hAnsi="Times New Roman" w:cs="Times New Roman"/>
          <w:sz w:val="18"/>
          <w:szCs w:val="18"/>
        </w:rPr>
        <w:t xml:space="preserve">ня, що використані: </w:t>
      </w:r>
      <w:r w:rsidR="00315179" w:rsidRPr="00C7667E">
        <w:rPr>
          <w:rFonts w:ascii="Times New Roman" w:hAnsi="Times New Roman" w:cs="Times New Roman"/>
          <w:sz w:val="18"/>
          <w:szCs w:val="18"/>
        </w:rPr>
        <w:t>Б</w:t>
      </w:r>
      <w:r w:rsidR="00D91F47" w:rsidRPr="00C7667E">
        <w:rPr>
          <w:rFonts w:ascii="Times New Roman" w:hAnsi="Times New Roman" w:cs="Times New Roman"/>
          <w:sz w:val="18"/>
          <w:szCs w:val="18"/>
        </w:rPr>
        <w:t>Г</w:t>
      </w:r>
      <w:r w:rsidR="00315179" w:rsidRPr="00C7667E">
        <w:rPr>
          <w:rFonts w:ascii="Times New Roman" w:hAnsi="Times New Roman" w:cs="Times New Roman"/>
          <w:sz w:val="18"/>
          <w:szCs w:val="18"/>
        </w:rPr>
        <w:t xml:space="preserve">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r>
      <w:r w:rsidR="0074469B" w:rsidRPr="00C7667E">
        <w:rPr>
          <w:rFonts w:ascii="Times New Roman" w:hAnsi="Times New Roman" w:cs="Times New Roman"/>
          <w:sz w:val="18"/>
          <w:szCs w:val="18"/>
        </w:rPr>
        <w:t xml:space="preserve">   ОБ-обласний бюджет </w:t>
      </w:r>
      <w:r w:rsidR="0074469B" w:rsidRPr="00C7667E">
        <w:rPr>
          <w:rFonts w:ascii="Times New Roman" w:hAnsi="Times New Roman" w:cs="Times New Roman"/>
          <w:sz w:val="18"/>
          <w:szCs w:val="18"/>
        </w:rPr>
        <w:tab/>
        <w:t>ІД – інші джерела</w:t>
      </w:r>
    </w:p>
    <w:p w:rsidR="00DC4086" w:rsidRPr="00C7667E" w:rsidRDefault="00DC4086" w:rsidP="00C7667E">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16186" w:type="dxa"/>
        <w:tblInd w:w="-319" w:type="dxa"/>
        <w:tblLayout w:type="fixed"/>
        <w:tblLook w:val="04A0" w:firstRow="1" w:lastRow="0" w:firstColumn="1" w:lastColumn="0" w:noHBand="0" w:noVBand="1"/>
      </w:tblPr>
      <w:tblGrid>
        <w:gridCol w:w="525"/>
        <w:gridCol w:w="782"/>
        <w:gridCol w:w="4703"/>
        <w:gridCol w:w="30"/>
        <w:gridCol w:w="1130"/>
        <w:gridCol w:w="7"/>
        <w:gridCol w:w="1474"/>
        <w:gridCol w:w="1190"/>
        <w:gridCol w:w="22"/>
        <w:gridCol w:w="26"/>
        <w:gridCol w:w="843"/>
        <w:gridCol w:w="1195"/>
        <w:gridCol w:w="18"/>
        <w:gridCol w:w="23"/>
        <w:gridCol w:w="3982"/>
        <w:gridCol w:w="70"/>
        <w:gridCol w:w="166"/>
      </w:tblGrid>
      <w:tr w:rsidR="005260F4" w:rsidRPr="00C7667E" w:rsidTr="005260F4">
        <w:trPr>
          <w:gridAfter w:val="2"/>
          <w:wAfter w:w="236" w:type="dxa"/>
          <w:trHeight w:val="311"/>
        </w:trPr>
        <w:tc>
          <w:tcPr>
            <w:tcW w:w="525" w:type="dxa"/>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782" w:type="dxa"/>
            <w:vMerge w:val="restart"/>
            <w:vAlign w:val="center"/>
          </w:tcPr>
          <w:p w:rsidR="005260F4" w:rsidRPr="00C7667E" w:rsidRDefault="005260F4" w:rsidP="00C7667E">
            <w:pPr>
              <w:jc w:val="center"/>
              <w:rPr>
                <w:rFonts w:ascii="Times New Roman" w:hAnsi="Times New Roman" w:cs="Times New Roman"/>
                <w:b/>
                <w:sz w:val="18"/>
                <w:szCs w:val="18"/>
              </w:rPr>
            </w:pPr>
          </w:p>
        </w:tc>
        <w:tc>
          <w:tcPr>
            <w:tcW w:w="4703" w:type="dxa"/>
            <w:vMerge w:val="restart"/>
            <w:vAlign w:val="center"/>
          </w:tcPr>
          <w:p w:rsidR="005260F4" w:rsidRPr="00C7667E" w:rsidRDefault="005260F4" w:rsidP="00C7667E">
            <w:pPr>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2021 рік</w:t>
            </w:r>
          </w:p>
        </w:tc>
        <w:tc>
          <w:tcPr>
            <w:tcW w:w="1160" w:type="dxa"/>
            <w:gridSpan w:val="2"/>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2022 р.</w:t>
            </w:r>
          </w:p>
        </w:tc>
        <w:tc>
          <w:tcPr>
            <w:tcW w:w="3562" w:type="dxa"/>
            <w:gridSpan w:val="6"/>
            <w:tcBorders>
              <w:bottom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95" w:type="dxa"/>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Факт</w:t>
            </w:r>
            <w:r w:rsidR="009720B6">
              <w:rPr>
                <w:rFonts w:ascii="Times New Roman" w:hAnsi="Times New Roman" w:cs="Times New Roman"/>
                <w:b/>
                <w:sz w:val="18"/>
                <w:szCs w:val="18"/>
              </w:rPr>
              <w:t>ично профінансовано за 6 місяців</w:t>
            </w:r>
            <w:r w:rsidRPr="00C7667E">
              <w:rPr>
                <w:rFonts w:ascii="Times New Roman" w:hAnsi="Times New Roman" w:cs="Times New Roman"/>
                <w:b/>
                <w:sz w:val="18"/>
                <w:szCs w:val="18"/>
              </w:rPr>
              <w:t xml:space="preserve">  2022 р.</w:t>
            </w:r>
          </w:p>
        </w:tc>
        <w:tc>
          <w:tcPr>
            <w:tcW w:w="4023" w:type="dxa"/>
            <w:gridSpan w:val="3"/>
            <w:vMerge w:val="restart"/>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sidR="009720B6">
              <w:rPr>
                <w:rFonts w:ascii="Times New Roman" w:hAnsi="Times New Roman" w:cs="Times New Roman"/>
                <w:b/>
                <w:sz w:val="18"/>
                <w:szCs w:val="18"/>
              </w:rPr>
              <w:t>ня заходів програм за 6 місяців</w:t>
            </w:r>
            <w:r w:rsidRPr="00C7667E">
              <w:rPr>
                <w:rFonts w:ascii="Times New Roman" w:hAnsi="Times New Roman" w:cs="Times New Roman"/>
                <w:b/>
                <w:sz w:val="18"/>
                <w:szCs w:val="18"/>
              </w:rPr>
              <w:t xml:space="preserve"> 2022 року</w:t>
            </w:r>
          </w:p>
          <w:p w:rsidR="005260F4" w:rsidRPr="00C7667E" w:rsidRDefault="005260F4" w:rsidP="00C7667E">
            <w:pPr>
              <w:rPr>
                <w:rFonts w:ascii="Times New Roman" w:hAnsi="Times New Roman" w:cs="Times New Roman"/>
                <w:b/>
                <w:sz w:val="18"/>
                <w:szCs w:val="18"/>
              </w:rPr>
            </w:pPr>
          </w:p>
          <w:p w:rsidR="005260F4" w:rsidRPr="00C7667E" w:rsidRDefault="005260F4" w:rsidP="00C7667E">
            <w:pPr>
              <w:jc w:val="center"/>
              <w:rPr>
                <w:rFonts w:ascii="Times New Roman" w:hAnsi="Times New Roman" w:cs="Times New Roman"/>
                <w:b/>
                <w:sz w:val="18"/>
                <w:szCs w:val="18"/>
              </w:rPr>
            </w:pPr>
          </w:p>
        </w:tc>
      </w:tr>
      <w:tr w:rsidR="005260F4" w:rsidRPr="00C7667E" w:rsidTr="005260F4">
        <w:trPr>
          <w:gridAfter w:val="2"/>
          <w:wAfter w:w="236" w:type="dxa"/>
          <w:trHeight w:val="645"/>
        </w:trPr>
        <w:tc>
          <w:tcPr>
            <w:tcW w:w="525" w:type="dxa"/>
            <w:vMerge/>
            <w:vAlign w:val="center"/>
          </w:tcPr>
          <w:p w:rsidR="005260F4" w:rsidRPr="00C7667E" w:rsidRDefault="005260F4" w:rsidP="00C7667E">
            <w:pPr>
              <w:jc w:val="center"/>
              <w:rPr>
                <w:rFonts w:ascii="Times New Roman" w:hAnsi="Times New Roman" w:cs="Times New Roman"/>
                <w:b/>
                <w:sz w:val="18"/>
                <w:szCs w:val="18"/>
              </w:rPr>
            </w:pPr>
          </w:p>
        </w:tc>
        <w:tc>
          <w:tcPr>
            <w:tcW w:w="782" w:type="dxa"/>
            <w:vMerge/>
            <w:vAlign w:val="center"/>
          </w:tcPr>
          <w:p w:rsidR="005260F4" w:rsidRPr="00C7667E" w:rsidRDefault="005260F4" w:rsidP="00C7667E">
            <w:pPr>
              <w:jc w:val="center"/>
              <w:rPr>
                <w:rFonts w:ascii="Times New Roman" w:hAnsi="Times New Roman" w:cs="Times New Roman"/>
                <w:b/>
                <w:sz w:val="18"/>
                <w:szCs w:val="18"/>
              </w:rPr>
            </w:pPr>
          </w:p>
        </w:tc>
        <w:tc>
          <w:tcPr>
            <w:tcW w:w="4703" w:type="dxa"/>
            <w:vMerge/>
            <w:vAlign w:val="center"/>
          </w:tcPr>
          <w:p w:rsidR="005260F4" w:rsidRPr="00C7667E" w:rsidRDefault="005260F4" w:rsidP="00C7667E">
            <w:pPr>
              <w:rPr>
                <w:rFonts w:ascii="Times New Roman" w:hAnsi="Times New Roman" w:cs="Times New Roman"/>
                <w:b/>
                <w:sz w:val="18"/>
                <w:szCs w:val="18"/>
              </w:rPr>
            </w:pPr>
          </w:p>
        </w:tc>
        <w:tc>
          <w:tcPr>
            <w:tcW w:w="1160" w:type="dxa"/>
            <w:gridSpan w:val="2"/>
            <w:vMerge/>
            <w:vAlign w:val="center"/>
          </w:tcPr>
          <w:p w:rsidR="005260F4" w:rsidRPr="00C7667E" w:rsidRDefault="005260F4" w:rsidP="00C7667E">
            <w:pPr>
              <w:jc w:val="center"/>
              <w:rPr>
                <w:rFonts w:ascii="Times New Roman" w:hAnsi="Times New Roman" w:cs="Times New Roman"/>
                <w:b/>
                <w:sz w:val="18"/>
                <w:szCs w:val="18"/>
              </w:rPr>
            </w:pPr>
          </w:p>
        </w:tc>
        <w:tc>
          <w:tcPr>
            <w:tcW w:w="1481" w:type="dxa"/>
            <w:gridSpan w:val="2"/>
            <w:tcBorders>
              <w:top w:val="single" w:sz="4" w:space="0" w:color="auto"/>
              <w:righ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01.01.2022</w:t>
            </w:r>
          </w:p>
        </w:tc>
        <w:tc>
          <w:tcPr>
            <w:tcW w:w="1190" w:type="dxa"/>
            <w:tcBorders>
              <w:top w:val="single" w:sz="4" w:space="0" w:color="auto"/>
              <w:left w:val="single" w:sz="4" w:space="0" w:color="auto"/>
              <w:right w:val="single" w:sz="4" w:space="0" w:color="auto"/>
            </w:tcBorders>
            <w:vAlign w:val="center"/>
          </w:tcPr>
          <w:p w:rsidR="005260F4" w:rsidRPr="00C7667E" w:rsidRDefault="009720B6" w:rsidP="00C7667E">
            <w:pPr>
              <w:jc w:val="center"/>
              <w:rPr>
                <w:rFonts w:ascii="Times New Roman" w:hAnsi="Times New Roman" w:cs="Times New Roman"/>
                <w:b/>
                <w:sz w:val="18"/>
                <w:szCs w:val="18"/>
              </w:rPr>
            </w:pPr>
            <w:r>
              <w:rPr>
                <w:rFonts w:ascii="Times New Roman" w:hAnsi="Times New Roman" w:cs="Times New Roman"/>
                <w:b/>
                <w:sz w:val="18"/>
                <w:szCs w:val="18"/>
              </w:rPr>
              <w:t>БГ станом на 01.07</w:t>
            </w:r>
            <w:r w:rsidR="005260F4" w:rsidRPr="00C7667E">
              <w:rPr>
                <w:rFonts w:ascii="Times New Roman" w:hAnsi="Times New Roman" w:cs="Times New Roman"/>
                <w:b/>
                <w:sz w:val="18"/>
                <w:szCs w:val="18"/>
              </w:rPr>
              <w:t>.2022</w:t>
            </w:r>
          </w:p>
        </w:tc>
        <w:tc>
          <w:tcPr>
            <w:tcW w:w="891" w:type="dxa"/>
            <w:gridSpan w:val="3"/>
            <w:tcBorders>
              <w:top w:val="single" w:sz="4" w:space="0" w:color="auto"/>
              <w:left w:val="single" w:sz="4" w:space="0" w:color="auto"/>
            </w:tcBorders>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95" w:type="dxa"/>
            <w:vMerge/>
            <w:vAlign w:val="center"/>
          </w:tcPr>
          <w:p w:rsidR="005260F4" w:rsidRPr="00C7667E" w:rsidRDefault="005260F4" w:rsidP="00C7667E">
            <w:pPr>
              <w:jc w:val="center"/>
              <w:rPr>
                <w:rFonts w:ascii="Times New Roman" w:hAnsi="Times New Roman" w:cs="Times New Roman"/>
                <w:b/>
                <w:sz w:val="18"/>
                <w:szCs w:val="18"/>
              </w:rPr>
            </w:pPr>
          </w:p>
        </w:tc>
        <w:tc>
          <w:tcPr>
            <w:tcW w:w="4023" w:type="dxa"/>
            <w:gridSpan w:val="3"/>
            <w:vMerge/>
            <w:vAlign w:val="center"/>
          </w:tcPr>
          <w:p w:rsidR="005260F4" w:rsidRPr="00C7667E" w:rsidRDefault="005260F4" w:rsidP="00C7667E">
            <w:pPr>
              <w:jc w:val="center"/>
              <w:rPr>
                <w:rFonts w:ascii="Times New Roman" w:hAnsi="Times New Roman" w:cs="Times New Roman"/>
                <w:b/>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7E2761">
              <w:rPr>
                <w:rFonts w:ascii="Times New Roman" w:hAnsi="Times New Roman"/>
                <w:sz w:val="18"/>
                <w:szCs w:val="18"/>
              </w:rPr>
              <w:t xml:space="preserve"> </w:t>
            </w:r>
            <w:r w:rsidRPr="00C7667E">
              <w:rPr>
                <w:rFonts w:ascii="Times New Roman" w:hAnsi="Times New Roman"/>
                <w:sz w:val="18"/>
                <w:szCs w:val="18"/>
              </w:rPr>
              <w:t>територіальну  громаду</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snapToGrid w:val="0"/>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Проведення геолого-економічної оцінки запасів підземних вод</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pacing w:val="-3"/>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Реконструкція Тернопільського водозабору із збільшенням зони видачі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pacing w:val="-3"/>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Придбання обладнання для санації водогонів, водопровідних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 Реконструкція,</w:t>
            </w:r>
            <w:r w:rsidR="007E2761">
              <w:rPr>
                <w:rFonts w:ascii="Times New Roman" w:hAnsi="Times New Roman"/>
                <w:sz w:val="18"/>
                <w:szCs w:val="18"/>
              </w:rPr>
              <w:t xml:space="preserve"> </w:t>
            </w:r>
            <w:r w:rsidRPr="00C7667E">
              <w:rPr>
                <w:rFonts w:ascii="Times New Roman" w:hAnsi="Times New Roman"/>
                <w:sz w:val="18"/>
                <w:szCs w:val="18"/>
              </w:rPr>
              <w:t>санація,</w:t>
            </w:r>
            <w:r w:rsidR="007E2761">
              <w:rPr>
                <w:rFonts w:ascii="Times New Roman" w:hAnsi="Times New Roman"/>
                <w:sz w:val="18"/>
                <w:szCs w:val="18"/>
              </w:rPr>
              <w:t xml:space="preserve"> </w:t>
            </w:r>
            <w:r w:rsidRPr="00C7667E">
              <w:rPr>
                <w:rFonts w:ascii="Times New Roman" w:hAnsi="Times New Roman"/>
                <w:sz w:val="18"/>
                <w:szCs w:val="18"/>
              </w:rPr>
              <w:t>капітальний ремонт водогонів, водопровідних.каналізаційних мереж</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15000,0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Height w:val="539"/>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Влаштування автоматизованої системи виявлення витоків води</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Height w:val="844"/>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03" w:type="dxa"/>
            <w:vAlign w:val="center"/>
          </w:tcPr>
          <w:p w:rsidR="005260F4" w:rsidRPr="00C7667E" w:rsidRDefault="005260F4" w:rsidP="00C7667E">
            <w:pPr>
              <w:pStyle w:val="11"/>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03" w:type="dxa"/>
            <w:vAlign w:val="center"/>
          </w:tcPr>
          <w:p w:rsidR="005260F4" w:rsidRPr="00C7667E" w:rsidRDefault="005260F4" w:rsidP="00C7667E">
            <w:pPr>
              <w:pStyle w:val="11"/>
              <w:snapToGrid w:val="0"/>
              <w:ind w:right="-113"/>
              <w:rPr>
                <w:rFonts w:ascii="Times New Roman" w:hAnsi="Times New Roman"/>
                <w:sz w:val="18"/>
                <w:szCs w:val="18"/>
              </w:rPr>
            </w:pPr>
            <w:r w:rsidRPr="00C7667E">
              <w:rPr>
                <w:rFonts w:ascii="Times New Roman" w:hAnsi="Times New Roman"/>
                <w:sz w:val="18"/>
                <w:szCs w:val="18"/>
              </w:rPr>
              <w:t xml:space="preserve">Будівництво, реконструкція та капітальний </w:t>
            </w:r>
          </w:p>
          <w:p w:rsidR="005260F4" w:rsidRPr="00C7667E" w:rsidRDefault="005260F4" w:rsidP="00C7667E">
            <w:pPr>
              <w:pStyle w:val="31"/>
              <w:shd w:val="clear" w:color="auto" w:fill="auto"/>
              <w:spacing w:line="240" w:lineRule="auto"/>
              <w:jc w:val="left"/>
              <w:rPr>
                <w:rFonts w:ascii="Times New Roman" w:hAnsi="Times New Roman" w:cs="Times New Roman"/>
                <w:color w:val="000000" w:themeColor="text1"/>
                <w:sz w:val="18"/>
                <w:szCs w:val="18"/>
              </w:rPr>
            </w:pPr>
            <w:r w:rsidRPr="00C7667E">
              <w:rPr>
                <w:rFonts w:ascii="Times New Roman" w:hAnsi="Times New Roman" w:cs="Times New Roman"/>
                <w:sz w:val="18"/>
                <w:szCs w:val="18"/>
              </w:rPr>
              <w:t>ремонт бюветів, колонок-качалок та пожежних гідрантів</w:t>
            </w:r>
          </w:p>
        </w:tc>
        <w:tc>
          <w:tcPr>
            <w:tcW w:w="1160" w:type="dxa"/>
            <w:gridSpan w:val="2"/>
            <w:vAlign w:val="center"/>
          </w:tcPr>
          <w:p w:rsidR="005260F4" w:rsidRPr="00C7667E" w:rsidRDefault="005260F4" w:rsidP="00C7667E">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5000,0</w:t>
            </w:r>
          </w:p>
        </w:tc>
        <w:tc>
          <w:tcPr>
            <w:tcW w:w="1481" w:type="dxa"/>
            <w:gridSpan w:val="2"/>
            <w:tcBorders>
              <w:right w:val="single" w:sz="4" w:space="0" w:color="auto"/>
            </w:tcBorders>
            <w:vAlign w:val="center"/>
          </w:tcPr>
          <w:p w:rsidR="005260F4" w:rsidRPr="00C7667E" w:rsidRDefault="005260F4" w:rsidP="00C7667E">
            <w:pPr>
              <w:ind w:right="-46"/>
              <w:jc w:val="center"/>
              <w:rPr>
                <w:rFonts w:ascii="Times New Roman" w:hAnsi="Times New Roman" w:cs="Times New Roman"/>
                <w:bCs/>
                <w:sz w:val="18"/>
                <w:szCs w:val="18"/>
              </w:rPr>
            </w:pPr>
            <w:r w:rsidRPr="00C7667E">
              <w:rPr>
                <w:rFonts w:ascii="Times New Roman" w:hAnsi="Times New Roman" w:cs="Times New Roman"/>
                <w:bCs/>
                <w:sz w:val="18"/>
                <w:szCs w:val="18"/>
              </w:rPr>
              <w:t>4000,0</w:t>
            </w:r>
          </w:p>
        </w:tc>
        <w:tc>
          <w:tcPr>
            <w:tcW w:w="1190" w:type="dxa"/>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Cs/>
                <w:sz w:val="18"/>
                <w:szCs w:val="18"/>
              </w:rPr>
            </w:pPr>
            <w:r w:rsidRPr="00C7667E">
              <w:rPr>
                <w:rFonts w:ascii="Times New Roman" w:hAnsi="Times New Roman" w:cs="Times New Roman"/>
                <w:bCs/>
                <w:sz w:val="18"/>
                <w:szCs w:val="18"/>
              </w:rPr>
              <w:t>4000,0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p>
        </w:tc>
        <w:tc>
          <w:tcPr>
            <w:tcW w:w="4703" w:type="dxa"/>
            <w:vAlign w:val="center"/>
          </w:tcPr>
          <w:p w:rsidR="005260F4" w:rsidRPr="00C7667E" w:rsidRDefault="005260F4" w:rsidP="00C7667E">
            <w:pPr>
              <w:pStyle w:val="31"/>
              <w:shd w:val="clear" w:color="auto" w:fill="auto"/>
              <w:spacing w:line="240" w:lineRule="auto"/>
              <w:jc w:val="left"/>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60" w:type="dxa"/>
            <w:gridSpan w:val="2"/>
            <w:vAlign w:val="center"/>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40000,0</w:t>
            </w:r>
          </w:p>
        </w:tc>
        <w:tc>
          <w:tcPr>
            <w:tcW w:w="1481" w:type="dxa"/>
            <w:gridSpan w:val="2"/>
          </w:tcPr>
          <w:p w:rsidR="005260F4" w:rsidRPr="00C7667E" w:rsidRDefault="005260F4" w:rsidP="00C7667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190" w:type="dxa"/>
            <w:tcBorders>
              <w:left w:val="single" w:sz="4" w:space="0" w:color="auto"/>
              <w:right w:val="single" w:sz="4" w:space="0" w:color="auto"/>
            </w:tcBorders>
            <w:vAlign w:val="center"/>
          </w:tcPr>
          <w:p w:rsidR="005260F4" w:rsidRPr="00C7667E" w:rsidRDefault="005260F4" w:rsidP="00C7667E">
            <w:pPr>
              <w:ind w:left="-24" w:right="-46"/>
              <w:jc w:val="center"/>
              <w:rPr>
                <w:rFonts w:ascii="Times New Roman" w:hAnsi="Times New Roman" w:cs="Times New Roman"/>
                <w:b/>
                <w:bCs/>
                <w:sz w:val="18"/>
                <w:szCs w:val="18"/>
              </w:rPr>
            </w:pPr>
            <w:r w:rsidRPr="00C7667E">
              <w:rPr>
                <w:rFonts w:ascii="Times New Roman" w:hAnsi="Times New Roman" w:cs="Times New Roman"/>
                <w:b/>
                <w:bCs/>
                <w:sz w:val="18"/>
                <w:szCs w:val="18"/>
              </w:rPr>
              <w:t xml:space="preserve">4000 </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6152DA" w:rsidRDefault="005260F4" w:rsidP="00C7667E">
            <w:pPr>
              <w:rPr>
                <w:rFonts w:ascii="Times New Roman" w:hAnsi="Times New Roman" w:cs="Times New Roman"/>
                <w:b/>
                <w:sz w:val="18"/>
                <w:szCs w:val="18"/>
              </w:rPr>
            </w:pPr>
            <w:r w:rsidRPr="006152DA">
              <w:rPr>
                <w:rFonts w:ascii="Times New Roman" w:hAnsi="Times New Roman" w:cs="Times New Roman"/>
                <w:b/>
                <w:sz w:val="18"/>
                <w:szCs w:val="18"/>
              </w:rPr>
              <w:t>0,0</w:t>
            </w:r>
          </w:p>
        </w:tc>
        <w:tc>
          <w:tcPr>
            <w:tcW w:w="4023" w:type="dxa"/>
            <w:gridSpan w:val="3"/>
          </w:tcPr>
          <w:p w:rsidR="005260F4" w:rsidRPr="006152DA" w:rsidRDefault="005260F4" w:rsidP="00C7667E">
            <w:pPr>
              <w:jc w:val="both"/>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425" w:type="dxa"/>
            <w:gridSpan w:val="14"/>
            <w:shd w:val="clear" w:color="auto" w:fill="C6D9F1" w:themeFill="text2" w:themeFillTint="33"/>
            <w:vAlign w:val="center"/>
          </w:tcPr>
          <w:p w:rsidR="005260F4" w:rsidRPr="00C7667E" w:rsidRDefault="005260F4" w:rsidP="00C7667E">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житлового фонду, в т.ч.:</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164950,0</w:t>
            </w:r>
          </w:p>
        </w:tc>
        <w:tc>
          <w:tcPr>
            <w:tcW w:w="1481" w:type="dxa"/>
            <w:gridSpan w:val="2"/>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27800,0</w:t>
            </w:r>
          </w:p>
        </w:tc>
        <w:tc>
          <w:tcPr>
            <w:tcW w:w="1190" w:type="dxa"/>
            <w:tcBorders>
              <w:left w:val="single" w:sz="4" w:space="0" w:color="auto"/>
              <w:right w:val="single" w:sz="4" w:space="0" w:color="auto"/>
            </w:tcBorders>
            <w:vAlign w:val="center"/>
          </w:tcPr>
          <w:p w:rsidR="005260F4" w:rsidRPr="00C7667E" w:rsidRDefault="0018460C" w:rsidP="00C7667E">
            <w:pPr>
              <w:rPr>
                <w:rFonts w:ascii="Times New Roman" w:hAnsi="Times New Roman" w:cs="Times New Roman"/>
                <w:sz w:val="18"/>
                <w:szCs w:val="18"/>
              </w:rPr>
            </w:pPr>
            <w:r>
              <w:rPr>
                <w:rFonts w:ascii="Times New Roman" w:hAnsi="Times New Roman" w:cs="Times New Roman"/>
                <w:sz w:val="18"/>
                <w:szCs w:val="18"/>
              </w:rPr>
              <w:t>697</w:t>
            </w:r>
            <w:r w:rsidR="005260F4" w:rsidRPr="00C7667E">
              <w:rPr>
                <w:rFonts w:ascii="Times New Roman" w:hAnsi="Times New Roman" w:cs="Times New Roman"/>
                <w:sz w:val="18"/>
                <w:szCs w:val="18"/>
              </w:rPr>
              <w:t>0,0</w:t>
            </w:r>
          </w:p>
        </w:tc>
        <w:tc>
          <w:tcPr>
            <w:tcW w:w="891" w:type="dxa"/>
            <w:gridSpan w:val="3"/>
            <w:tcBorders>
              <w:left w:val="single" w:sz="4" w:space="0" w:color="auto"/>
            </w:tcBorders>
            <w:vAlign w:val="center"/>
          </w:tcPr>
          <w:p w:rsidR="005260F4" w:rsidRPr="00C7667E" w:rsidRDefault="005260F4" w:rsidP="00C7667E">
            <w:pPr>
              <w:tabs>
                <w:tab w:val="left" w:pos="6804"/>
              </w:tabs>
              <w:jc w:val="center"/>
              <w:rPr>
                <w:rFonts w:ascii="Times New Roman" w:hAnsi="Times New Roman" w:cs="Times New Roman"/>
                <w:sz w:val="18"/>
                <w:szCs w:val="18"/>
              </w:rPr>
            </w:pPr>
          </w:p>
        </w:tc>
        <w:tc>
          <w:tcPr>
            <w:tcW w:w="1195" w:type="dxa"/>
            <w:vAlign w:val="center"/>
          </w:tcPr>
          <w:p w:rsidR="005260F4" w:rsidRPr="00C7667E" w:rsidRDefault="0018460C" w:rsidP="00C0167D">
            <w:pPr>
              <w:tabs>
                <w:tab w:val="left" w:pos="6804"/>
              </w:tabs>
              <w:rPr>
                <w:rFonts w:ascii="Times New Roman" w:hAnsi="Times New Roman" w:cs="Times New Roman"/>
                <w:sz w:val="18"/>
                <w:szCs w:val="18"/>
              </w:rPr>
            </w:pPr>
            <w:r>
              <w:rPr>
                <w:rFonts w:ascii="Times New Roman" w:hAnsi="Times New Roman" w:cs="Times New Roman"/>
                <w:sz w:val="18"/>
                <w:szCs w:val="18"/>
              </w:rPr>
              <w:t>497</w:t>
            </w:r>
            <w:r w:rsidR="005260F4" w:rsidRPr="00C7667E">
              <w:rPr>
                <w:rFonts w:ascii="Times New Roman" w:hAnsi="Times New Roman" w:cs="Times New Roman"/>
                <w:sz w:val="18"/>
                <w:szCs w:val="18"/>
              </w:rPr>
              <w:t>,0</w:t>
            </w:r>
          </w:p>
        </w:tc>
        <w:tc>
          <w:tcPr>
            <w:tcW w:w="4023" w:type="dxa"/>
            <w:gridSpan w:val="3"/>
            <w:vAlign w:val="center"/>
          </w:tcPr>
          <w:p w:rsidR="005260F4" w:rsidRPr="00C7667E" w:rsidRDefault="005260F4" w:rsidP="0018460C">
            <w:pPr>
              <w:tabs>
                <w:tab w:val="left" w:pos="6804"/>
              </w:tabs>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покрівель</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22000,0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B53695" w:rsidP="00C7667E">
            <w:pPr>
              <w:pStyle w:val="a4"/>
              <w:ind w:left="-24" w:right="-46"/>
              <w:jc w:val="center"/>
              <w:rPr>
                <w:color w:val="000000" w:themeColor="text1"/>
                <w:sz w:val="18"/>
                <w:szCs w:val="18"/>
              </w:rPr>
            </w:pPr>
            <w:r>
              <w:rPr>
                <w:color w:val="000000" w:themeColor="text1"/>
                <w:sz w:val="18"/>
                <w:szCs w:val="18"/>
              </w:rPr>
              <w:t>400</w:t>
            </w:r>
            <w:r w:rsidR="005260F4"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C547E7" w:rsidP="00FD4679">
            <w:pPr>
              <w:tabs>
                <w:tab w:val="left" w:pos="6804"/>
              </w:tabs>
              <w:snapToGrid w:val="0"/>
              <w:jc w:val="both"/>
              <w:rPr>
                <w:rFonts w:ascii="Times New Roman" w:hAnsi="Times New Roman" w:cs="Times New Roman"/>
                <w:sz w:val="18"/>
                <w:szCs w:val="18"/>
              </w:rPr>
            </w:pPr>
            <w:r>
              <w:rPr>
                <w:rFonts w:ascii="Times New Roman" w:hAnsi="Times New Roman" w:cs="Times New Roman"/>
                <w:sz w:val="18"/>
                <w:szCs w:val="18"/>
              </w:rPr>
              <w:t>Розпочато ремонт по вул.Київській,3 та по вул.С.Бандери,86.</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03" w:type="dxa"/>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Реставрація дахів</w:t>
            </w:r>
          </w:p>
        </w:tc>
        <w:tc>
          <w:tcPr>
            <w:tcW w:w="1160" w:type="dxa"/>
            <w:gridSpan w:val="2"/>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190" w:type="dxa"/>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91" w:type="dxa"/>
            <w:gridSpan w:val="3"/>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195" w:type="dxa"/>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23" w:type="dxa"/>
            <w:gridSpan w:val="3"/>
          </w:tcPr>
          <w:p w:rsidR="005260F4" w:rsidRPr="00C7667E" w:rsidRDefault="005260F4" w:rsidP="00C7667E">
            <w:pPr>
              <w:tabs>
                <w:tab w:val="left" w:pos="6804"/>
              </w:tabs>
              <w:snapToGrid w:val="0"/>
              <w:rPr>
                <w:rFonts w:ascii="Times New Roman" w:hAnsi="Times New Roman" w:cs="Times New Roman"/>
                <w:sz w:val="18"/>
                <w:szCs w:val="18"/>
              </w:rPr>
            </w:pPr>
          </w:p>
        </w:tc>
      </w:tr>
      <w:tr w:rsidR="00D75E91" w:rsidRPr="00C7667E" w:rsidTr="005260F4">
        <w:trPr>
          <w:gridAfter w:val="2"/>
          <w:wAfter w:w="236" w:type="dxa"/>
        </w:trPr>
        <w:tc>
          <w:tcPr>
            <w:tcW w:w="525" w:type="dxa"/>
            <w:vAlign w:val="center"/>
          </w:tcPr>
          <w:p w:rsidR="00D75E91" w:rsidRPr="00C7667E" w:rsidRDefault="00D75E91" w:rsidP="00D75E91">
            <w:pPr>
              <w:jc w:val="center"/>
              <w:rPr>
                <w:rFonts w:ascii="Times New Roman" w:hAnsi="Times New Roman" w:cs="Times New Roman"/>
                <w:sz w:val="18"/>
                <w:szCs w:val="18"/>
              </w:rPr>
            </w:pPr>
          </w:p>
        </w:tc>
        <w:tc>
          <w:tcPr>
            <w:tcW w:w="782" w:type="dxa"/>
          </w:tcPr>
          <w:p w:rsidR="00D75E91" w:rsidRPr="00C7667E" w:rsidRDefault="00D75E91" w:rsidP="00D75E9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D75E91" w:rsidRPr="00C7667E" w:rsidRDefault="00D75E91" w:rsidP="00D75E9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асфальтобетонного покриття прибудинкових територій</w:t>
            </w:r>
          </w:p>
        </w:tc>
        <w:tc>
          <w:tcPr>
            <w:tcW w:w="1130" w:type="dxa"/>
            <w:vAlign w:val="center"/>
          </w:tcPr>
          <w:p w:rsidR="00D75E91" w:rsidRPr="00C7667E" w:rsidRDefault="00D75E91" w:rsidP="00D75E91">
            <w:pPr>
              <w:jc w:val="center"/>
              <w:rPr>
                <w:rFonts w:ascii="Times New Roman" w:hAnsi="Times New Roman" w:cs="Times New Roman"/>
                <w:sz w:val="18"/>
                <w:szCs w:val="18"/>
              </w:rPr>
            </w:pPr>
            <w:r w:rsidRPr="00C7667E">
              <w:rPr>
                <w:rFonts w:ascii="Times New Roman" w:hAnsi="Times New Roman" w:cs="Times New Roman"/>
                <w:sz w:val="18"/>
                <w:szCs w:val="18"/>
              </w:rPr>
              <w:t>80000,0</w:t>
            </w:r>
          </w:p>
        </w:tc>
        <w:tc>
          <w:tcPr>
            <w:tcW w:w="1481" w:type="dxa"/>
            <w:gridSpan w:val="2"/>
          </w:tcPr>
          <w:p w:rsidR="00D75E91" w:rsidRPr="00C7667E" w:rsidRDefault="00D75E91" w:rsidP="00D75E91">
            <w:pPr>
              <w:jc w:val="center"/>
              <w:rPr>
                <w:rFonts w:ascii="Times New Roman" w:hAnsi="Times New Roman" w:cs="Times New Roman"/>
                <w:sz w:val="18"/>
                <w:szCs w:val="18"/>
              </w:rPr>
            </w:pPr>
            <w:r>
              <w:rPr>
                <w:rFonts w:ascii="Times New Roman" w:hAnsi="Times New Roman" w:cs="Times New Roman"/>
                <w:sz w:val="18"/>
                <w:szCs w:val="18"/>
              </w:rPr>
              <w:t>0,0</w:t>
            </w:r>
          </w:p>
        </w:tc>
        <w:tc>
          <w:tcPr>
            <w:tcW w:w="1212" w:type="dxa"/>
            <w:gridSpan w:val="2"/>
            <w:tcBorders>
              <w:left w:val="single" w:sz="4" w:space="0" w:color="auto"/>
              <w:right w:val="single" w:sz="4" w:space="0" w:color="auto"/>
            </w:tcBorders>
            <w:vAlign w:val="center"/>
          </w:tcPr>
          <w:p w:rsidR="00D75E91" w:rsidRPr="00C7667E" w:rsidRDefault="00D75E91" w:rsidP="00D75E91">
            <w:pPr>
              <w:tabs>
                <w:tab w:val="left" w:pos="6804"/>
              </w:tabs>
              <w:jc w:val="center"/>
              <w:rPr>
                <w:rFonts w:ascii="Times New Roman" w:hAnsi="Times New Roman" w:cs="Times New Roman"/>
                <w:sz w:val="18"/>
                <w:szCs w:val="18"/>
              </w:rPr>
            </w:pPr>
            <w:r>
              <w:rPr>
                <w:rFonts w:ascii="Times New Roman" w:hAnsi="Times New Roman" w:cs="Times New Roman"/>
                <w:sz w:val="18"/>
                <w:szCs w:val="18"/>
              </w:rPr>
              <w:t>0,0</w:t>
            </w:r>
          </w:p>
        </w:tc>
        <w:tc>
          <w:tcPr>
            <w:tcW w:w="869" w:type="dxa"/>
            <w:gridSpan w:val="2"/>
            <w:tcBorders>
              <w:left w:val="single" w:sz="4" w:space="0" w:color="auto"/>
            </w:tcBorders>
            <w:vAlign w:val="center"/>
          </w:tcPr>
          <w:p w:rsidR="00D75E91" w:rsidRPr="00C7667E" w:rsidRDefault="00D75E91" w:rsidP="00D75E91">
            <w:pPr>
              <w:tabs>
                <w:tab w:val="left" w:pos="6804"/>
              </w:tabs>
              <w:jc w:val="center"/>
              <w:rPr>
                <w:rFonts w:ascii="Times New Roman" w:hAnsi="Times New Roman" w:cs="Times New Roman"/>
                <w:sz w:val="18"/>
                <w:szCs w:val="18"/>
              </w:rPr>
            </w:pPr>
          </w:p>
        </w:tc>
        <w:tc>
          <w:tcPr>
            <w:tcW w:w="1213" w:type="dxa"/>
            <w:gridSpan w:val="2"/>
            <w:vAlign w:val="center"/>
          </w:tcPr>
          <w:p w:rsidR="00D75E91" w:rsidRPr="006152DA" w:rsidRDefault="006152DA" w:rsidP="006152DA">
            <w:pPr>
              <w:tabs>
                <w:tab w:val="left" w:pos="6804"/>
              </w:tabs>
              <w:jc w:val="center"/>
              <w:rPr>
                <w:rFonts w:ascii="Times New Roman" w:hAnsi="Times New Roman" w:cs="Times New Roman"/>
                <w:sz w:val="18"/>
                <w:szCs w:val="18"/>
                <w:highlight w:val="red"/>
                <w:lang w:val="en-US"/>
              </w:rPr>
            </w:pPr>
            <w:r w:rsidRPr="006152DA">
              <w:rPr>
                <w:rFonts w:ascii="Times New Roman" w:hAnsi="Times New Roman" w:cs="Times New Roman"/>
                <w:sz w:val="18"/>
                <w:szCs w:val="18"/>
                <w:lang w:val="en-US"/>
              </w:rPr>
              <w:t>0</w:t>
            </w:r>
            <w:r>
              <w:rPr>
                <w:rFonts w:ascii="Times New Roman" w:hAnsi="Times New Roman" w:cs="Times New Roman"/>
                <w:sz w:val="18"/>
                <w:szCs w:val="18"/>
              </w:rPr>
              <w:t>,</w:t>
            </w:r>
            <w:r w:rsidRPr="006152DA">
              <w:rPr>
                <w:rFonts w:ascii="Times New Roman" w:hAnsi="Times New Roman" w:cs="Times New Roman"/>
                <w:sz w:val="18"/>
                <w:szCs w:val="18"/>
                <w:lang w:val="en-US"/>
              </w:rPr>
              <w:t>0</w:t>
            </w:r>
          </w:p>
        </w:tc>
        <w:tc>
          <w:tcPr>
            <w:tcW w:w="4005" w:type="dxa"/>
            <w:gridSpan w:val="2"/>
          </w:tcPr>
          <w:p w:rsidR="00D75E91" w:rsidRPr="00D75E91" w:rsidRDefault="00D75E91" w:rsidP="00D75E91">
            <w:pPr>
              <w:rPr>
                <w:rFonts w:ascii="Times New Roman" w:hAnsi="Times New Roman" w:cs="Times New Roman"/>
                <w:sz w:val="18"/>
                <w:szCs w:val="18"/>
                <w:highlight w:val="red"/>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9000,0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keepLines/>
              <w:tabs>
                <w:tab w:val="left" w:pos="6804"/>
              </w:tabs>
              <w:jc w:val="both"/>
              <w:rPr>
                <w:rFonts w:ascii="Times New Roman" w:hAnsi="Times New Roman" w:cs="Times New Roman"/>
                <w:sz w:val="18"/>
                <w:szCs w:val="18"/>
                <w:lang w:val="ru-RU"/>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highlight w:val="yellow"/>
              </w:rPr>
            </w:pPr>
            <w:r w:rsidRPr="00C7667E">
              <w:rPr>
                <w:rFonts w:ascii="Times New Roman" w:hAnsi="Times New Roman" w:cs="Times New Roman"/>
                <w:color w:val="000000" w:themeColor="text1"/>
                <w:sz w:val="18"/>
                <w:szCs w:val="18"/>
              </w:rPr>
              <w:t>1.5</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міжпанельних швів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Ремонт фасадів та виступаючих конструкцій будинків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3700,0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pStyle w:val="1595"/>
              <w:spacing w:before="0" w:beforeAutospacing="0" w:after="0" w:afterAutospacing="0"/>
              <w:rPr>
                <w:sz w:val="18"/>
                <w:szCs w:val="18"/>
                <w:lang w:val="uk-UA"/>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5260F4" w:rsidRPr="00C7667E" w:rsidRDefault="005260F4" w:rsidP="00C7667E">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дитячих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спортивних майданчиків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Експертне обстеження ліфтів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750,0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B53695" w:rsidP="00C7667E">
            <w:pPr>
              <w:pStyle w:val="a4"/>
              <w:ind w:left="-24" w:right="-46"/>
              <w:jc w:val="center"/>
              <w:rPr>
                <w:color w:val="000000" w:themeColor="text1"/>
                <w:sz w:val="18"/>
                <w:szCs w:val="18"/>
              </w:rPr>
            </w:pPr>
            <w:r>
              <w:rPr>
                <w:color w:val="000000" w:themeColor="text1"/>
                <w:sz w:val="18"/>
                <w:szCs w:val="18"/>
              </w:rPr>
              <w:t>30</w:t>
            </w:r>
            <w:r w:rsidR="005260F4"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0D4D56" w:rsidRDefault="000D4D56" w:rsidP="00C7667E">
            <w:pPr>
              <w:shd w:val="clear" w:color="auto" w:fill="FFFFFF"/>
              <w:tabs>
                <w:tab w:val="left" w:pos="6804"/>
              </w:tabs>
              <w:outlineLvl w:val="2"/>
              <w:rPr>
                <w:rFonts w:ascii="Times New Roman" w:hAnsi="Times New Roman" w:cs="Times New Roman"/>
                <w:sz w:val="18"/>
                <w:szCs w:val="18"/>
              </w:rPr>
            </w:pPr>
            <w:r>
              <w:rPr>
                <w:rFonts w:ascii="Times New Roman" w:hAnsi="Times New Roman" w:cs="Times New Roman"/>
                <w:sz w:val="18"/>
                <w:szCs w:val="18"/>
              </w:rPr>
              <w:t>Проведено експертне обстеження 38 ліфтів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ліфтів</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8000,0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B53695" w:rsidP="00C7667E">
            <w:pPr>
              <w:pStyle w:val="a4"/>
              <w:ind w:left="-24" w:right="-46"/>
              <w:jc w:val="center"/>
              <w:rPr>
                <w:color w:val="000000" w:themeColor="text1"/>
                <w:sz w:val="18"/>
                <w:szCs w:val="18"/>
              </w:rPr>
            </w:pPr>
            <w:r>
              <w:rPr>
                <w:color w:val="000000" w:themeColor="text1"/>
                <w:sz w:val="18"/>
                <w:szCs w:val="18"/>
              </w:rPr>
              <w:t>37</w:t>
            </w:r>
            <w:r w:rsidR="005260F4"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D75E91" w:rsidP="00D75E91">
            <w:pPr>
              <w:tabs>
                <w:tab w:val="left" w:pos="6804"/>
              </w:tabs>
              <w:snapToGrid w:val="0"/>
              <w:rPr>
                <w:rFonts w:ascii="Times New Roman" w:hAnsi="Times New Roman" w:cs="Times New Roman"/>
                <w:sz w:val="18"/>
                <w:szCs w:val="18"/>
              </w:rPr>
            </w:pPr>
            <w:r>
              <w:rPr>
                <w:rFonts w:ascii="Times New Roman" w:hAnsi="Times New Roman" w:cs="Times New Roman"/>
                <w:sz w:val="18"/>
                <w:szCs w:val="18"/>
              </w:rPr>
              <w:t xml:space="preserve">Виконано </w:t>
            </w:r>
            <w:r w:rsidR="000D4D56">
              <w:rPr>
                <w:rFonts w:ascii="Times New Roman" w:hAnsi="Times New Roman" w:cs="Times New Roman"/>
                <w:sz w:val="18"/>
                <w:szCs w:val="18"/>
              </w:rPr>
              <w:t xml:space="preserve"> капремонт 2 ліфтів</w:t>
            </w: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газового обладнання</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1. 12</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нагрівальних приладів, рушникосушок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5260F4" w:rsidRPr="00C7667E" w:rsidRDefault="005260F4" w:rsidP="00C7667E">
            <w:pPr>
              <w:tabs>
                <w:tab w:val="left" w:pos="6804"/>
              </w:tabs>
              <w:snapToGrid w:val="0"/>
              <w:rPr>
                <w:rFonts w:ascii="Times New Roman" w:hAnsi="Times New Roman" w:cs="Times New Roman"/>
                <w:sz w:val="18"/>
                <w:szCs w:val="18"/>
              </w:rPr>
            </w:pPr>
          </w:p>
        </w:tc>
      </w:tr>
      <w:tr w:rsidR="005260F4" w:rsidRPr="00C7667E" w:rsidTr="005260F4">
        <w:trPr>
          <w:gridAfter w:val="2"/>
          <w:wAfter w:w="236" w:type="dxa"/>
        </w:trPr>
        <w:tc>
          <w:tcPr>
            <w:tcW w:w="525" w:type="dxa"/>
            <w:vAlign w:val="center"/>
          </w:tcPr>
          <w:p w:rsidR="005260F4" w:rsidRPr="00C7667E" w:rsidRDefault="005260F4" w:rsidP="00C7667E">
            <w:pPr>
              <w:jc w:val="center"/>
              <w:rPr>
                <w:rFonts w:ascii="Times New Roman" w:hAnsi="Times New Roman" w:cs="Times New Roman"/>
                <w:sz w:val="18"/>
                <w:szCs w:val="18"/>
              </w:rPr>
            </w:pPr>
          </w:p>
        </w:tc>
        <w:tc>
          <w:tcPr>
            <w:tcW w:w="782" w:type="dxa"/>
          </w:tcPr>
          <w:p w:rsidR="005260F4" w:rsidRPr="00C7667E" w:rsidRDefault="005260F4" w:rsidP="00C7667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1.  13</w:t>
            </w:r>
          </w:p>
        </w:tc>
        <w:tc>
          <w:tcPr>
            <w:tcW w:w="4733" w:type="dxa"/>
            <w:gridSpan w:val="2"/>
            <w:vAlign w:val="center"/>
          </w:tcPr>
          <w:p w:rsidR="005260F4" w:rsidRPr="00C7667E" w:rsidRDefault="005260F4" w:rsidP="00C7667E">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та встановлення поштових скриньок</w:t>
            </w:r>
          </w:p>
        </w:tc>
        <w:tc>
          <w:tcPr>
            <w:tcW w:w="1130" w:type="dxa"/>
            <w:vAlign w:val="center"/>
          </w:tcPr>
          <w:p w:rsidR="005260F4" w:rsidRPr="00C7667E" w:rsidRDefault="005260F4" w:rsidP="00C7667E">
            <w:pPr>
              <w:jc w:val="center"/>
              <w:rPr>
                <w:rFonts w:ascii="Times New Roman" w:hAnsi="Times New Roman" w:cs="Times New Roman"/>
                <w:sz w:val="18"/>
                <w:szCs w:val="18"/>
              </w:rPr>
            </w:pPr>
            <w:r w:rsidRPr="00C7667E">
              <w:rPr>
                <w:rFonts w:ascii="Times New Roman" w:hAnsi="Times New Roman" w:cs="Times New Roman"/>
                <w:sz w:val="18"/>
                <w:szCs w:val="18"/>
              </w:rPr>
              <w:t>150,0</w:t>
            </w:r>
          </w:p>
        </w:tc>
        <w:tc>
          <w:tcPr>
            <w:tcW w:w="1481" w:type="dxa"/>
            <w:gridSpan w:val="2"/>
            <w:tcBorders>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5260F4" w:rsidRPr="00C7667E" w:rsidRDefault="005260F4" w:rsidP="00C7667E">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5260F4" w:rsidRPr="00C7667E" w:rsidRDefault="005260F4" w:rsidP="00C7667E">
            <w:pPr>
              <w:jc w:val="center"/>
              <w:rPr>
                <w:rFonts w:ascii="Times New Roman" w:hAnsi="Times New Roman" w:cs="Times New Roman"/>
                <w:sz w:val="18"/>
                <w:szCs w:val="18"/>
              </w:rPr>
            </w:pPr>
          </w:p>
        </w:tc>
        <w:tc>
          <w:tcPr>
            <w:tcW w:w="1213" w:type="dxa"/>
            <w:gridSpan w:val="2"/>
            <w:vAlign w:val="center"/>
          </w:tcPr>
          <w:p w:rsidR="005260F4" w:rsidRPr="00C7667E" w:rsidRDefault="005260F4" w:rsidP="00C7667E">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5260F4" w:rsidRPr="00C7667E" w:rsidRDefault="005260F4" w:rsidP="00C7667E">
            <w:pPr>
              <w:tabs>
                <w:tab w:val="left" w:pos="6804"/>
              </w:tabs>
              <w:snapToGrid w:val="0"/>
              <w:rPr>
                <w:rFonts w:ascii="Times New Roman" w:hAnsi="Times New Roman" w:cs="Times New Roman"/>
                <w:sz w:val="18"/>
                <w:szCs w:val="18"/>
              </w:rPr>
            </w:pPr>
          </w:p>
        </w:tc>
      </w:tr>
      <w:tr w:rsidR="000D4D56" w:rsidRPr="00C7667E" w:rsidTr="000D4D56">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1.  14</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Виготовлення проектно-кошторисної документації</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Pr>
                <w:color w:val="000000" w:themeColor="text1"/>
                <w:sz w:val="18"/>
                <w:szCs w:val="18"/>
              </w:rPr>
              <w:t>391</w:t>
            </w:r>
            <w:r w:rsidRPr="00C7667E">
              <w:rPr>
                <w:color w:val="000000" w:themeColor="text1"/>
                <w:sz w:val="18"/>
                <w:szCs w:val="18"/>
              </w:rPr>
              <w:t>,0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Pr>
                <w:rFonts w:ascii="Times New Roman" w:hAnsi="Times New Roman" w:cs="Times New Roman"/>
                <w:sz w:val="18"/>
                <w:szCs w:val="18"/>
              </w:rPr>
              <w:t>390,5</w:t>
            </w:r>
          </w:p>
        </w:tc>
        <w:tc>
          <w:tcPr>
            <w:tcW w:w="4005" w:type="dxa"/>
            <w:gridSpan w:val="2"/>
            <w:tcBorders>
              <w:top w:val="single" w:sz="4" w:space="0" w:color="000000"/>
              <w:left w:val="single" w:sz="4" w:space="0" w:color="000000"/>
              <w:right w:val="single" w:sz="4" w:space="0" w:color="auto"/>
            </w:tcBorders>
          </w:tcPr>
          <w:p w:rsidR="000D4D56" w:rsidRPr="000D4D56" w:rsidRDefault="00C33ECE" w:rsidP="000D4D56">
            <w:pPr>
              <w:keepLines/>
              <w:tabs>
                <w:tab w:val="left" w:pos="6804"/>
              </w:tabs>
              <w:jc w:val="both"/>
              <w:rPr>
                <w:rFonts w:ascii="Times New Roman" w:hAnsi="Times New Roman"/>
                <w:sz w:val="18"/>
                <w:szCs w:val="18"/>
              </w:rPr>
            </w:pPr>
            <w:r>
              <w:rPr>
                <w:rFonts w:ascii="Times New Roman" w:hAnsi="Times New Roman"/>
                <w:sz w:val="18"/>
                <w:szCs w:val="18"/>
              </w:rPr>
              <w:t>Виконано</w:t>
            </w:r>
            <w:r w:rsidR="000D4D56" w:rsidRPr="000D4D56">
              <w:rPr>
                <w:rFonts w:ascii="Times New Roman" w:hAnsi="Times New Roman"/>
                <w:sz w:val="18"/>
                <w:szCs w:val="18"/>
              </w:rPr>
              <w:t xml:space="preserve"> роботи з виготовлення проектно-кошторисної документації</w:t>
            </w:r>
          </w:p>
        </w:tc>
      </w:tr>
      <w:tr w:rsidR="000D4D56" w:rsidRPr="00C7667E" w:rsidTr="000D4D56">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1.  15</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Інші види робіт</w:t>
            </w:r>
          </w:p>
        </w:tc>
        <w:tc>
          <w:tcPr>
            <w:tcW w:w="1130" w:type="dxa"/>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 xml:space="preserve">     3900,0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Pr>
                <w:color w:val="000000" w:themeColor="text1"/>
                <w:sz w:val="18"/>
                <w:szCs w:val="18"/>
              </w:rPr>
              <w:t>109</w:t>
            </w:r>
            <w:r w:rsidRPr="00C7667E">
              <w:rPr>
                <w:color w:val="000000" w:themeColor="text1"/>
                <w:sz w:val="18"/>
                <w:szCs w:val="18"/>
              </w:rPr>
              <w:t>,0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Pr>
                <w:rFonts w:ascii="Times New Roman" w:hAnsi="Times New Roman" w:cs="Times New Roman"/>
                <w:sz w:val="18"/>
                <w:szCs w:val="18"/>
              </w:rPr>
              <w:t>106,5</w:t>
            </w:r>
          </w:p>
        </w:tc>
        <w:tc>
          <w:tcPr>
            <w:tcW w:w="4005" w:type="dxa"/>
            <w:gridSpan w:val="2"/>
            <w:tcBorders>
              <w:top w:val="single" w:sz="4" w:space="0" w:color="000000"/>
              <w:left w:val="single" w:sz="4" w:space="0" w:color="000000"/>
              <w:right w:val="single" w:sz="4" w:space="0" w:color="auto"/>
            </w:tcBorders>
          </w:tcPr>
          <w:p w:rsidR="000D4D56" w:rsidRPr="000D4D56" w:rsidRDefault="000D4D56" w:rsidP="000D4D56">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Е</w:t>
            </w:r>
            <w:r w:rsidRPr="000D4D56">
              <w:rPr>
                <w:rFonts w:ascii="Times New Roman" w:hAnsi="Times New Roman"/>
                <w:color w:val="000000"/>
                <w:sz w:val="18"/>
                <w:szCs w:val="18"/>
              </w:rPr>
              <w:t>лектроосвітлення ж/б за адресою п</w:t>
            </w:r>
            <w:r w:rsidR="002A2FFA">
              <w:rPr>
                <w:rFonts w:ascii="Times New Roman" w:hAnsi="Times New Roman"/>
                <w:color w:val="000000"/>
                <w:sz w:val="18"/>
                <w:szCs w:val="18"/>
              </w:rPr>
              <w:t>р</w:t>
            </w:r>
            <w:r w:rsidRPr="000D4D56">
              <w:rPr>
                <w:rFonts w:ascii="Times New Roman" w:hAnsi="Times New Roman"/>
                <w:color w:val="000000"/>
                <w:sz w:val="18"/>
                <w:szCs w:val="18"/>
              </w:rPr>
              <w:t>-т Ст.Бандери,94</w:t>
            </w: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1.  16</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будинків  пандусами для доступності маломобільних верств населення</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pStyle w:val="31"/>
              <w:shd w:val="clear" w:color="auto" w:fill="auto"/>
              <w:tabs>
                <w:tab w:val="left" w:pos="6804"/>
              </w:tabs>
              <w:spacing w:line="240" w:lineRule="auto"/>
              <w:rPr>
                <w:rFonts w:ascii="Times New Roman" w:hAnsi="Times New Roman" w:cs="Times New Roman"/>
                <w:color w:val="auto"/>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w:t>
            </w:r>
          </w:p>
        </w:tc>
        <w:tc>
          <w:tcPr>
            <w:tcW w:w="4733" w:type="dxa"/>
            <w:gridSpan w:val="2"/>
            <w:vAlign w:val="center"/>
          </w:tcPr>
          <w:p w:rsidR="000D4D56" w:rsidRPr="00C7667E" w:rsidRDefault="000D4D56" w:rsidP="000D4D56">
            <w:pPr>
              <w:pStyle w:val="11"/>
              <w:ind w:right="-30"/>
              <w:rPr>
                <w:rFonts w:ascii="Times New Roman" w:hAnsi="Times New Roman"/>
                <w:sz w:val="18"/>
                <w:szCs w:val="18"/>
              </w:rPr>
            </w:pPr>
            <w:r w:rsidRPr="00C7667E">
              <w:rPr>
                <w:rFonts w:ascii="Times New Roman" w:hAnsi="Times New Roman"/>
                <w:sz w:val="18"/>
                <w:szCs w:val="18"/>
              </w:rPr>
              <w:t xml:space="preserve">Влаштування </w:t>
            </w:r>
            <w:r w:rsidRPr="00C7667E">
              <w:rPr>
                <w:rFonts w:ascii="Times New Roman" w:hAnsi="Times New Roman"/>
                <w:color w:val="000000"/>
                <w:sz w:val="18"/>
                <w:szCs w:val="18"/>
              </w:rPr>
              <w:t xml:space="preserve">будинкових </w:t>
            </w:r>
            <w:r w:rsidRPr="00C7667E">
              <w:rPr>
                <w:rFonts w:ascii="Times New Roman" w:hAnsi="Times New Roman"/>
                <w:sz w:val="18"/>
                <w:szCs w:val="18"/>
              </w:rPr>
              <w:t>приладів комерційного обліку споживання холодної води</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1.2.2</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Встановлення приладів обліку води</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4733"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Комплексна термомодернізація житлових будинків</w:t>
            </w:r>
          </w:p>
        </w:tc>
        <w:tc>
          <w:tcPr>
            <w:tcW w:w="1130" w:type="dxa"/>
            <w:vAlign w:val="center"/>
          </w:tcPr>
          <w:p w:rsidR="000D4D56" w:rsidRPr="00082D07"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10000</w:t>
            </w:r>
            <w:r>
              <w:rPr>
                <w:rFonts w:ascii="Times New Roman" w:hAnsi="Times New Roman" w:cs="Times New Roman"/>
                <w:sz w:val="18"/>
                <w:szCs w:val="18"/>
              </w:rPr>
              <w:t>,0</w:t>
            </w:r>
          </w:p>
        </w:tc>
        <w:tc>
          <w:tcPr>
            <w:tcW w:w="1481" w:type="dxa"/>
            <w:gridSpan w:val="2"/>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1800,0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r w:rsidRPr="00C7667E">
              <w:rPr>
                <w:rFonts w:ascii="Times New Roman" w:hAnsi="Times New Roman"/>
                <w:sz w:val="18"/>
                <w:szCs w:val="18"/>
              </w:rPr>
              <w:t>1800,0</w:t>
            </w:r>
          </w:p>
        </w:tc>
        <w:tc>
          <w:tcPr>
            <w:tcW w:w="869" w:type="dxa"/>
            <w:gridSpan w:val="2"/>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2"/>
            <w:vAlign w:val="center"/>
          </w:tcPr>
          <w:p w:rsidR="000D4D56" w:rsidRPr="00C7667E" w:rsidRDefault="000D4D56" w:rsidP="000D4D56">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2"/>
          </w:tcPr>
          <w:p w:rsidR="000D4D56" w:rsidRPr="00C7667E" w:rsidRDefault="000D4D56" w:rsidP="000D4D56">
            <w:pPr>
              <w:tabs>
                <w:tab w:val="left" w:pos="6804"/>
              </w:tabs>
              <w:rPr>
                <w:rFonts w:ascii="Times New Roman" w:hAnsi="Times New Roman" w:cs="Times New Roman"/>
                <w:sz w:val="18"/>
                <w:szCs w:val="18"/>
              </w:rPr>
            </w:pPr>
            <w:r>
              <w:rPr>
                <w:rFonts w:ascii="Times New Roman" w:hAnsi="Times New Roman" w:cs="Times New Roman"/>
                <w:sz w:val="18"/>
                <w:szCs w:val="18"/>
              </w:rPr>
              <w:t>Розпочато</w:t>
            </w:r>
            <w:r w:rsidRPr="00C7667E">
              <w:rPr>
                <w:rFonts w:ascii="Times New Roman" w:hAnsi="Times New Roman" w:cs="Times New Roman"/>
                <w:sz w:val="18"/>
                <w:szCs w:val="18"/>
              </w:rPr>
              <w:t xml:space="preserve">  роботи з утеплення будинку за адресою  вул.Київська,7</w:t>
            </w:r>
            <w:r>
              <w:rPr>
                <w:rFonts w:ascii="Times New Roman" w:hAnsi="Times New Roman" w:cs="Times New Roman"/>
                <w:sz w:val="18"/>
                <w:szCs w:val="18"/>
              </w:rPr>
              <w:t xml:space="preserve"> по співфінансуванню 70/20/10%</w:t>
            </w: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7667E">
              <w:rPr>
                <w:rFonts w:ascii="Times New Roman" w:hAnsi="Times New Roman"/>
                <w:sz w:val="18"/>
                <w:szCs w:val="18"/>
              </w:rPr>
              <w:t xml:space="preserve"> (зупинок громадського транспорту;</w:t>
            </w:r>
          </w:p>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-влаштування та заміна турнікетного огородження;тощо)</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74000,0</w:t>
            </w:r>
          </w:p>
        </w:tc>
        <w:tc>
          <w:tcPr>
            <w:tcW w:w="1481" w:type="dxa"/>
            <w:gridSpan w:val="2"/>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27000,0</w:t>
            </w:r>
          </w:p>
        </w:tc>
        <w:tc>
          <w:tcPr>
            <w:tcW w:w="1212" w:type="dxa"/>
            <w:gridSpan w:val="2"/>
          </w:tcPr>
          <w:p w:rsidR="000D4D56" w:rsidRPr="00C7667E" w:rsidRDefault="000D4D56" w:rsidP="000D4D56">
            <w:pPr>
              <w:rPr>
                <w:rFonts w:ascii="Times New Roman" w:hAnsi="Times New Roman" w:cs="Times New Roman"/>
                <w:sz w:val="18"/>
                <w:szCs w:val="18"/>
              </w:rPr>
            </w:pPr>
            <w:r>
              <w:rPr>
                <w:rFonts w:ascii="Times New Roman" w:hAnsi="Times New Roman" w:cs="Times New Roman"/>
                <w:sz w:val="18"/>
                <w:szCs w:val="18"/>
              </w:rPr>
              <w:t>100</w:t>
            </w:r>
            <w:r w:rsidRPr="00C7667E">
              <w:rPr>
                <w:rFonts w:ascii="Times New Roman" w:hAnsi="Times New Roman" w:cs="Times New Roman"/>
                <w:sz w:val="18"/>
                <w:szCs w:val="18"/>
              </w:rPr>
              <w:t>0,0</w:t>
            </w:r>
          </w:p>
        </w:tc>
        <w:tc>
          <w:tcPr>
            <w:tcW w:w="869" w:type="dxa"/>
            <w:gridSpan w:val="2"/>
            <w:tcBorders>
              <w:left w:val="single" w:sz="4" w:space="0" w:color="auto"/>
            </w:tcBorders>
            <w:vAlign w:val="center"/>
          </w:tcPr>
          <w:p w:rsidR="000D4D56" w:rsidRPr="00C7667E" w:rsidRDefault="000D4D56" w:rsidP="000D4D56">
            <w:pPr>
              <w:tabs>
                <w:tab w:val="left" w:pos="6804"/>
              </w:tabs>
              <w:jc w:val="center"/>
              <w:rPr>
                <w:rFonts w:ascii="Times New Roman" w:hAnsi="Times New Roman" w:cs="Times New Roman"/>
                <w:sz w:val="18"/>
                <w:szCs w:val="18"/>
              </w:rPr>
            </w:pPr>
          </w:p>
        </w:tc>
        <w:tc>
          <w:tcPr>
            <w:tcW w:w="1213" w:type="dxa"/>
            <w:gridSpan w:val="2"/>
            <w:vAlign w:val="center"/>
          </w:tcPr>
          <w:p w:rsidR="000D4D56" w:rsidRPr="00C7667E" w:rsidRDefault="000D4D56" w:rsidP="00831CFC">
            <w:pPr>
              <w:tabs>
                <w:tab w:val="left" w:pos="6804"/>
              </w:tabs>
              <w:rPr>
                <w:rFonts w:ascii="Times New Roman" w:hAnsi="Times New Roman" w:cs="Times New Roman"/>
                <w:sz w:val="18"/>
                <w:szCs w:val="18"/>
              </w:rPr>
            </w:pPr>
            <w:r>
              <w:rPr>
                <w:rFonts w:ascii="Times New Roman" w:hAnsi="Times New Roman" w:cs="Times New Roman"/>
                <w:sz w:val="18"/>
                <w:szCs w:val="18"/>
              </w:rPr>
              <w:t>580,5</w:t>
            </w:r>
          </w:p>
        </w:tc>
        <w:tc>
          <w:tcPr>
            <w:tcW w:w="4005" w:type="dxa"/>
            <w:gridSpan w:val="2"/>
          </w:tcPr>
          <w:p w:rsidR="008931BC" w:rsidRPr="008931BC" w:rsidRDefault="008931BC" w:rsidP="008931BC">
            <w:pPr>
              <w:jc w:val="both"/>
              <w:rPr>
                <w:rFonts w:ascii="Times New Roman" w:eastAsia="Times New Roman" w:hAnsi="Times New Roman" w:cs="Times New Roman"/>
                <w:bCs/>
                <w:spacing w:val="-3"/>
                <w:sz w:val="18"/>
                <w:szCs w:val="18"/>
                <w:lang w:eastAsia="ru-RU"/>
              </w:rPr>
            </w:pPr>
            <w:r w:rsidRPr="008931BC">
              <w:rPr>
                <w:rFonts w:ascii="Times New Roman" w:eastAsia="Calibri" w:hAnsi="Times New Roman" w:cs="Times New Roman"/>
                <w:bCs/>
                <w:sz w:val="18"/>
                <w:szCs w:val="18"/>
                <w:lang w:eastAsia="ru-RU"/>
              </w:rPr>
              <w:t xml:space="preserve">Виконуються роботи з </w:t>
            </w:r>
            <w:r w:rsidRPr="008931BC">
              <w:rPr>
                <w:rFonts w:ascii="Times New Roman" w:eastAsia="Times New Roman" w:hAnsi="Times New Roman" w:cs="Times New Roman"/>
                <w:bCs/>
                <w:spacing w:val="-3"/>
                <w:sz w:val="18"/>
                <w:szCs w:val="18"/>
                <w:lang w:eastAsia="ru-RU"/>
              </w:rPr>
              <w:t xml:space="preserve">капітального ремонту- влаштування зупинки громадського транспорту на вул. Р. Купчинського в районі КНП "Тернопільська комунальна міська лікарня №2" в м. Тернополі. </w:t>
            </w:r>
            <w:r>
              <w:rPr>
                <w:rFonts w:ascii="Times New Roman" w:eastAsia="Times New Roman" w:hAnsi="Times New Roman" w:cs="Times New Roman"/>
                <w:bCs/>
                <w:spacing w:val="-3"/>
                <w:sz w:val="18"/>
                <w:szCs w:val="18"/>
                <w:lang w:eastAsia="ru-RU"/>
              </w:rPr>
              <w:t>Оплачено Аванс за виконання робіт.</w:t>
            </w:r>
          </w:p>
          <w:p w:rsidR="000D4D56" w:rsidRPr="00C7667E" w:rsidRDefault="000D4D56" w:rsidP="000D4D56">
            <w:pPr>
              <w:jc w:val="both"/>
              <w:rPr>
                <w:rFonts w:ascii="Times New Roman" w:eastAsia="Times New Roman" w:hAnsi="Times New Roman" w:cs="Times New Roman"/>
                <w:sz w:val="18"/>
                <w:szCs w:val="18"/>
                <w:lang w:eastAsia="ru-RU"/>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0D4D56" w:rsidRPr="00C7667E" w:rsidRDefault="000D4D56" w:rsidP="000D4D56">
            <w:pPr>
              <w:pStyle w:val="11"/>
              <w:snapToGrid w:val="0"/>
              <w:rPr>
                <w:rFonts w:ascii="Times New Roman" w:hAnsi="Times New Roman"/>
                <w:sz w:val="18"/>
                <w:szCs w:val="18"/>
              </w:rPr>
            </w:pPr>
            <w:r w:rsidRPr="00C7667E">
              <w:rPr>
                <w:rFonts w:ascii="Times New Roman" w:hAnsi="Times New Roman"/>
                <w:sz w:val="18"/>
                <w:szCs w:val="18"/>
              </w:rPr>
              <w:t>Реконструкція вул.Спортивної в м.Тернополі</w:t>
            </w:r>
          </w:p>
        </w:tc>
        <w:tc>
          <w:tcPr>
            <w:tcW w:w="1130" w:type="dxa"/>
            <w:vAlign w:val="center"/>
          </w:tcPr>
          <w:p w:rsidR="000D4D56" w:rsidRPr="00C7667E" w:rsidRDefault="000D4D56" w:rsidP="000D4D56">
            <w:pPr>
              <w:jc w:val="center"/>
              <w:rPr>
                <w:rFonts w:ascii="Times New Roman" w:hAnsi="Times New Roman" w:cs="Times New Roman"/>
                <w:sz w:val="18"/>
                <w:szCs w:val="18"/>
              </w:rPr>
            </w:pPr>
            <w:r w:rsidRPr="00C7667E">
              <w:rPr>
                <w:rFonts w:ascii="Times New Roman" w:hAnsi="Times New Roman" w:cs="Times New Roman"/>
                <w:sz w:val="18"/>
                <w:szCs w:val="18"/>
              </w:rPr>
              <w:t>5000,0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0D4D56" w:rsidRPr="00C7667E" w:rsidRDefault="000D4D56" w:rsidP="000D4D56">
            <w:pPr>
              <w:pStyle w:val="11"/>
              <w:snapToGrid w:val="0"/>
              <w:rPr>
                <w:rFonts w:ascii="Times New Roman" w:hAnsi="Times New Roman"/>
                <w:sz w:val="18"/>
                <w:szCs w:val="18"/>
              </w:rPr>
            </w:pPr>
            <w:r w:rsidRPr="00C7667E">
              <w:rPr>
                <w:rFonts w:ascii="Times New Roman" w:hAnsi="Times New Roman"/>
                <w:sz w:val="18"/>
                <w:szCs w:val="18"/>
              </w:rPr>
              <w:t>Капітальний ремонт вул.Галицької (від АТП 16127 до вул.Енергетичної) в м.Тернополі</w:t>
            </w:r>
          </w:p>
        </w:tc>
        <w:tc>
          <w:tcPr>
            <w:tcW w:w="1130" w:type="dxa"/>
            <w:vAlign w:val="center"/>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7000,0</w:t>
            </w:r>
          </w:p>
        </w:tc>
        <w:tc>
          <w:tcPr>
            <w:tcW w:w="1481"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12"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5200,0</w:t>
            </w:r>
          </w:p>
        </w:tc>
        <w:tc>
          <w:tcPr>
            <w:tcW w:w="869" w:type="dxa"/>
            <w:gridSpan w:val="2"/>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2"/>
            <w:vAlign w:val="center"/>
          </w:tcPr>
          <w:p w:rsidR="000D4D56" w:rsidRPr="00C7667E" w:rsidRDefault="000D4D56" w:rsidP="00831CFC">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2"/>
          </w:tcPr>
          <w:p w:rsidR="000D4D56" w:rsidRPr="00C7667E" w:rsidRDefault="000D4D56" w:rsidP="000D4D56">
            <w:pPr>
              <w:keepLines/>
              <w:tabs>
                <w:tab w:val="left" w:pos="6804"/>
              </w:tabs>
              <w:jc w:val="both"/>
              <w:rPr>
                <w:rFonts w:ascii="Times New Roman" w:hAnsi="Times New Roman" w:cs="Times New Roman"/>
                <w:sz w:val="18"/>
                <w:szCs w:val="18"/>
                <w:highlight w:val="red"/>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0D4D56" w:rsidRPr="00C7667E" w:rsidRDefault="000D4D56" w:rsidP="000D4D56">
            <w:pPr>
              <w:pStyle w:val="11"/>
              <w:rPr>
                <w:rFonts w:ascii="Times New Roman" w:hAnsi="Times New Roman"/>
                <w:sz w:val="18"/>
                <w:szCs w:val="18"/>
              </w:rPr>
            </w:pPr>
            <w:r w:rsidRPr="00C7667E">
              <w:rPr>
                <w:rFonts w:ascii="Times New Roman" w:hAnsi="Times New Roman"/>
                <w:sz w:val="18"/>
                <w:szCs w:val="18"/>
              </w:rPr>
              <w:t>Капітальний ремонт та реконструкція мостів, шляхопроводів та штучних споруд</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r>
              <w:rPr>
                <w:rFonts w:ascii="Times New Roman" w:hAnsi="Times New Roman" w:cs="Times New Roman"/>
                <w:color w:val="000000" w:themeColor="text1"/>
                <w:sz w:val="18"/>
                <w:szCs w:val="18"/>
              </w:rPr>
              <w:t>,0</w:t>
            </w:r>
          </w:p>
        </w:tc>
        <w:tc>
          <w:tcPr>
            <w:tcW w:w="1481" w:type="dxa"/>
            <w:gridSpan w:val="2"/>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0,0</w:t>
            </w:r>
          </w:p>
        </w:tc>
        <w:tc>
          <w:tcPr>
            <w:tcW w:w="1212"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650,0</w:t>
            </w:r>
          </w:p>
        </w:tc>
        <w:tc>
          <w:tcPr>
            <w:tcW w:w="869" w:type="dxa"/>
            <w:gridSpan w:val="2"/>
            <w:tcBorders>
              <w:left w:val="single" w:sz="4" w:space="0" w:color="auto"/>
            </w:tcBorders>
            <w:vAlign w:val="center"/>
          </w:tcPr>
          <w:p w:rsidR="000D4D56" w:rsidRPr="00C7667E" w:rsidRDefault="000D4D56" w:rsidP="000D4D56">
            <w:pPr>
              <w:tabs>
                <w:tab w:val="left" w:pos="6804"/>
              </w:tabs>
              <w:jc w:val="center"/>
              <w:rPr>
                <w:rFonts w:ascii="Times New Roman" w:hAnsi="Times New Roman" w:cs="Times New Roman"/>
                <w:sz w:val="18"/>
                <w:szCs w:val="18"/>
              </w:rPr>
            </w:pPr>
          </w:p>
        </w:tc>
        <w:tc>
          <w:tcPr>
            <w:tcW w:w="1213" w:type="dxa"/>
            <w:gridSpan w:val="2"/>
            <w:vAlign w:val="center"/>
          </w:tcPr>
          <w:p w:rsidR="000D4D56" w:rsidRPr="00C7667E" w:rsidRDefault="000D4D56" w:rsidP="00831CFC">
            <w:pPr>
              <w:tabs>
                <w:tab w:val="left" w:pos="6804"/>
              </w:tabs>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vAlign w:val="center"/>
          </w:tcPr>
          <w:p w:rsidR="000D4D56" w:rsidRPr="00C7667E" w:rsidRDefault="000D4D56" w:rsidP="000D4D56">
            <w:pPr>
              <w:pStyle w:val="31"/>
              <w:shd w:val="clear" w:color="auto" w:fill="auto"/>
              <w:spacing w:line="240" w:lineRule="auto"/>
              <w:jc w:val="left"/>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jc w:val="both"/>
              <w:rPr>
                <w:rFonts w:ascii="Times New Roman" w:hAnsi="Times New Roman" w:cs="Times New Roman"/>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4733" w:type="dxa"/>
            <w:gridSpan w:val="2"/>
            <w:vAlign w:val="center"/>
          </w:tcPr>
          <w:p w:rsidR="000D4D56" w:rsidRPr="00C7667E" w:rsidRDefault="000D4D56" w:rsidP="000D4D56">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Реконструкція, капітальний ремонт тротуарів </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14000,0</w:t>
            </w:r>
          </w:p>
        </w:tc>
        <w:tc>
          <w:tcPr>
            <w:tcW w:w="1481"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212" w:type="dxa"/>
            <w:gridSpan w:val="2"/>
          </w:tcPr>
          <w:p w:rsidR="000D4D56" w:rsidRPr="00C7667E" w:rsidRDefault="000D4D56" w:rsidP="000D4D5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C7667E">
              <w:rPr>
                <w:rFonts w:ascii="Times New Roman" w:hAnsi="Times New Roman" w:cs="Times New Roman"/>
                <w:color w:val="000000" w:themeColor="text1"/>
                <w:sz w:val="18"/>
                <w:szCs w:val="18"/>
              </w:rPr>
              <w:t>00,0</w:t>
            </w:r>
          </w:p>
        </w:tc>
        <w:tc>
          <w:tcPr>
            <w:tcW w:w="869" w:type="dxa"/>
            <w:gridSpan w:val="2"/>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2"/>
            <w:vAlign w:val="center"/>
          </w:tcPr>
          <w:p w:rsidR="000D4D56" w:rsidRPr="00C7667E" w:rsidRDefault="000D4D56" w:rsidP="000D4D56">
            <w:pPr>
              <w:pStyle w:val="11"/>
              <w:tabs>
                <w:tab w:val="left" w:pos="6804"/>
              </w:tabs>
              <w:rPr>
                <w:rFonts w:ascii="Times New Roman" w:hAnsi="Times New Roman"/>
                <w:sz w:val="18"/>
                <w:szCs w:val="18"/>
              </w:rPr>
            </w:pPr>
            <w:r w:rsidRPr="00C7667E">
              <w:rPr>
                <w:rFonts w:ascii="Times New Roman" w:hAnsi="Times New Roman"/>
                <w:sz w:val="18"/>
                <w:szCs w:val="18"/>
              </w:rPr>
              <w:t>109,6</w:t>
            </w:r>
          </w:p>
        </w:tc>
        <w:tc>
          <w:tcPr>
            <w:tcW w:w="4005" w:type="dxa"/>
            <w:gridSpan w:val="2"/>
          </w:tcPr>
          <w:p w:rsidR="000D4D56" w:rsidRPr="00C7667E" w:rsidRDefault="000D4D56" w:rsidP="000D4D56">
            <w:pPr>
              <w:keepLines/>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Завершено роботи на вул.Парковій</w:t>
            </w: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30000,0</w:t>
            </w:r>
          </w:p>
        </w:tc>
        <w:tc>
          <w:tcPr>
            <w:tcW w:w="1481"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212" w:type="dxa"/>
            <w:gridSpan w:val="2"/>
          </w:tcPr>
          <w:p w:rsidR="000D4D56" w:rsidRPr="00C7667E" w:rsidRDefault="000D4D56" w:rsidP="000D4D5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C7667E">
              <w:rPr>
                <w:rFonts w:ascii="Times New Roman" w:hAnsi="Times New Roman" w:cs="Times New Roman"/>
                <w:color w:val="000000" w:themeColor="text1"/>
                <w:sz w:val="18"/>
                <w:szCs w:val="18"/>
              </w:rPr>
              <w:t>000,0</w:t>
            </w:r>
          </w:p>
        </w:tc>
        <w:tc>
          <w:tcPr>
            <w:tcW w:w="869" w:type="dxa"/>
            <w:gridSpan w:val="2"/>
            <w:tcBorders>
              <w:left w:val="single" w:sz="4" w:space="0" w:color="auto"/>
            </w:tcBorders>
            <w:vAlign w:val="center"/>
          </w:tcPr>
          <w:p w:rsidR="000D4D56" w:rsidRPr="00C7667E" w:rsidRDefault="000D4D56" w:rsidP="000D4D56">
            <w:pPr>
              <w:pStyle w:val="22"/>
              <w:shd w:val="clear" w:color="auto" w:fill="auto"/>
              <w:tabs>
                <w:tab w:val="left" w:pos="6804"/>
              </w:tabs>
              <w:spacing w:line="240" w:lineRule="auto"/>
              <w:jc w:val="center"/>
              <w:rPr>
                <w:sz w:val="18"/>
                <w:szCs w:val="18"/>
                <w:lang w:val="uk-UA"/>
              </w:rPr>
            </w:pPr>
          </w:p>
        </w:tc>
        <w:tc>
          <w:tcPr>
            <w:tcW w:w="1213" w:type="dxa"/>
            <w:gridSpan w:val="2"/>
            <w:vAlign w:val="center"/>
          </w:tcPr>
          <w:p w:rsidR="000D4D56" w:rsidRPr="00C7667E" w:rsidRDefault="000D4D56" w:rsidP="00831CFC">
            <w:pPr>
              <w:tabs>
                <w:tab w:val="left" w:pos="6804"/>
              </w:tabs>
              <w:rPr>
                <w:rFonts w:ascii="Times New Roman" w:hAnsi="Times New Roman" w:cs="Times New Roman"/>
                <w:sz w:val="18"/>
                <w:szCs w:val="18"/>
              </w:rPr>
            </w:pPr>
            <w:r>
              <w:rPr>
                <w:rFonts w:ascii="Times New Roman" w:hAnsi="Times New Roman" w:cs="Times New Roman"/>
                <w:sz w:val="18"/>
                <w:szCs w:val="18"/>
              </w:rPr>
              <w:t>0,0</w:t>
            </w:r>
          </w:p>
        </w:tc>
        <w:tc>
          <w:tcPr>
            <w:tcW w:w="4005" w:type="dxa"/>
            <w:gridSpan w:val="2"/>
          </w:tcPr>
          <w:p w:rsidR="000D4D56" w:rsidRPr="00C7667E" w:rsidRDefault="000D4D56" w:rsidP="000D4D56">
            <w:pPr>
              <w:pStyle w:val="11"/>
              <w:rPr>
                <w:rFonts w:ascii="Times New Roman" w:hAnsi="Times New Roman"/>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існуючих пішохідних переходів пониженими бордюрами</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0D4D56" w:rsidRPr="00C7667E" w:rsidRDefault="000D4D56" w:rsidP="000D4D56">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jc w:val="center"/>
              <w:rPr>
                <w:rFonts w:ascii="Times New Roman" w:hAnsi="Times New Roman" w:cs="Times New Roman"/>
                <w:sz w:val="18"/>
                <w:szCs w:val="18"/>
              </w:rPr>
            </w:pPr>
          </w:p>
        </w:tc>
        <w:tc>
          <w:tcPr>
            <w:tcW w:w="1213" w:type="dxa"/>
            <w:gridSpan w:val="2"/>
            <w:vAlign w:val="center"/>
          </w:tcPr>
          <w:p w:rsidR="000D4D56" w:rsidRPr="00C7667E" w:rsidRDefault="000D4D56" w:rsidP="000D4D56">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tabs>
                <w:tab w:val="left" w:pos="6804"/>
              </w:tabs>
              <w:jc w:val="both"/>
              <w:rPr>
                <w:rFonts w:ascii="Times New Roman" w:hAnsi="Times New Roman" w:cs="Times New Roman"/>
                <w:sz w:val="18"/>
                <w:szCs w:val="18"/>
              </w:rPr>
            </w:pP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0D4D56" w:rsidRPr="00C7667E" w:rsidRDefault="000D4D56" w:rsidP="000D4D56">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30" w:type="dxa"/>
            <w:vAlign w:val="center"/>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481"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1212" w:type="dxa"/>
            <w:gridSpan w:val="2"/>
          </w:tcPr>
          <w:p w:rsidR="000D4D56" w:rsidRPr="00C7667E" w:rsidRDefault="000D4D56" w:rsidP="000D4D56">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834</w:t>
            </w:r>
            <w:r w:rsidRPr="00C7667E">
              <w:rPr>
                <w:rFonts w:ascii="Times New Roman" w:hAnsi="Times New Roman" w:cs="Times New Roman"/>
                <w:color w:val="000000" w:themeColor="text1"/>
                <w:sz w:val="18"/>
                <w:szCs w:val="18"/>
              </w:rPr>
              <w:t>,0</w:t>
            </w:r>
          </w:p>
        </w:tc>
        <w:tc>
          <w:tcPr>
            <w:tcW w:w="869" w:type="dxa"/>
            <w:gridSpan w:val="2"/>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rPr>
            </w:pPr>
          </w:p>
        </w:tc>
        <w:tc>
          <w:tcPr>
            <w:tcW w:w="1213" w:type="dxa"/>
            <w:gridSpan w:val="2"/>
            <w:vAlign w:val="center"/>
          </w:tcPr>
          <w:p w:rsidR="000D4D56" w:rsidRPr="00C7667E" w:rsidRDefault="000D4D56" w:rsidP="00831CFC">
            <w:pPr>
              <w:tabs>
                <w:tab w:val="left" w:pos="6804"/>
              </w:tabs>
              <w:snapToGrid w:val="0"/>
              <w:rPr>
                <w:rFonts w:ascii="Times New Roman" w:hAnsi="Times New Roman" w:cs="Times New Roman"/>
                <w:sz w:val="18"/>
                <w:szCs w:val="18"/>
              </w:rPr>
            </w:pPr>
            <w:r>
              <w:rPr>
                <w:rFonts w:ascii="Times New Roman" w:hAnsi="Times New Roman" w:cs="Times New Roman"/>
                <w:sz w:val="18"/>
                <w:szCs w:val="18"/>
              </w:rPr>
              <w:t>942</w:t>
            </w:r>
            <w:r w:rsidRPr="00C7667E">
              <w:rPr>
                <w:rFonts w:ascii="Times New Roman" w:hAnsi="Times New Roman" w:cs="Times New Roman"/>
                <w:sz w:val="18"/>
                <w:szCs w:val="18"/>
              </w:rPr>
              <w:t>,0</w:t>
            </w:r>
          </w:p>
        </w:tc>
        <w:tc>
          <w:tcPr>
            <w:tcW w:w="4005" w:type="dxa"/>
            <w:gridSpan w:val="2"/>
          </w:tcPr>
          <w:p w:rsidR="000D4D56" w:rsidRPr="00C7667E" w:rsidRDefault="000D4D56" w:rsidP="000D4D56">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Надавались послуги з утримання  та поточного ремонту</w:t>
            </w:r>
            <w:r w:rsidR="00381F66" w:rsidRPr="00381F66">
              <w:rPr>
                <w:rFonts w:ascii="Times New Roman" w:hAnsi="Times New Roman" w:cs="Times New Roman"/>
                <w:sz w:val="18"/>
                <w:szCs w:val="18"/>
                <w:lang w:val="ru-RU"/>
              </w:rPr>
              <w:t xml:space="preserve"> </w:t>
            </w:r>
            <w:r w:rsidR="00381F66">
              <w:rPr>
                <w:rFonts w:ascii="Times New Roman" w:hAnsi="Times New Roman" w:cs="Times New Roman"/>
                <w:sz w:val="18"/>
                <w:szCs w:val="18"/>
                <w:lang w:val="ru-RU"/>
              </w:rPr>
              <w:t>всіх 55</w:t>
            </w:r>
            <w:r w:rsidRPr="00C7667E">
              <w:rPr>
                <w:rFonts w:ascii="Times New Roman" w:hAnsi="Times New Roman" w:cs="Times New Roman"/>
                <w:sz w:val="18"/>
                <w:szCs w:val="18"/>
              </w:rPr>
              <w:t xml:space="preserve"> світлофорних об'єктів</w:t>
            </w:r>
          </w:p>
        </w:tc>
      </w:tr>
      <w:tr w:rsidR="000D4D56" w:rsidRPr="00C7667E" w:rsidTr="005260F4">
        <w:trPr>
          <w:gridAfter w:val="2"/>
          <w:wAfter w:w="236" w:type="dxa"/>
        </w:trPr>
        <w:tc>
          <w:tcPr>
            <w:tcW w:w="525" w:type="dxa"/>
            <w:vAlign w:val="center"/>
          </w:tcPr>
          <w:p w:rsidR="000D4D56" w:rsidRPr="00C7667E" w:rsidRDefault="000D4D56" w:rsidP="000D4D56">
            <w:pPr>
              <w:jc w:val="center"/>
              <w:rPr>
                <w:rFonts w:ascii="Times New Roman" w:hAnsi="Times New Roman" w:cs="Times New Roman"/>
                <w:sz w:val="18"/>
                <w:szCs w:val="18"/>
              </w:rPr>
            </w:pPr>
          </w:p>
        </w:tc>
        <w:tc>
          <w:tcPr>
            <w:tcW w:w="782" w:type="dxa"/>
          </w:tcPr>
          <w:p w:rsidR="000D4D56" w:rsidRPr="00C7667E" w:rsidRDefault="000D4D56" w:rsidP="000D4D56">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0D4D56" w:rsidRPr="00C7667E" w:rsidRDefault="000D4D56" w:rsidP="000D4D56">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заміна та влаштування світлофорних об’єктів, в т.ч. з звуковим сигналом</w:t>
            </w:r>
          </w:p>
        </w:tc>
        <w:tc>
          <w:tcPr>
            <w:tcW w:w="1130" w:type="dxa"/>
            <w:vAlign w:val="center"/>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1500,0</w:t>
            </w:r>
          </w:p>
        </w:tc>
        <w:tc>
          <w:tcPr>
            <w:tcW w:w="1481"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w:t>
            </w:r>
          </w:p>
        </w:tc>
        <w:tc>
          <w:tcPr>
            <w:tcW w:w="1212" w:type="dxa"/>
            <w:gridSpan w:val="2"/>
          </w:tcPr>
          <w:p w:rsidR="000D4D56" w:rsidRPr="00C7667E" w:rsidRDefault="000D4D56" w:rsidP="000D4D56">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869" w:type="dxa"/>
            <w:gridSpan w:val="2"/>
            <w:tcBorders>
              <w:left w:val="single" w:sz="4" w:space="0" w:color="auto"/>
            </w:tcBorders>
            <w:vAlign w:val="center"/>
          </w:tcPr>
          <w:p w:rsidR="000D4D56" w:rsidRPr="00C7667E" w:rsidRDefault="000D4D56" w:rsidP="000D4D56">
            <w:pPr>
              <w:pStyle w:val="11"/>
              <w:tabs>
                <w:tab w:val="left" w:pos="6804"/>
              </w:tabs>
              <w:jc w:val="center"/>
              <w:rPr>
                <w:rFonts w:ascii="Times New Roman" w:hAnsi="Times New Roman"/>
                <w:sz w:val="18"/>
                <w:szCs w:val="18"/>
                <w:lang w:eastAsia="ru-RU"/>
              </w:rPr>
            </w:pPr>
          </w:p>
        </w:tc>
        <w:tc>
          <w:tcPr>
            <w:tcW w:w="1213" w:type="dxa"/>
            <w:gridSpan w:val="2"/>
            <w:vAlign w:val="center"/>
          </w:tcPr>
          <w:p w:rsidR="000D4D56" w:rsidRPr="00C7667E" w:rsidRDefault="000D4D56" w:rsidP="00831CF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Pr>
          <w:p w:rsidR="000D4D56" w:rsidRPr="00C7667E" w:rsidRDefault="000D4D56" w:rsidP="000D4D56">
            <w:pPr>
              <w:tabs>
                <w:tab w:val="left" w:pos="6804"/>
              </w:tabs>
              <w:snapToGrid w:val="0"/>
              <w:jc w:val="both"/>
              <w:rPr>
                <w:rFonts w:ascii="Times New Roman" w:hAnsi="Times New Roman" w:cs="Times New Roman"/>
                <w:sz w:val="18"/>
                <w:szCs w:val="18"/>
              </w:rPr>
            </w:pP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Утримання та поточний ремонт дорожніх знаків, а також колесовідбійних  та перильних огорож</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1212"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8931BC" w:rsidRPr="00C7667E" w:rsidRDefault="008931BC" w:rsidP="00831CFC">
            <w:pPr>
              <w:tabs>
                <w:tab w:val="left" w:pos="6804"/>
              </w:tabs>
              <w:snapToGrid w:val="0"/>
              <w:rPr>
                <w:rFonts w:ascii="Times New Roman" w:hAnsi="Times New Roman" w:cs="Times New Roman"/>
                <w:sz w:val="18"/>
                <w:szCs w:val="18"/>
              </w:rPr>
            </w:pPr>
            <w:r>
              <w:rPr>
                <w:rFonts w:ascii="Times New Roman" w:hAnsi="Times New Roman" w:cs="Times New Roman"/>
                <w:sz w:val="18"/>
                <w:szCs w:val="18"/>
              </w:rPr>
              <w:t>88,0</w:t>
            </w:r>
          </w:p>
        </w:tc>
        <w:tc>
          <w:tcPr>
            <w:tcW w:w="4005" w:type="dxa"/>
            <w:gridSpan w:val="2"/>
          </w:tcPr>
          <w:p w:rsidR="008931BC" w:rsidRPr="008931BC" w:rsidRDefault="008931BC" w:rsidP="008931BC">
            <w:pPr>
              <w:tabs>
                <w:tab w:val="left" w:pos="6804"/>
              </w:tabs>
              <w:snapToGrid w:val="0"/>
              <w:rPr>
                <w:rFonts w:ascii="Times New Roman" w:hAnsi="Times New Roman"/>
                <w:sz w:val="18"/>
                <w:szCs w:val="18"/>
              </w:rPr>
            </w:pPr>
            <w:r w:rsidRPr="008931BC">
              <w:rPr>
                <w:rFonts w:ascii="Times New Roman" w:hAnsi="Times New Roman"/>
                <w:sz w:val="18"/>
                <w:szCs w:val="18"/>
              </w:rPr>
              <w:t>Проведено ремонт 153 м турнікетного огородження, 37 шт дорожніх знаків та 39 шт стійок, влаштовано 69 шт дорожніх знаків</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шляхово-мостового господарства</w:t>
            </w:r>
          </w:p>
        </w:tc>
        <w:tc>
          <w:tcPr>
            <w:tcW w:w="1130" w:type="dxa"/>
            <w:tcBorders>
              <w:left w:val="single" w:sz="4" w:space="0" w:color="auto"/>
            </w:tcBorders>
            <w:vAlign w:val="center"/>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86400,0</w:t>
            </w:r>
          </w:p>
        </w:tc>
        <w:tc>
          <w:tcPr>
            <w:tcW w:w="1481" w:type="dxa"/>
            <w:gridSpan w:val="2"/>
            <w:tcBorders>
              <w:right w:val="single" w:sz="4" w:space="0" w:color="auto"/>
            </w:tcBorders>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59000,0</w:t>
            </w:r>
          </w:p>
        </w:tc>
        <w:tc>
          <w:tcPr>
            <w:tcW w:w="1212" w:type="dxa"/>
            <w:gridSpan w:val="2"/>
            <w:tcBorders>
              <w:left w:val="single" w:sz="4" w:space="0" w:color="auto"/>
              <w:bottom w:val="single" w:sz="4" w:space="0" w:color="auto"/>
              <w:right w:val="single" w:sz="4" w:space="0" w:color="auto"/>
            </w:tcBorders>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59000,0</w:t>
            </w:r>
          </w:p>
        </w:tc>
        <w:tc>
          <w:tcPr>
            <w:tcW w:w="869" w:type="dxa"/>
            <w:gridSpan w:val="2"/>
            <w:tcBorders>
              <w:left w:val="single" w:sz="4" w:space="0" w:color="auto"/>
              <w:right w:val="single" w:sz="4" w:space="0" w:color="auto"/>
            </w:tcBorders>
            <w:vAlign w:val="center"/>
          </w:tcPr>
          <w:p w:rsidR="008931BC" w:rsidRPr="00C7667E" w:rsidRDefault="008931BC" w:rsidP="008931BC">
            <w:pPr>
              <w:tabs>
                <w:tab w:val="left" w:pos="6804"/>
              </w:tabs>
              <w:jc w:val="center"/>
              <w:rPr>
                <w:rFonts w:ascii="Times New Roman" w:hAnsi="Times New Roman" w:cs="Times New Roman"/>
                <w:sz w:val="18"/>
                <w:szCs w:val="18"/>
              </w:rPr>
            </w:pPr>
          </w:p>
        </w:tc>
        <w:tc>
          <w:tcPr>
            <w:tcW w:w="1213" w:type="dxa"/>
            <w:gridSpan w:val="2"/>
            <w:tcBorders>
              <w:left w:val="single" w:sz="4" w:space="0" w:color="auto"/>
              <w:right w:val="single" w:sz="4" w:space="0" w:color="auto"/>
            </w:tcBorders>
            <w:vAlign w:val="center"/>
          </w:tcPr>
          <w:p w:rsidR="008931BC" w:rsidRPr="00C7667E" w:rsidRDefault="008931BC" w:rsidP="000D5490">
            <w:pPr>
              <w:tabs>
                <w:tab w:val="left" w:pos="6804"/>
              </w:tabs>
              <w:snapToGrid w:val="0"/>
              <w:rPr>
                <w:rFonts w:ascii="Times New Roman" w:hAnsi="Times New Roman" w:cs="Times New Roman"/>
                <w:sz w:val="18"/>
                <w:szCs w:val="18"/>
              </w:rPr>
            </w:pPr>
            <w:r>
              <w:rPr>
                <w:rFonts w:ascii="Times New Roman" w:hAnsi="Times New Roman" w:cs="Times New Roman"/>
                <w:sz w:val="18"/>
                <w:szCs w:val="18"/>
              </w:rPr>
              <w:t>37203,8</w:t>
            </w:r>
          </w:p>
        </w:tc>
        <w:tc>
          <w:tcPr>
            <w:tcW w:w="4005" w:type="dxa"/>
            <w:gridSpan w:val="2"/>
            <w:tcBorders>
              <w:left w:val="single" w:sz="4" w:space="0" w:color="auto"/>
            </w:tcBorders>
          </w:tcPr>
          <w:p w:rsidR="008931BC" w:rsidRPr="00C7667E" w:rsidRDefault="008931BC" w:rsidP="008931B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r w:rsidR="00EF5FCC">
              <w:rPr>
                <w:rFonts w:ascii="Times New Roman" w:hAnsi="Times New Roman" w:cs="Times New Roman"/>
                <w:sz w:val="18"/>
                <w:szCs w:val="18"/>
              </w:rPr>
              <w:t>, прибирання всіх вулиць міста.</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мереж зовнішнього освітлення міста,</w:t>
            </w: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lastRenderedPageBreak/>
              <w:t xml:space="preserve"> декоративного освітлення, ілюмінації  та ін.</w:t>
            </w:r>
          </w:p>
        </w:tc>
        <w:tc>
          <w:tcPr>
            <w:tcW w:w="1137" w:type="dxa"/>
            <w:gridSpan w:val="2"/>
            <w:tcBorders>
              <w:left w:val="single" w:sz="4" w:space="0" w:color="auto"/>
              <w:right w:val="single" w:sz="4" w:space="0" w:color="auto"/>
            </w:tcBorders>
            <w:vAlign w:val="center"/>
          </w:tcPr>
          <w:p w:rsidR="008931BC" w:rsidRPr="00C7667E" w:rsidRDefault="008931BC" w:rsidP="008931BC">
            <w:pPr>
              <w:rPr>
                <w:rFonts w:ascii="Times New Roman" w:eastAsia="Times New Roman" w:hAnsi="Times New Roman" w:cs="Times New Roman"/>
                <w:color w:val="000000" w:themeColor="text1"/>
                <w:sz w:val="18"/>
                <w:szCs w:val="18"/>
              </w:rPr>
            </w:pP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lastRenderedPageBreak/>
              <w:t xml:space="preserve">    4000,0</w:t>
            </w:r>
          </w:p>
        </w:tc>
        <w:tc>
          <w:tcPr>
            <w:tcW w:w="1474" w:type="dxa"/>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lastRenderedPageBreak/>
              <w:t>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2"/>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tcBorders>
            <w:vAlign w:val="center"/>
          </w:tcPr>
          <w:p w:rsidR="008931BC" w:rsidRPr="00C7667E" w:rsidRDefault="008931BC" w:rsidP="008931BC">
            <w:pPr>
              <w:rPr>
                <w:rFonts w:ascii="Times New Roman" w:eastAsia="Times New Roman" w:hAnsi="Times New Roman" w:cs="Times New Roman"/>
                <w:color w:val="000000" w:themeColor="text1"/>
                <w:sz w:val="18"/>
                <w:szCs w:val="18"/>
              </w:rPr>
            </w:pPr>
          </w:p>
          <w:p w:rsidR="008931BC" w:rsidRPr="00C7667E" w:rsidRDefault="008931BC" w:rsidP="008931BC">
            <w:pPr>
              <w:pStyle w:val="11"/>
              <w:ind w:right="-30"/>
              <w:rPr>
                <w:rFonts w:ascii="Times New Roman" w:hAnsi="Times New Roman"/>
                <w:color w:val="000000" w:themeColor="text1"/>
                <w:sz w:val="18"/>
                <w:szCs w:val="18"/>
              </w:rPr>
            </w:pP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4.2 </w:t>
            </w:r>
          </w:p>
        </w:tc>
        <w:tc>
          <w:tcPr>
            <w:tcW w:w="4733" w:type="dxa"/>
            <w:gridSpan w:val="2"/>
            <w:tcBorders>
              <w:right w:val="single" w:sz="4" w:space="0" w:color="auto"/>
            </w:tcBorders>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130" w:type="dxa"/>
            <w:tcBorders>
              <w:left w:val="single" w:sz="4" w:space="0" w:color="auto"/>
              <w:right w:val="single" w:sz="4" w:space="0" w:color="auto"/>
            </w:tcBorders>
            <w:vAlign w:val="center"/>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2"/>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tcBorders>
          </w:tcPr>
          <w:p w:rsidR="008931BC" w:rsidRPr="00C7667E" w:rsidRDefault="008931BC" w:rsidP="008931BC">
            <w:pPr>
              <w:pStyle w:val="af5"/>
              <w:numPr>
                <w:ilvl w:val="0"/>
                <w:numId w:val="25"/>
              </w:numPr>
              <w:ind w:left="0"/>
              <w:jc w:val="both"/>
              <w:rPr>
                <w:rFonts w:ascii="Times New Roman" w:hAnsi="Times New Roman"/>
                <w:sz w:val="18"/>
                <w:szCs w:val="18"/>
              </w:rPr>
            </w:pP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900,0</w:t>
            </w:r>
          </w:p>
        </w:tc>
        <w:tc>
          <w:tcPr>
            <w:tcW w:w="1212" w:type="dxa"/>
            <w:gridSpan w:val="2"/>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sidRPr="00C7667E">
              <w:rPr>
                <w:rFonts w:ascii="Times New Roman" w:hAnsi="Times New Roman" w:cs="Times New Roman"/>
                <w:sz w:val="18"/>
                <w:szCs w:val="18"/>
                <w:lang w:eastAsia="uk-UA"/>
              </w:rPr>
              <w:t>0,0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tcBorders>
              <w:right w:val="single" w:sz="4" w:space="0" w:color="auto"/>
            </w:tcBorders>
            <w:vAlign w:val="center"/>
          </w:tcPr>
          <w:p w:rsidR="008931BC" w:rsidRPr="00C7667E" w:rsidRDefault="008931BC" w:rsidP="00831CF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top w:val="single" w:sz="4" w:space="0" w:color="auto"/>
              <w:left w:val="single" w:sz="4" w:space="0" w:color="000000"/>
              <w:bottom w:val="single" w:sz="4" w:space="0" w:color="000000"/>
              <w:right w:val="single" w:sz="4" w:space="0" w:color="auto"/>
            </w:tcBorders>
          </w:tcPr>
          <w:p w:rsidR="008931BC" w:rsidRPr="00C7667E" w:rsidRDefault="008931BC" w:rsidP="008931B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Замовлено виготовлення проектно-кошторисної документації</w:t>
            </w:r>
          </w:p>
        </w:tc>
      </w:tr>
      <w:tr w:rsidR="008931BC" w:rsidRPr="00C7667E" w:rsidTr="00EF5FCC">
        <w:trPr>
          <w:gridAfter w:val="2"/>
          <w:wAfter w:w="236" w:type="dxa"/>
          <w:trHeight w:val="1118"/>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29999,0</w:t>
            </w:r>
          </w:p>
        </w:tc>
        <w:tc>
          <w:tcPr>
            <w:tcW w:w="1212" w:type="dxa"/>
            <w:gridSpan w:val="2"/>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30000</w:t>
            </w:r>
            <w:r w:rsidRPr="00C7667E">
              <w:rPr>
                <w:rFonts w:ascii="Times New Roman" w:hAnsi="Times New Roman" w:cs="Times New Roman"/>
                <w:sz w:val="18"/>
                <w:szCs w:val="18"/>
                <w:lang w:eastAsia="uk-UA"/>
              </w:rPr>
              <w:t>,0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8931BC" w:rsidRPr="00C7667E" w:rsidRDefault="008931BC" w:rsidP="00831CFC">
            <w:pPr>
              <w:tabs>
                <w:tab w:val="left" w:pos="6804"/>
              </w:tabs>
              <w:snapToGrid w:val="0"/>
              <w:rPr>
                <w:rFonts w:ascii="Times New Roman" w:hAnsi="Times New Roman" w:cs="Times New Roman"/>
                <w:sz w:val="18"/>
                <w:szCs w:val="18"/>
              </w:rPr>
            </w:pPr>
            <w:r>
              <w:rPr>
                <w:rFonts w:ascii="Times New Roman" w:hAnsi="Times New Roman" w:cs="Times New Roman"/>
                <w:sz w:val="18"/>
                <w:szCs w:val="18"/>
              </w:rPr>
              <w:t>18360</w:t>
            </w:r>
            <w:r w:rsidRPr="00C7667E">
              <w:rPr>
                <w:rFonts w:ascii="Times New Roman" w:hAnsi="Times New Roman" w:cs="Times New Roman"/>
                <w:sz w:val="18"/>
                <w:szCs w:val="18"/>
              </w:rPr>
              <w:t>,0</w:t>
            </w:r>
          </w:p>
        </w:tc>
        <w:tc>
          <w:tcPr>
            <w:tcW w:w="4005" w:type="dxa"/>
            <w:gridSpan w:val="2"/>
            <w:tcBorders>
              <w:top w:val="single" w:sz="4" w:space="0" w:color="auto"/>
              <w:left w:val="single" w:sz="4" w:space="0" w:color="000000"/>
              <w:bottom w:val="single" w:sz="4" w:space="0" w:color="000000"/>
              <w:right w:val="single" w:sz="4" w:space="0" w:color="auto"/>
            </w:tcBorders>
          </w:tcPr>
          <w:p w:rsidR="008931BC" w:rsidRPr="00C7667E" w:rsidRDefault="008931BC" w:rsidP="008931B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r>
              <w:rPr>
                <w:rFonts w:ascii="Times New Roman" w:hAnsi="Times New Roman" w:cs="Times New Roman"/>
                <w:sz w:val="18"/>
                <w:szCs w:val="18"/>
              </w:rPr>
              <w:t xml:space="preserve"> </w:t>
            </w:r>
            <w:r w:rsidRPr="008931BC">
              <w:rPr>
                <w:rFonts w:ascii="Times New Roman" w:hAnsi="Times New Roman"/>
                <w:sz w:val="18"/>
                <w:szCs w:val="18"/>
              </w:rPr>
              <w:t>Проведено заміну: 69 шт світильників, 1740 м кабеля, 355 шт ламп.</w:t>
            </w:r>
          </w:p>
        </w:tc>
      </w:tr>
      <w:tr w:rsidR="008931BC" w:rsidRPr="00C7667E" w:rsidTr="00EF5FCC">
        <w:trPr>
          <w:gridAfter w:val="2"/>
          <w:wAfter w:w="236" w:type="dxa"/>
          <w:trHeight w:val="1008"/>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будівництво та реконструкція об’єктів благоустрою</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50000</w:t>
            </w:r>
            <w:r>
              <w:rPr>
                <w:rFonts w:ascii="Times New Roman" w:hAnsi="Times New Roman"/>
                <w:color w:val="000000" w:themeColor="text1"/>
                <w:sz w:val="18"/>
                <w:szCs w:val="18"/>
              </w:rPr>
              <w:t xml:space="preserve">,0   </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24500,0</w:t>
            </w:r>
          </w:p>
        </w:tc>
        <w:tc>
          <w:tcPr>
            <w:tcW w:w="1212" w:type="dxa"/>
            <w:gridSpan w:val="2"/>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100</w:t>
            </w:r>
            <w:r w:rsidRPr="00C7667E">
              <w:rPr>
                <w:rFonts w:ascii="Times New Roman" w:hAnsi="Times New Roman" w:cs="Times New Roman"/>
                <w:sz w:val="18"/>
                <w:szCs w:val="18"/>
                <w:lang w:eastAsia="uk-UA"/>
              </w:rPr>
              <w:t>0,0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D75E91" w:rsidRPr="00C7667E" w:rsidRDefault="008931BC" w:rsidP="006152DA">
            <w:pPr>
              <w:tabs>
                <w:tab w:val="left" w:pos="6804"/>
              </w:tabs>
              <w:snapToGrid w:val="0"/>
              <w:rPr>
                <w:rFonts w:ascii="Times New Roman" w:hAnsi="Times New Roman" w:cs="Times New Roman"/>
                <w:sz w:val="18"/>
                <w:szCs w:val="18"/>
              </w:rPr>
            </w:pPr>
            <w:r>
              <w:rPr>
                <w:rFonts w:ascii="Times New Roman" w:hAnsi="Times New Roman" w:cs="Times New Roman"/>
                <w:sz w:val="18"/>
                <w:szCs w:val="18"/>
              </w:rPr>
              <w:t>33,0</w:t>
            </w:r>
          </w:p>
        </w:tc>
        <w:tc>
          <w:tcPr>
            <w:tcW w:w="4005" w:type="dxa"/>
            <w:gridSpan w:val="2"/>
            <w:tcBorders>
              <w:top w:val="single" w:sz="4" w:space="0" w:color="000000"/>
              <w:left w:val="single" w:sz="4" w:space="0" w:color="000000"/>
              <w:bottom w:val="single" w:sz="4" w:space="0" w:color="000000"/>
              <w:right w:val="single" w:sz="4" w:space="0" w:color="auto"/>
            </w:tcBorders>
          </w:tcPr>
          <w:p w:rsidR="00EF5FCC" w:rsidRPr="00EF5FCC" w:rsidRDefault="008931BC" w:rsidP="006152DA">
            <w:pPr>
              <w:pStyle w:val="af5"/>
              <w:numPr>
                <w:ilvl w:val="0"/>
                <w:numId w:val="31"/>
              </w:numPr>
              <w:ind w:left="0"/>
              <w:rPr>
                <w:rFonts w:ascii="Times New Roman" w:hAnsi="Times New Roman"/>
                <w:sz w:val="18"/>
                <w:szCs w:val="18"/>
              </w:rPr>
            </w:pPr>
            <w:r w:rsidRPr="000D5490">
              <w:rPr>
                <w:rFonts w:ascii="Times New Roman" w:hAnsi="Times New Roman"/>
                <w:sz w:val="18"/>
                <w:szCs w:val="18"/>
              </w:rPr>
              <w:t>Виготовлення проектно-кошторисної документації: кап</w:t>
            </w:r>
            <w:r w:rsidR="006152DA">
              <w:rPr>
                <w:rFonts w:ascii="Times New Roman" w:hAnsi="Times New Roman"/>
                <w:sz w:val="18"/>
                <w:szCs w:val="18"/>
              </w:rPr>
              <w:t xml:space="preserve">італьний </w:t>
            </w:r>
            <w:r w:rsidRPr="000D5490">
              <w:rPr>
                <w:rFonts w:ascii="Times New Roman" w:hAnsi="Times New Roman"/>
                <w:sz w:val="18"/>
                <w:szCs w:val="18"/>
              </w:rPr>
              <w:t>ремонт схеми організації дорожнього руху на перехресті С.Бандери-Коноваль</w:t>
            </w:r>
            <w:r w:rsidR="006152DA">
              <w:rPr>
                <w:rFonts w:ascii="Times New Roman" w:hAnsi="Times New Roman"/>
                <w:sz w:val="18"/>
                <w:szCs w:val="18"/>
              </w:rPr>
              <w:t>ц</w:t>
            </w:r>
            <w:r w:rsidRPr="000D5490">
              <w:rPr>
                <w:rFonts w:ascii="Times New Roman" w:hAnsi="Times New Roman"/>
                <w:sz w:val="18"/>
                <w:szCs w:val="18"/>
              </w:rPr>
              <w:t>я</w:t>
            </w:r>
            <w:r w:rsidR="006152DA">
              <w:rPr>
                <w:rFonts w:ascii="Times New Roman" w:hAnsi="Times New Roman"/>
                <w:sz w:val="18"/>
                <w:szCs w:val="18"/>
              </w:rPr>
              <w:t>-</w:t>
            </w:r>
            <w:r w:rsidRPr="000D5490">
              <w:rPr>
                <w:rFonts w:ascii="Times New Roman" w:hAnsi="Times New Roman"/>
                <w:sz w:val="18"/>
                <w:szCs w:val="18"/>
              </w:rPr>
              <w:t>Слівенська</w:t>
            </w:r>
            <w:r w:rsidR="006152DA">
              <w:rPr>
                <w:rFonts w:ascii="Times New Roman" w:hAnsi="Times New Roman"/>
                <w:sz w:val="18"/>
                <w:szCs w:val="18"/>
              </w:rPr>
              <w:t>.</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Реконструкція, капітальний ремонт теплових мереж</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8000,0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2"/>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top w:val="single" w:sz="4" w:space="0" w:color="000000"/>
              <w:left w:val="single" w:sz="4" w:space="0" w:color="000000"/>
              <w:bottom w:val="single" w:sz="4" w:space="0" w:color="000000"/>
              <w:right w:val="single" w:sz="4" w:space="0" w:color="auto"/>
            </w:tcBorders>
            <w:vAlign w:val="center"/>
          </w:tcPr>
          <w:p w:rsidR="008931BC" w:rsidRPr="00C7667E" w:rsidRDefault="008931BC" w:rsidP="008931BC">
            <w:pPr>
              <w:pStyle w:val="af6"/>
              <w:tabs>
                <w:tab w:val="left" w:pos="6804"/>
              </w:tabs>
              <w:jc w:val="center"/>
              <w:rPr>
                <w:sz w:val="18"/>
                <w:szCs w:val="18"/>
                <w:lang w:val="uk-UA"/>
              </w:rPr>
            </w:pPr>
            <w:r w:rsidRPr="00C7667E">
              <w:rPr>
                <w:sz w:val="18"/>
                <w:szCs w:val="18"/>
                <w:lang w:val="uk-UA"/>
              </w:rPr>
              <w:t>-</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8931BC" w:rsidRPr="00C7667E" w:rsidRDefault="008931BC" w:rsidP="008931BC">
            <w:pPr>
              <w:pStyle w:val="11"/>
              <w:ind w:hanging="194"/>
              <w:contextualSpacing/>
              <w:rPr>
                <w:rFonts w:ascii="Times New Roman" w:hAnsi="Times New Roman"/>
                <w:sz w:val="18"/>
                <w:szCs w:val="18"/>
              </w:rPr>
            </w:pPr>
            <w:r w:rsidRPr="00C7667E">
              <w:rPr>
                <w:rFonts w:ascii="Times New Roman" w:hAnsi="Times New Roman"/>
                <w:sz w:val="18"/>
                <w:szCs w:val="18"/>
              </w:rPr>
              <w:t xml:space="preserve">І  Інші види робіт,  послуг, придбання </w:t>
            </w:r>
          </w:p>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highlight w:val="green"/>
                <w:lang w:eastAsia="ru-RU"/>
              </w:rPr>
            </w:pPr>
            <w:r w:rsidRPr="00C7667E">
              <w:rPr>
                <w:rFonts w:ascii="Times New Roman" w:hAnsi="Times New Roman"/>
                <w:color w:val="000000" w:themeColor="text1"/>
                <w:sz w:val="18"/>
                <w:szCs w:val="18"/>
                <w:lang w:eastAsia="ru-RU"/>
              </w:rPr>
              <w:t>10000,0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4154,7</w:t>
            </w:r>
          </w:p>
        </w:tc>
        <w:tc>
          <w:tcPr>
            <w:tcW w:w="1212" w:type="dxa"/>
            <w:gridSpan w:val="2"/>
            <w:tcBorders>
              <w:left w:val="single" w:sz="4" w:space="0" w:color="auto"/>
              <w:right w:val="single" w:sz="4" w:space="0" w:color="auto"/>
            </w:tcBorders>
            <w:vAlign w:val="center"/>
          </w:tcPr>
          <w:p w:rsidR="008931BC" w:rsidRPr="00C7667E" w:rsidRDefault="008931BC" w:rsidP="008931BC">
            <w:pPr>
              <w:jc w:val="center"/>
              <w:rPr>
                <w:rFonts w:ascii="Times New Roman" w:hAnsi="Times New Roman" w:cs="Times New Roman"/>
                <w:sz w:val="18"/>
                <w:szCs w:val="18"/>
                <w:lang w:eastAsia="uk-UA"/>
              </w:rPr>
            </w:pPr>
            <w:r>
              <w:rPr>
                <w:rFonts w:ascii="Times New Roman" w:hAnsi="Times New Roman" w:cs="Times New Roman"/>
                <w:sz w:val="18"/>
                <w:szCs w:val="18"/>
                <w:lang w:eastAsia="uk-UA"/>
              </w:rPr>
              <w:t>4064,0</w:t>
            </w:r>
          </w:p>
        </w:tc>
        <w:tc>
          <w:tcPr>
            <w:tcW w:w="869" w:type="dxa"/>
            <w:gridSpan w:val="2"/>
            <w:tcBorders>
              <w:left w:val="single" w:sz="4" w:space="0" w:color="auto"/>
            </w:tcBorders>
            <w:vAlign w:val="center"/>
          </w:tcPr>
          <w:p w:rsidR="008931BC" w:rsidRPr="00C7667E" w:rsidRDefault="008931BC" w:rsidP="008931BC">
            <w:pPr>
              <w:pStyle w:val="af6"/>
              <w:tabs>
                <w:tab w:val="left" w:pos="6804"/>
              </w:tabs>
              <w:jc w:val="center"/>
              <w:rPr>
                <w:sz w:val="18"/>
                <w:szCs w:val="18"/>
                <w:lang w:val="uk-UA"/>
              </w:rPr>
            </w:pPr>
          </w:p>
        </w:tc>
        <w:tc>
          <w:tcPr>
            <w:tcW w:w="1213" w:type="dxa"/>
            <w:gridSpan w:val="2"/>
            <w:tcBorders>
              <w:right w:val="single" w:sz="4" w:space="0" w:color="auto"/>
            </w:tcBorders>
            <w:vAlign w:val="center"/>
          </w:tcPr>
          <w:p w:rsidR="008931BC" w:rsidRPr="00C7667E" w:rsidRDefault="008931BC" w:rsidP="00831CFC">
            <w:pPr>
              <w:pStyle w:val="af6"/>
              <w:tabs>
                <w:tab w:val="left" w:pos="6804"/>
              </w:tabs>
              <w:rPr>
                <w:sz w:val="18"/>
                <w:szCs w:val="18"/>
                <w:lang w:val="uk-UA"/>
              </w:rPr>
            </w:pPr>
            <w:r>
              <w:rPr>
                <w:sz w:val="18"/>
                <w:szCs w:val="18"/>
                <w:lang w:val="uk-UA"/>
              </w:rPr>
              <w:t>2288,6</w:t>
            </w:r>
          </w:p>
        </w:tc>
        <w:tc>
          <w:tcPr>
            <w:tcW w:w="4005" w:type="dxa"/>
            <w:gridSpan w:val="2"/>
            <w:tcBorders>
              <w:top w:val="single" w:sz="4" w:space="0" w:color="000000"/>
              <w:left w:val="single" w:sz="4" w:space="0" w:color="000000"/>
              <w:bottom w:val="single" w:sz="4" w:space="0" w:color="000000"/>
              <w:right w:val="single" w:sz="4" w:space="0" w:color="auto"/>
            </w:tcBorders>
          </w:tcPr>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Надавались послуги з видалення та підрізки аварійних, сухостійних дерев, самосіву,  в тому числі  в РЛП «Загребелля» та покращення санітарно-технічного стану та благоустрою</w:t>
            </w:r>
          </w:p>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 xml:space="preserve">водних об’єктів на території Тернопільської міської територіальної громади </w:t>
            </w:r>
          </w:p>
          <w:p w:rsidR="008931BC" w:rsidRPr="00C7667E" w:rsidRDefault="008931BC" w:rsidP="008931BC">
            <w:pPr>
              <w:tabs>
                <w:tab w:val="left" w:pos="6804"/>
              </w:tabs>
              <w:rPr>
                <w:rFonts w:ascii="Times New Roman" w:hAnsi="Times New Roman" w:cs="Times New Roman"/>
                <w:sz w:val="18"/>
                <w:szCs w:val="18"/>
              </w:rPr>
            </w:pPr>
            <w:r w:rsidRPr="00C7667E">
              <w:rPr>
                <w:rFonts w:ascii="Times New Roman" w:hAnsi="Times New Roman" w:cs="Times New Roman"/>
                <w:sz w:val="18"/>
                <w:szCs w:val="18"/>
              </w:rPr>
              <w:t>Закуплено мінеральні добрива, оплачено за електроенергію та ін.</w:t>
            </w:r>
          </w:p>
          <w:p w:rsidR="008931BC" w:rsidRPr="00C7667E" w:rsidRDefault="008931BC" w:rsidP="008931BC">
            <w:pPr>
              <w:pStyle w:val="11"/>
              <w:tabs>
                <w:tab w:val="left" w:pos="6804"/>
              </w:tabs>
              <w:rPr>
                <w:rFonts w:ascii="Times New Roman" w:hAnsi="Times New Roman"/>
                <w:color w:val="000000"/>
                <w:sz w:val="18"/>
                <w:szCs w:val="18"/>
              </w:rPr>
            </w:pPr>
            <w:r w:rsidRPr="00C7667E">
              <w:rPr>
                <w:rFonts w:ascii="Times New Roman" w:hAnsi="Times New Roman"/>
                <w:color w:val="000000"/>
                <w:sz w:val="18"/>
                <w:szCs w:val="18"/>
              </w:rPr>
              <w:t>Виконано інші послуги поточного характеру</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1700,0</w:t>
            </w:r>
          </w:p>
        </w:tc>
        <w:tc>
          <w:tcPr>
            <w:tcW w:w="1481" w:type="dxa"/>
            <w:gridSpan w:val="2"/>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1700,0</w:t>
            </w:r>
          </w:p>
        </w:tc>
        <w:tc>
          <w:tcPr>
            <w:tcW w:w="1212" w:type="dxa"/>
            <w:gridSpan w:val="2"/>
            <w:tcBorders>
              <w:left w:val="single" w:sz="4" w:space="0" w:color="auto"/>
              <w:right w:val="single" w:sz="4" w:space="0" w:color="auto"/>
            </w:tcBorders>
            <w:vAlign w:val="center"/>
          </w:tcPr>
          <w:p w:rsidR="008931BC" w:rsidRPr="00C7667E" w:rsidRDefault="008931BC" w:rsidP="008931BC">
            <w:pPr>
              <w:tabs>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1700,0</w:t>
            </w:r>
          </w:p>
        </w:tc>
        <w:tc>
          <w:tcPr>
            <w:tcW w:w="869" w:type="dxa"/>
            <w:gridSpan w:val="2"/>
            <w:tcBorders>
              <w:left w:val="single" w:sz="4" w:space="0" w:color="auto"/>
            </w:tcBorders>
            <w:vAlign w:val="center"/>
          </w:tcPr>
          <w:p w:rsidR="008931BC" w:rsidRPr="00C7667E" w:rsidRDefault="008931BC" w:rsidP="008931BC">
            <w:pPr>
              <w:tabs>
                <w:tab w:val="left" w:pos="6804"/>
              </w:tabs>
              <w:jc w:val="center"/>
              <w:rPr>
                <w:rFonts w:ascii="Times New Roman" w:hAnsi="Times New Roman" w:cs="Times New Roman"/>
                <w:sz w:val="18"/>
                <w:szCs w:val="18"/>
              </w:rPr>
            </w:pPr>
          </w:p>
        </w:tc>
        <w:tc>
          <w:tcPr>
            <w:tcW w:w="1213" w:type="dxa"/>
            <w:gridSpan w:val="2"/>
            <w:tcBorders>
              <w:right w:val="single" w:sz="4" w:space="0" w:color="auto"/>
            </w:tcBorders>
            <w:vAlign w:val="center"/>
          </w:tcPr>
          <w:p w:rsidR="008931BC" w:rsidRPr="00C7667E" w:rsidRDefault="008931BC" w:rsidP="00831CFC">
            <w:pPr>
              <w:tabs>
                <w:tab w:val="left" w:pos="6804"/>
              </w:tabs>
              <w:rPr>
                <w:rFonts w:ascii="Times New Roman" w:hAnsi="Times New Roman" w:cs="Times New Roman"/>
                <w:sz w:val="18"/>
                <w:szCs w:val="18"/>
              </w:rPr>
            </w:pPr>
            <w:r>
              <w:rPr>
                <w:rFonts w:ascii="Times New Roman" w:hAnsi="Times New Roman" w:cs="Times New Roman"/>
                <w:sz w:val="18"/>
                <w:szCs w:val="18"/>
              </w:rPr>
              <w:t>743,1</w:t>
            </w:r>
          </w:p>
        </w:tc>
        <w:tc>
          <w:tcPr>
            <w:tcW w:w="4005" w:type="dxa"/>
            <w:gridSpan w:val="2"/>
            <w:tcBorders>
              <w:top w:val="single" w:sz="4" w:space="0" w:color="000000"/>
              <w:left w:val="single" w:sz="4" w:space="0" w:color="000000"/>
              <w:bottom w:val="single" w:sz="4" w:space="0" w:color="000000"/>
              <w:right w:val="single" w:sz="4" w:space="0" w:color="auto"/>
            </w:tcBorders>
          </w:tcPr>
          <w:p w:rsidR="008931BC" w:rsidRPr="00C7667E" w:rsidRDefault="008931BC" w:rsidP="00FD4679">
            <w:pPr>
              <w:rPr>
                <w:rFonts w:ascii="Times New Roman" w:hAnsi="Times New Roman" w:cs="Times New Roman"/>
                <w:sz w:val="18"/>
                <w:szCs w:val="18"/>
              </w:rPr>
            </w:pPr>
            <w:r w:rsidRPr="00C7667E">
              <w:rPr>
                <w:rFonts w:ascii="Times New Roman" w:hAnsi="Times New Roman" w:cs="Times New Roman"/>
                <w:sz w:val="18"/>
                <w:szCs w:val="18"/>
              </w:rPr>
              <w:t>Зменшення попу</w:t>
            </w:r>
            <w:r>
              <w:rPr>
                <w:rFonts w:ascii="Times New Roman" w:hAnsi="Times New Roman" w:cs="Times New Roman"/>
                <w:sz w:val="18"/>
                <w:szCs w:val="18"/>
              </w:rPr>
              <w:t>ляції безпритульних тварин на 12,4</w:t>
            </w:r>
            <w:r w:rsidRPr="00C7667E">
              <w:rPr>
                <w:rFonts w:ascii="Times New Roman" w:hAnsi="Times New Roman" w:cs="Times New Roman"/>
                <w:sz w:val="18"/>
                <w:szCs w:val="18"/>
              </w:rPr>
              <w:t xml:space="preserve"> %</w:t>
            </w:r>
            <w:r w:rsidR="00FD4679">
              <w:rPr>
                <w:rFonts w:ascii="Times New Roman" w:hAnsi="Times New Roman" w:cs="Times New Roman"/>
                <w:sz w:val="18"/>
                <w:szCs w:val="18"/>
              </w:rPr>
              <w:t xml:space="preserve"> (</w:t>
            </w:r>
            <w:r w:rsidR="007E2761">
              <w:rPr>
                <w:rFonts w:ascii="Times New Roman" w:hAnsi="Times New Roman" w:cs="Times New Roman"/>
                <w:sz w:val="18"/>
                <w:szCs w:val="18"/>
              </w:rPr>
              <w:t>стерилізація</w:t>
            </w:r>
            <w:r w:rsidR="00FD4679">
              <w:rPr>
                <w:rFonts w:ascii="Times New Roman" w:hAnsi="Times New Roman" w:cs="Times New Roman"/>
                <w:sz w:val="18"/>
                <w:szCs w:val="18"/>
              </w:rPr>
              <w:t>)</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130" w:type="dxa"/>
            <w:vAlign w:val="center"/>
          </w:tcPr>
          <w:p w:rsidR="008931BC" w:rsidRPr="00C7667E" w:rsidRDefault="008931BC" w:rsidP="008931BC">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8000,0</w:t>
            </w:r>
          </w:p>
        </w:tc>
        <w:tc>
          <w:tcPr>
            <w:tcW w:w="1481" w:type="dxa"/>
            <w:gridSpan w:val="2"/>
          </w:tcPr>
          <w:p w:rsidR="008931BC" w:rsidRPr="00C7667E" w:rsidRDefault="008931BC" w:rsidP="008931BC">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7237,0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lang w:eastAsia="ru-RU"/>
              </w:rPr>
            </w:pPr>
            <w:r w:rsidRPr="00C7667E">
              <w:rPr>
                <w:rFonts w:ascii="Times New Roman" w:hAnsi="Times New Roman"/>
                <w:sz w:val="18"/>
                <w:szCs w:val="18"/>
                <w:lang w:eastAsia="ru-RU"/>
              </w:rPr>
              <w:t>7237,0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lang w:eastAsia="ru-RU"/>
              </w:rPr>
            </w:pPr>
          </w:p>
        </w:tc>
        <w:tc>
          <w:tcPr>
            <w:tcW w:w="1213" w:type="dxa"/>
            <w:gridSpan w:val="2"/>
            <w:vAlign w:val="center"/>
          </w:tcPr>
          <w:p w:rsidR="008931BC" w:rsidRPr="00C7667E" w:rsidRDefault="008931BC" w:rsidP="00831CFC">
            <w:pPr>
              <w:pStyle w:val="11"/>
              <w:tabs>
                <w:tab w:val="left" w:pos="6804"/>
              </w:tabs>
              <w:rPr>
                <w:rFonts w:ascii="Times New Roman" w:hAnsi="Times New Roman"/>
                <w:sz w:val="18"/>
                <w:szCs w:val="18"/>
                <w:lang w:eastAsia="ru-RU"/>
              </w:rPr>
            </w:pPr>
            <w:r>
              <w:rPr>
                <w:rFonts w:ascii="Times New Roman" w:hAnsi="Times New Roman"/>
                <w:sz w:val="18"/>
                <w:szCs w:val="18"/>
                <w:lang w:eastAsia="ru-RU"/>
              </w:rPr>
              <w:t>2883,4</w:t>
            </w:r>
          </w:p>
        </w:tc>
        <w:tc>
          <w:tcPr>
            <w:tcW w:w="4005" w:type="dxa"/>
            <w:gridSpan w:val="2"/>
            <w:tcBorders>
              <w:top w:val="single" w:sz="4" w:space="0" w:color="000000"/>
              <w:left w:val="single" w:sz="4" w:space="0" w:color="000000"/>
              <w:bottom w:val="single" w:sz="4" w:space="0" w:color="000000"/>
              <w:right w:val="single" w:sz="4" w:space="0" w:color="auto"/>
            </w:tcBorders>
          </w:tcPr>
          <w:p w:rsidR="008931BC" w:rsidRPr="00C33ECE" w:rsidRDefault="008931BC" w:rsidP="00FD4679">
            <w:pPr>
              <w:tabs>
                <w:tab w:val="left" w:pos="6804"/>
              </w:tabs>
              <w:snapToGrid w:val="0"/>
              <w:rPr>
                <w:rFonts w:ascii="Times New Roman" w:hAnsi="Times New Roman" w:cs="Times New Roman"/>
                <w:sz w:val="18"/>
                <w:szCs w:val="18"/>
                <w:highlight w:val="yellow"/>
              </w:rPr>
            </w:pPr>
            <w:r w:rsidRPr="00AC14C3">
              <w:rPr>
                <w:rFonts w:ascii="Times New Roman" w:hAnsi="Times New Roman" w:cs="Times New Roman"/>
                <w:sz w:val="18"/>
                <w:szCs w:val="18"/>
              </w:rPr>
              <w:t>Надано послуги з підвищення рівня благоустрою, покращення естетичного вигляду  території міської територіальної громади</w:t>
            </w:r>
            <w:r w:rsidR="00EF5FCC" w:rsidRPr="00AC14C3">
              <w:rPr>
                <w:rFonts w:ascii="Times New Roman" w:hAnsi="Times New Roman" w:cs="Times New Roman"/>
                <w:sz w:val="18"/>
                <w:szCs w:val="18"/>
              </w:rPr>
              <w:t>, висаджено 468 дерев та кущів, видалено понад 500 сухих дерев та сухостоїв, висаджено 2062 кв.м. квітн</w:t>
            </w:r>
            <w:r w:rsidR="007A546B">
              <w:rPr>
                <w:rFonts w:ascii="Times New Roman" w:hAnsi="Times New Roman" w:cs="Times New Roman"/>
                <w:sz w:val="18"/>
                <w:szCs w:val="18"/>
              </w:rPr>
              <w:t xml:space="preserve">иків, </w:t>
            </w:r>
            <w:r w:rsidR="007A546B" w:rsidRPr="007A546B">
              <w:rPr>
                <w:rFonts w:ascii="Times New Roman" w:hAnsi="Times New Roman" w:cs="Times New Roman"/>
                <w:sz w:val="18"/>
                <w:szCs w:val="18"/>
              </w:rPr>
              <w:t>о</w:t>
            </w:r>
            <w:r w:rsidR="007A546B" w:rsidRPr="007A546B">
              <w:rPr>
                <w:rFonts w:ascii="Times New Roman" w:hAnsi="Times New Roman" w:cs="Times New Roman"/>
                <w:color w:val="000000"/>
                <w:sz w:val="18"/>
                <w:szCs w:val="18"/>
                <w:shd w:val="clear" w:color="auto" w:fill="FFFFFF"/>
              </w:rPr>
              <w:t>блаштовано близько 30-ти клумб-квітників.</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кладовищ, в т.ч поховання невідомих</w:t>
            </w:r>
          </w:p>
        </w:tc>
        <w:tc>
          <w:tcPr>
            <w:tcW w:w="1130" w:type="dxa"/>
            <w:vAlign w:val="center"/>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6100,0</w:t>
            </w:r>
          </w:p>
        </w:tc>
        <w:tc>
          <w:tcPr>
            <w:tcW w:w="1481" w:type="dxa"/>
            <w:gridSpan w:val="2"/>
          </w:tcPr>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6C572E" w:rsidRDefault="006C572E" w:rsidP="008931BC">
            <w:pPr>
              <w:rPr>
                <w:rFonts w:ascii="Times New Roman" w:hAnsi="Times New Roman" w:cs="Times New Roman"/>
                <w:color w:val="000000" w:themeColor="text1"/>
                <w:sz w:val="18"/>
                <w:szCs w:val="18"/>
              </w:rPr>
            </w:pPr>
          </w:p>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6070,0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r>
              <w:rPr>
                <w:rFonts w:ascii="Times New Roman" w:hAnsi="Times New Roman"/>
                <w:sz w:val="18"/>
                <w:szCs w:val="18"/>
              </w:rPr>
              <w:t>11798,9</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8931BC" w:rsidRPr="00C7667E" w:rsidRDefault="008931BC" w:rsidP="00831CFC">
            <w:pPr>
              <w:pStyle w:val="11"/>
              <w:tabs>
                <w:tab w:val="left" w:pos="6804"/>
              </w:tabs>
              <w:rPr>
                <w:rFonts w:ascii="Times New Roman" w:hAnsi="Times New Roman"/>
                <w:sz w:val="18"/>
                <w:szCs w:val="18"/>
              </w:rPr>
            </w:pPr>
            <w:r>
              <w:rPr>
                <w:rFonts w:ascii="Times New Roman" w:hAnsi="Times New Roman"/>
                <w:sz w:val="18"/>
                <w:szCs w:val="18"/>
              </w:rPr>
              <w:t>9004</w:t>
            </w:r>
            <w:r w:rsidRPr="00C7667E">
              <w:rPr>
                <w:rFonts w:ascii="Times New Roman" w:hAnsi="Times New Roman"/>
                <w:sz w:val="18"/>
                <w:szCs w:val="18"/>
              </w:rPr>
              <w:t>,4</w:t>
            </w:r>
          </w:p>
        </w:tc>
        <w:tc>
          <w:tcPr>
            <w:tcW w:w="4005" w:type="dxa"/>
            <w:gridSpan w:val="2"/>
            <w:tcBorders>
              <w:top w:val="single" w:sz="4" w:space="0" w:color="000000"/>
              <w:left w:val="single" w:sz="4" w:space="0" w:color="000000"/>
              <w:bottom w:val="single" w:sz="4" w:space="0" w:color="000000"/>
              <w:right w:val="single" w:sz="4" w:space="0" w:color="auto"/>
            </w:tcBorders>
          </w:tcPr>
          <w:p w:rsidR="008931BC" w:rsidRPr="00AC14C3" w:rsidRDefault="008931BC" w:rsidP="008931BC">
            <w:pPr>
              <w:tabs>
                <w:tab w:val="left" w:pos="6804"/>
              </w:tabs>
              <w:snapToGrid w:val="0"/>
              <w:rPr>
                <w:rFonts w:ascii="Times New Roman" w:hAnsi="Times New Roman" w:cs="Times New Roman"/>
                <w:sz w:val="18"/>
                <w:szCs w:val="18"/>
              </w:rPr>
            </w:pPr>
            <w:r w:rsidRPr="00AC14C3">
              <w:rPr>
                <w:rFonts w:ascii="Times New Roman" w:hAnsi="Times New Roman" w:cs="Times New Roman"/>
                <w:sz w:val="18"/>
                <w:szCs w:val="18"/>
              </w:rPr>
              <w:t>Забезпечення належного санітарного стан</w:t>
            </w:r>
            <w:r w:rsidR="00AC14C3" w:rsidRPr="00AC14C3">
              <w:rPr>
                <w:rFonts w:ascii="Times New Roman" w:hAnsi="Times New Roman" w:cs="Times New Roman"/>
                <w:sz w:val="18"/>
                <w:szCs w:val="18"/>
              </w:rPr>
              <w:t xml:space="preserve">у територій кладовищ міської територіальної </w:t>
            </w:r>
            <w:r w:rsidRPr="00AC14C3">
              <w:rPr>
                <w:rFonts w:ascii="Times New Roman" w:hAnsi="Times New Roman" w:cs="Times New Roman"/>
                <w:sz w:val="18"/>
                <w:szCs w:val="18"/>
              </w:rPr>
              <w:t xml:space="preserve"> громад</w:t>
            </w:r>
            <w:r w:rsidR="00AC14C3" w:rsidRPr="00AC14C3">
              <w:rPr>
                <w:rFonts w:ascii="Times New Roman" w:hAnsi="Times New Roman" w:cs="Times New Roman"/>
                <w:sz w:val="18"/>
                <w:szCs w:val="18"/>
              </w:rPr>
              <w:t>и</w:t>
            </w:r>
          </w:p>
          <w:p w:rsidR="008931BC" w:rsidRPr="00AC14C3" w:rsidRDefault="008931BC" w:rsidP="008931BC">
            <w:pPr>
              <w:tabs>
                <w:tab w:val="left" w:pos="6804"/>
              </w:tabs>
              <w:suppressAutoHyphens/>
              <w:rPr>
                <w:rFonts w:ascii="Times New Roman" w:eastAsia="Times New Roman" w:hAnsi="Times New Roman" w:cs="Times New Roman"/>
                <w:sz w:val="18"/>
                <w:szCs w:val="18"/>
                <w:lang w:eastAsia="ar-SA"/>
              </w:rPr>
            </w:pPr>
            <w:r w:rsidRPr="00AC14C3">
              <w:rPr>
                <w:rFonts w:ascii="Times New Roman" w:eastAsia="Times New Roman" w:hAnsi="Times New Roman" w:cs="Times New Roman"/>
                <w:sz w:val="18"/>
                <w:szCs w:val="18"/>
                <w:lang w:eastAsia="ar-SA"/>
              </w:rPr>
              <w:t xml:space="preserve">Виділено кошти </w:t>
            </w:r>
            <w:r w:rsidRPr="00AC14C3">
              <w:rPr>
                <w:rFonts w:ascii="Times New Roman" w:eastAsia="Times New Roman" w:hAnsi="Times New Roman" w:cs="Times New Roman"/>
                <w:sz w:val="18"/>
                <w:szCs w:val="18"/>
                <w:lang w:eastAsia="ru-RU"/>
              </w:rPr>
              <w:t xml:space="preserve">СКП «Ритуальна служба» </w:t>
            </w:r>
            <w:r w:rsidRPr="00AC14C3">
              <w:rPr>
                <w:rFonts w:ascii="Times New Roman" w:eastAsia="Times New Roman" w:hAnsi="Times New Roman" w:cs="Times New Roman"/>
                <w:sz w:val="18"/>
                <w:szCs w:val="18"/>
                <w:lang w:eastAsia="ar-SA"/>
              </w:rPr>
              <w:t>на виконання робіт:</w:t>
            </w:r>
          </w:p>
          <w:p w:rsidR="008931BC" w:rsidRPr="00AC14C3" w:rsidRDefault="008931BC" w:rsidP="008931BC">
            <w:pPr>
              <w:tabs>
                <w:tab w:val="left" w:pos="6804"/>
              </w:tabs>
              <w:suppressAutoHyphens/>
              <w:rPr>
                <w:rFonts w:ascii="Times New Roman" w:eastAsia="Times New Roman" w:hAnsi="Times New Roman" w:cs="Times New Roman"/>
                <w:sz w:val="18"/>
                <w:szCs w:val="18"/>
                <w:lang w:eastAsia="ar-SA"/>
              </w:rPr>
            </w:pPr>
            <w:r w:rsidRPr="00AC14C3">
              <w:rPr>
                <w:rFonts w:ascii="Times New Roman" w:eastAsia="Times New Roman" w:hAnsi="Times New Roman" w:cs="Times New Roman"/>
                <w:bCs/>
                <w:sz w:val="18"/>
                <w:szCs w:val="18"/>
                <w:lang w:eastAsia="ru-RU"/>
              </w:rPr>
              <w:t>- для облаштування міського кладовища на вул. Бригадній</w:t>
            </w:r>
            <w:r w:rsidR="00EF5FCC" w:rsidRPr="00AC14C3">
              <w:rPr>
                <w:rFonts w:ascii="Times New Roman" w:eastAsia="Times New Roman" w:hAnsi="Times New Roman" w:cs="Times New Roman"/>
                <w:bCs/>
                <w:sz w:val="18"/>
                <w:szCs w:val="18"/>
                <w:lang w:eastAsia="ru-RU"/>
              </w:rPr>
              <w:t xml:space="preserve"> (щебневе покриття та влаштування доріжок)</w:t>
            </w:r>
            <w:r w:rsidRPr="00AC14C3">
              <w:rPr>
                <w:rFonts w:ascii="Times New Roman" w:eastAsia="Times New Roman" w:hAnsi="Times New Roman" w:cs="Times New Roman"/>
                <w:bCs/>
                <w:sz w:val="18"/>
                <w:szCs w:val="18"/>
                <w:lang w:eastAsia="ru-RU"/>
              </w:rPr>
              <w:t>;</w:t>
            </w:r>
          </w:p>
          <w:p w:rsidR="00660D64" w:rsidRPr="00AC14C3" w:rsidRDefault="00660D64" w:rsidP="00660D64">
            <w:pPr>
              <w:tabs>
                <w:tab w:val="left" w:pos="6804"/>
              </w:tabs>
              <w:suppressAutoHyphens/>
              <w:rPr>
                <w:rFonts w:ascii="Times New Roman" w:eastAsia="Times New Roman" w:hAnsi="Times New Roman" w:cs="Times New Roman"/>
                <w:sz w:val="18"/>
                <w:szCs w:val="18"/>
                <w:lang w:eastAsia="ar-SA"/>
              </w:rPr>
            </w:pPr>
            <w:r w:rsidRPr="00AC14C3">
              <w:rPr>
                <w:rFonts w:ascii="Times New Roman" w:eastAsia="Times New Roman" w:hAnsi="Times New Roman" w:cs="Times New Roman"/>
                <w:sz w:val="18"/>
                <w:szCs w:val="18"/>
                <w:lang w:eastAsia="ar-SA"/>
              </w:rPr>
              <w:t>- для  ремонту будинку трауру  по вул.Микулинецькій;</w:t>
            </w:r>
          </w:p>
          <w:p w:rsidR="008931BC" w:rsidRPr="00C33ECE" w:rsidRDefault="00660D64" w:rsidP="00660D64">
            <w:pPr>
              <w:tabs>
                <w:tab w:val="left" w:pos="6804"/>
              </w:tabs>
              <w:snapToGrid w:val="0"/>
              <w:rPr>
                <w:rFonts w:ascii="Times New Roman" w:hAnsi="Times New Roman" w:cs="Times New Roman"/>
                <w:sz w:val="18"/>
                <w:szCs w:val="18"/>
                <w:highlight w:val="yellow"/>
              </w:rPr>
            </w:pPr>
            <w:r w:rsidRPr="00AC14C3">
              <w:rPr>
                <w:rFonts w:ascii="Times New Roman" w:eastAsia="Calibri" w:hAnsi="Times New Roman" w:cs="Times New Roman"/>
                <w:sz w:val="18"/>
                <w:szCs w:val="18"/>
                <w:lang w:eastAsia="ru-RU"/>
              </w:rPr>
              <w:t>- на капітальний ремонт доріжок на кладовищі по вул.Микулинецькій</w:t>
            </w: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4733" w:type="dxa"/>
            <w:gridSpan w:val="2"/>
            <w:vAlign w:val="center"/>
          </w:tcPr>
          <w:p w:rsidR="008931BC" w:rsidRPr="00C7667E" w:rsidRDefault="008931BC" w:rsidP="008931BC">
            <w:pPr>
              <w:pStyle w:val="11"/>
              <w:rPr>
                <w:rFonts w:ascii="Times New Roman" w:hAnsi="Times New Roman"/>
                <w:sz w:val="18"/>
                <w:szCs w:val="18"/>
              </w:rPr>
            </w:pPr>
            <w:r w:rsidRPr="00C7667E">
              <w:rPr>
                <w:rFonts w:ascii="Times New Roman" w:hAnsi="Times New Roman"/>
                <w:sz w:val="18"/>
                <w:szCs w:val="18"/>
              </w:rPr>
              <w:t>Облаштування, будівництво кладовища на вул. Бригадній</w:t>
            </w:r>
          </w:p>
        </w:tc>
        <w:tc>
          <w:tcPr>
            <w:tcW w:w="1130" w:type="dxa"/>
            <w:vAlign w:val="center"/>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4700,0</w:t>
            </w:r>
          </w:p>
        </w:tc>
        <w:tc>
          <w:tcPr>
            <w:tcW w:w="1481" w:type="dxa"/>
            <w:gridSpan w:val="2"/>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r w:rsidRPr="00C7667E">
              <w:rPr>
                <w:rFonts w:ascii="Times New Roman" w:hAnsi="Times New Roman"/>
                <w:sz w:val="18"/>
                <w:szCs w:val="18"/>
              </w:rPr>
              <w:t>0,0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8931BC" w:rsidRPr="00C7667E" w:rsidRDefault="008931BC" w:rsidP="00831CFC">
            <w:pPr>
              <w:pStyle w:val="11"/>
              <w:tabs>
                <w:tab w:val="left" w:pos="6804"/>
              </w:tabs>
              <w:rPr>
                <w:rFonts w:ascii="Times New Roman" w:hAnsi="Times New Roman"/>
                <w:sz w:val="18"/>
                <w:szCs w:val="18"/>
              </w:rPr>
            </w:pPr>
            <w:r w:rsidRPr="00C7667E">
              <w:rPr>
                <w:rFonts w:ascii="Times New Roman" w:hAnsi="Times New Roman"/>
                <w:sz w:val="18"/>
                <w:szCs w:val="18"/>
              </w:rPr>
              <w:t>0,0</w:t>
            </w:r>
          </w:p>
        </w:tc>
        <w:tc>
          <w:tcPr>
            <w:tcW w:w="4005" w:type="dxa"/>
            <w:gridSpan w:val="2"/>
          </w:tcPr>
          <w:p w:rsidR="008931BC" w:rsidRPr="00C7667E" w:rsidRDefault="008931BC" w:rsidP="008931BC">
            <w:pPr>
              <w:tabs>
                <w:tab w:val="left" w:pos="6804"/>
              </w:tabs>
              <w:snapToGrid w:val="0"/>
              <w:rPr>
                <w:rFonts w:ascii="Times New Roman" w:hAnsi="Times New Roman" w:cs="Times New Roman"/>
                <w:sz w:val="18"/>
                <w:szCs w:val="18"/>
              </w:rPr>
            </w:pPr>
          </w:p>
        </w:tc>
      </w:tr>
      <w:tr w:rsidR="008931BC" w:rsidRPr="00C7667E" w:rsidTr="005260F4">
        <w:trPr>
          <w:gridAfter w:val="2"/>
          <w:wAfter w:w="236" w:type="dxa"/>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4733" w:type="dxa"/>
            <w:gridSpan w:val="2"/>
            <w:vAlign w:val="center"/>
          </w:tcPr>
          <w:p w:rsidR="008931BC" w:rsidRPr="00C7667E" w:rsidRDefault="008931BC" w:rsidP="008931BC">
            <w:pPr>
              <w:pStyle w:val="11"/>
              <w:rPr>
                <w:rFonts w:ascii="Times New Roman" w:hAnsi="Times New Roman"/>
                <w:sz w:val="18"/>
                <w:szCs w:val="18"/>
              </w:rPr>
            </w:pPr>
            <w:r w:rsidRPr="00C7667E">
              <w:rPr>
                <w:rFonts w:ascii="Times New Roman" w:hAnsi="Times New Roman"/>
                <w:sz w:val="18"/>
                <w:szCs w:val="18"/>
              </w:rPr>
              <w:t>5.8.Виготовлення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30" w:type="dxa"/>
            <w:vAlign w:val="center"/>
          </w:tcPr>
          <w:p w:rsidR="008931BC" w:rsidRPr="00C7667E" w:rsidRDefault="008931BC" w:rsidP="008931BC">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2"/>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8931BC" w:rsidRPr="00C7667E" w:rsidRDefault="008931BC" w:rsidP="008931BC">
            <w:pPr>
              <w:tabs>
                <w:tab w:val="left" w:pos="6804"/>
              </w:tabs>
              <w:snapToGrid w:val="0"/>
              <w:rPr>
                <w:rFonts w:ascii="Times New Roman" w:hAnsi="Times New Roman" w:cs="Times New Roman"/>
                <w:b/>
                <w:sz w:val="18"/>
                <w:szCs w:val="18"/>
              </w:rPr>
            </w:pPr>
          </w:p>
        </w:tc>
      </w:tr>
      <w:tr w:rsidR="008931BC" w:rsidRPr="00C7667E" w:rsidTr="005260F4">
        <w:trPr>
          <w:gridAfter w:val="2"/>
          <w:wAfter w:w="236" w:type="dxa"/>
          <w:trHeight w:val="537"/>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4733" w:type="dxa"/>
            <w:gridSpan w:val="2"/>
            <w:vAlign w:val="center"/>
          </w:tcPr>
          <w:p w:rsidR="008931BC" w:rsidRPr="00C7667E" w:rsidRDefault="008931BC" w:rsidP="008931BC">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2000,0</w:t>
            </w:r>
          </w:p>
        </w:tc>
        <w:tc>
          <w:tcPr>
            <w:tcW w:w="1481" w:type="dxa"/>
            <w:gridSpan w:val="2"/>
            <w:tcBorders>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a4"/>
              <w:ind w:left="-24" w:right="-46"/>
              <w:jc w:val="center"/>
              <w:rPr>
                <w:color w:val="000000" w:themeColor="text1"/>
                <w:sz w:val="18"/>
                <w:szCs w:val="18"/>
              </w:rPr>
            </w:pPr>
            <w:r w:rsidRPr="00C7667E">
              <w:rPr>
                <w:color w:val="000000" w:themeColor="text1"/>
                <w:sz w:val="18"/>
                <w:szCs w:val="18"/>
              </w:rPr>
              <w:t>0,0</w:t>
            </w:r>
          </w:p>
        </w:tc>
        <w:tc>
          <w:tcPr>
            <w:tcW w:w="869" w:type="dxa"/>
            <w:gridSpan w:val="2"/>
            <w:tcBorders>
              <w:left w:val="single" w:sz="4" w:space="0" w:color="auto"/>
            </w:tcBorders>
            <w:vAlign w:val="center"/>
          </w:tcPr>
          <w:p w:rsidR="008931BC" w:rsidRPr="00C7667E" w:rsidRDefault="008931BC" w:rsidP="008931BC">
            <w:pPr>
              <w:jc w:val="center"/>
              <w:rPr>
                <w:rFonts w:ascii="Times New Roman" w:hAnsi="Times New Roman" w:cs="Times New Roman"/>
                <w:sz w:val="18"/>
                <w:szCs w:val="18"/>
              </w:rPr>
            </w:pPr>
          </w:p>
        </w:tc>
        <w:tc>
          <w:tcPr>
            <w:tcW w:w="1213" w:type="dxa"/>
            <w:gridSpan w:val="2"/>
            <w:vAlign w:val="center"/>
          </w:tcPr>
          <w:p w:rsidR="008931BC" w:rsidRPr="00C7667E" w:rsidRDefault="008931BC" w:rsidP="008931BC">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vAlign w:val="center"/>
          </w:tcPr>
          <w:p w:rsidR="008931BC" w:rsidRPr="00C7667E" w:rsidRDefault="008931BC" w:rsidP="008931BC">
            <w:pPr>
              <w:pStyle w:val="11"/>
              <w:tabs>
                <w:tab w:val="left" w:pos="6804"/>
              </w:tabs>
              <w:rPr>
                <w:rFonts w:ascii="Times New Roman" w:hAnsi="Times New Roman"/>
                <w:sz w:val="18"/>
                <w:szCs w:val="18"/>
              </w:rPr>
            </w:pPr>
          </w:p>
        </w:tc>
      </w:tr>
      <w:tr w:rsidR="008931BC" w:rsidRPr="00C7667E" w:rsidTr="005260F4">
        <w:trPr>
          <w:gridAfter w:val="2"/>
          <w:wAfter w:w="236" w:type="dxa"/>
          <w:trHeight w:val="572"/>
        </w:trPr>
        <w:tc>
          <w:tcPr>
            <w:tcW w:w="525" w:type="dxa"/>
            <w:vAlign w:val="center"/>
          </w:tcPr>
          <w:p w:rsidR="008931BC" w:rsidRPr="00C7667E" w:rsidRDefault="008931BC" w:rsidP="008931BC">
            <w:pPr>
              <w:jc w:val="center"/>
              <w:rPr>
                <w:rFonts w:ascii="Times New Roman" w:hAnsi="Times New Roman" w:cs="Times New Roman"/>
                <w:sz w:val="18"/>
                <w:szCs w:val="18"/>
              </w:rPr>
            </w:pPr>
          </w:p>
        </w:tc>
        <w:tc>
          <w:tcPr>
            <w:tcW w:w="782" w:type="dxa"/>
          </w:tcPr>
          <w:p w:rsidR="008931BC" w:rsidRPr="00C7667E" w:rsidRDefault="008931BC" w:rsidP="008931BC">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5.10</w:t>
            </w:r>
          </w:p>
        </w:tc>
        <w:tc>
          <w:tcPr>
            <w:tcW w:w="4733" w:type="dxa"/>
            <w:gridSpan w:val="2"/>
            <w:vAlign w:val="center"/>
          </w:tcPr>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Фінансова підтримка та дотація</w:t>
            </w:r>
          </w:p>
          <w:p w:rsidR="008931BC" w:rsidRPr="00C7667E" w:rsidRDefault="008931BC" w:rsidP="008931BC">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(КП,ОСББ та інші)</w:t>
            </w:r>
          </w:p>
        </w:tc>
        <w:tc>
          <w:tcPr>
            <w:tcW w:w="1130" w:type="dxa"/>
            <w:vAlign w:val="center"/>
          </w:tcPr>
          <w:p w:rsidR="008931BC" w:rsidRPr="00C7667E" w:rsidRDefault="008931BC" w:rsidP="008931BC">
            <w:pPr>
              <w:pStyle w:val="11"/>
              <w:jc w:val="center"/>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11000,0</w:t>
            </w:r>
          </w:p>
        </w:tc>
        <w:tc>
          <w:tcPr>
            <w:tcW w:w="1481" w:type="dxa"/>
            <w:gridSpan w:val="2"/>
          </w:tcPr>
          <w:p w:rsidR="008931BC" w:rsidRPr="00C7667E" w:rsidRDefault="008931BC" w:rsidP="008931BC">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473,0</w:t>
            </w:r>
          </w:p>
        </w:tc>
        <w:tc>
          <w:tcPr>
            <w:tcW w:w="1212" w:type="dxa"/>
            <w:gridSpan w:val="2"/>
            <w:tcBorders>
              <w:left w:val="single" w:sz="4" w:space="0" w:color="auto"/>
              <w:righ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r w:rsidRPr="00C7667E">
              <w:rPr>
                <w:rFonts w:ascii="Times New Roman" w:hAnsi="Times New Roman"/>
                <w:sz w:val="18"/>
                <w:szCs w:val="18"/>
              </w:rPr>
              <w:t>473,0</w:t>
            </w:r>
          </w:p>
        </w:tc>
        <w:tc>
          <w:tcPr>
            <w:tcW w:w="869" w:type="dxa"/>
            <w:gridSpan w:val="2"/>
            <w:tcBorders>
              <w:left w:val="single" w:sz="4" w:space="0" w:color="auto"/>
            </w:tcBorders>
            <w:vAlign w:val="center"/>
          </w:tcPr>
          <w:p w:rsidR="008931BC" w:rsidRPr="00C7667E" w:rsidRDefault="008931BC" w:rsidP="008931BC">
            <w:pPr>
              <w:pStyle w:val="11"/>
              <w:tabs>
                <w:tab w:val="left" w:pos="6804"/>
              </w:tabs>
              <w:jc w:val="center"/>
              <w:rPr>
                <w:rFonts w:ascii="Times New Roman" w:hAnsi="Times New Roman"/>
                <w:sz w:val="18"/>
                <w:szCs w:val="18"/>
              </w:rPr>
            </w:pPr>
          </w:p>
        </w:tc>
        <w:tc>
          <w:tcPr>
            <w:tcW w:w="1213" w:type="dxa"/>
            <w:gridSpan w:val="2"/>
            <w:vAlign w:val="center"/>
          </w:tcPr>
          <w:p w:rsidR="008931BC" w:rsidRPr="00C7667E" w:rsidRDefault="008931BC" w:rsidP="00831CFC">
            <w:pPr>
              <w:pStyle w:val="11"/>
              <w:tabs>
                <w:tab w:val="left" w:pos="6804"/>
              </w:tabs>
              <w:rPr>
                <w:rFonts w:ascii="Times New Roman" w:hAnsi="Times New Roman"/>
                <w:sz w:val="18"/>
                <w:szCs w:val="18"/>
              </w:rPr>
            </w:pPr>
            <w:r>
              <w:rPr>
                <w:rFonts w:ascii="Times New Roman" w:hAnsi="Times New Roman"/>
                <w:sz w:val="18"/>
                <w:szCs w:val="18"/>
              </w:rPr>
              <w:t>131,8</w:t>
            </w:r>
          </w:p>
        </w:tc>
        <w:tc>
          <w:tcPr>
            <w:tcW w:w="4005" w:type="dxa"/>
            <w:gridSpan w:val="2"/>
            <w:vAlign w:val="center"/>
          </w:tcPr>
          <w:p w:rsidR="008931BC" w:rsidRPr="00C7667E" w:rsidRDefault="008931BC" w:rsidP="008931BC">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 xml:space="preserve">Дотація КП «Тернопільводоканал» </w:t>
            </w:r>
          </w:p>
          <w:p w:rsidR="008931BC" w:rsidRPr="00C7667E" w:rsidRDefault="008931BC" w:rsidP="008931BC">
            <w:pPr>
              <w:tabs>
                <w:tab w:val="left" w:pos="6804"/>
              </w:tabs>
              <w:jc w:val="both"/>
              <w:rPr>
                <w:rFonts w:ascii="Times New Roman" w:eastAsia="Times New Roman" w:hAnsi="Times New Roman" w:cs="Times New Roman"/>
                <w:sz w:val="18"/>
                <w:szCs w:val="18"/>
                <w:lang w:eastAsia="ru-RU"/>
              </w:rPr>
            </w:pPr>
            <w:r w:rsidRPr="00C7667E">
              <w:rPr>
                <w:rFonts w:ascii="Times New Roman" w:eastAsia="Times New Roman" w:hAnsi="Times New Roman" w:cs="Times New Roman"/>
                <w:sz w:val="18"/>
                <w:szCs w:val="18"/>
                <w:lang w:eastAsia="ru-RU"/>
              </w:rPr>
              <w:t>за воду в с. Івачів Долішній, с.Івачів Горішній та с.Плотича.</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5. 11</w:t>
            </w:r>
          </w:p>
        </w:tc>
        <w:tc>
          <w:tcPr>
            <w:tcW w:w="4733" w:type="dxa"/>
            <w:gridSpan w:val="2"/>
            <w:vAlign w:val="center"/>
          </w:tcPr>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-КП «Тернопільводоканал»</w:t>
            </w:r>
          </w:p>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-ТМШРБП «Міськшляхрембуд»</w:t>
            </w:r>
          </w:p>
          <w:p w:rsidR="00660D64" w:rsidRPr="00C7667E" w:rsidRDefault="00660D64" w:rsidP="00660D64">
            <w:pPr>
              <w:ind w:right="-30"/>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-КП «ТМТКЕ» та ін.</w:t>
            </w:r>
          </w:p>
          <w:p w:rsidR="00660D64" w:rsidRPr="00C7667E" w:rsidRDefault="00660D64" w:rsidP="00660D64">
            <w:pPr>
              <w:ind w:right="-30"/>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КП «Ритуальна</w:t>
            </w:r>
            <w:r w:rsidR="006152DA">
              <w:rPr>
                <w:rFonts w:ascii="Times New Roman" w:hAnsi="Times New Roman" w:cs="Times New Roman"/>
                <w:color w:val="000000" w:themeColor="text1"/>
                <w:sz w:val="18"/>
                <w:szCs w:val="18"/>
                <w:lang w:eastAsia="ru-RU"/>
              </w:rPr>
              <w:t xml:space="preserve"> </w:t>
            </w:r>
            <w:r w:rsidRPr="00C7667E">
              <w:rPr>
                <w:rFonts w:ascii="Times New Roman" w:hAnsi="Times New Roman" w:cs="Times New Roman"/>
                <w:color w:val="000000" w:themeColor="text1"/>
                <w:sz w:val="18"/>
                <w:szCs w:val="18"/>
                <w:lang w:eastAsia="ru-RU"/>
              </w:rPr>
              <w:t xml:space="preserve">служба» </w:t>
            </w:r>
          </w:p>
          <w:p w:rsidR="00660D64" w:rsidRPr="00C7667E" w:rsidRDefault="00660D64" w:rsidP="00660D64">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КП»Міськсвітло»</w:t>
            </w:r>
          </w:p>
        </w:tc>
        <w:tc>
          <w:tcPr>
            <w:tcW w:w="1130" w:type="dxa"/>
            <w:vAlign w:val="center"/>
          </w:tcPr>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 xml:space="preserve">  80800,0</w:t>
            </w:r>
          </w:p>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6000,0</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2000,0</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69000,0 3300,0</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500,0</w:t>
            </w:r>
          </w:p>
        </w:tc>
        <w:tc>
          <w:tcPr>
            <w:tcW w:w="1481" w:type="dxa"/>
            <w:gridSpan w:val="2"/>
          </w:tcPr>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p>
          <w:p w:rsidR="00660D64" w:rsidRDefault="00660D64" w:rsidP="00660D64">
            <w:pPr>
              <w:pStyle w:val="11"/>
              <w:rPr>
                <w:rFonts w:ascii="Times New Roman" w:hAnsi="Times New Roman"/>
                <w:color w:val="000000" w:themeColor="text1"/>
                <w:sz w:val="18"/>
                <w:szCs w:val="18"/>
                <w:lang w:eastAsia="ru-RU"/>
              </w:rPr>
            </w:pP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D223BD"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p w:rsidR="00660D64" w:rsidRPr="00C7667E" w:rsidRDefault="00660D64" w:rsidP="00660D64">
            <w:pPr>
              <w:pStyle w:val="11"/>
              <w:rPr>
                <w:rFonts w:ascii="Times New Roman" w:hAnsi="Times New Roman"/>
                <w:color w:val="000000" w:themeColor="text1"/>
                <w:sz w:val="18"/>
                <w:szCs w:val="18"/>
                <w:lang w:eastAsia="ru-RU"/>
              </w:rPr>
            </w:pPr>
            <w:r w:rsidRPr="00C7667E">
              <w:rPr>
                <w:rFonts w:ascii="Times New Roman" w:hAnsi="Times New Roman"/>
                <w:color w:val="000000" w:themeColor="text1"/>
                <w:sz w:val="18"/>
                <w:szCs w:val="18"/>
                <w:lang w:eastAsia="ru-RU"/>
              </w:rPr>
              <w:t>3300,0</w:t>
            </w:r>
          </w:p>
          <w:p w:rsidR="00660D64" w:rsidRPr="00C7667E" w:rsidRDefault="00660D64" w:rsidP="00660D64">
            <w:pPr>
              <w:pStyle w:val="11"/>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212" w:type="dxa"/>
            <w:gridSpan w:val="2"/>
            <w:tcBorders>
              <w:left w:val="single" w:sz="4" w:space="0" w:color="auto"/>
              <w:right w:val="single" w:sz="4" w:space="0" w:color="auto"/>
            </w:tcBorders>
            <w:vAlign w:val="center"/>
          </w:tcPr>
          <w:p w:rsidR="00660D64" w:rsidRDefault="00660D64" w:rsidP="00660D64">
            <w:pPr>
              <w:pStyle w:val="11"/>
              <w:tabs>
                <w:tab w:val="left" w:pos="6804"/>
              </w:tabs>
              <w:jc w:val="center"/>
              <w:rPr>
                <w:rFonts w:ascii="Times New Roman" w:hAnsi="Times New Roman"/>
                <w:sz w:val="18"/>
                <w:szCs w:val="18"/>
              </w:rPr>
            </w:pPr>
          </w:p>
          <w:p w:rsidR="00660D64" w:rsidRDefault="00660D64" w:rsidP="00660D64">
            <w:pPr>
              <w:pStyle w:val="11"/>
              <w:tabs>
                <w:tab w:val="left" w:pos="6804"/>
              </w:tabs>
              <w:jc w:val="center"/>
              <w:rPr>
                <w:rFonts w:ascii="Times New Roman" w:hAnsi="Times New Roman"/>
                <w:sz w:val="18"/>
                <w:szCs w:val="18"/>
              </w:rPr>
            </w:pPr>
          </w:p>
          <w:p w:rsidR="00660D64" w:rsidRDefault="00660D64" w:rsidP="00660D64">
            <w:pPr>
              <w:pStyle w:val="11"/>
              <w:tabs>
                <w:tab w:val="left" w:pos="6804"/>
              </w:tabs>
              <w:jc w:val="center"/>
              <w:rPr>
                <w:rFonts w:ascii="Times New Roman" w:hAnsi="Times New Roman"/>
                <w:sz w:val="18"/>
                <w:szCs w:val="18"/>
              </w:rPr>
            </w:pPr>
          </w:p>
          <w:p w:rsidR="00660D64" w:rsidRPr="00C7667E" w:rsidRDefault="00660D64" w:rsidP="00660D64">
            <w:pPr>
              <w:pStyle w:val="11"/>
              <w:tabs>
                <w:tab w:val="left" w:pos="6804"/>
              </w:tabs>
              <w:jc w:val="center"/>
              <w:rPr>
                <w:rFonts w:ascii="Times New Roman" w:hAnsi="Times New Roman"/>
                <w:sz w:val="18"/>
                <w:szCs w:val="18"/>
              </w:rPr>
            </w:pPr>
            <w:r>
              <w:rPr>
                <w:rFonts w:ascii="Times New Roman" w:hAnsi="Times New Roman"/>
                <w:sz w:val="18"/>
                <w:szCs w:val="18"/>
              </w:rPr>
              <w:t>5000,0</w:t>
            </w:r>
          </w:p>
          <w:p w:rsidR="00660D64" w:rsidRPr="00C7667E" w:rsidRDefault="00660D64" w:rsidP="00660D64">
            <w:pPr>
              <w:pStyle w:val="11"/>
              <w:tabs>
                <w:tab w:val="left" w:pos="6804"/>
              </w:tabs>
              <w:jc w:val="center"/>
              <w:rPr>
                <w:rFonts w:ascii="Times New Roman" w:hAnsi="Times New Roman"/>
                <w:sz w:val="18"/>
                <w:szCs w:val="18"/>
              </w:rPr>
            </w:pPr>
            <w:r>
              <w:rPr>
                <w:rFonts w:ascii="Times New Roman" w:hAnsi="Times New Roman"/>
                <w:sz w:val="18"/>
                <w:szCs w:val="18"/>
              </w:rPr>
              <w:t>-</w:t>
            </w:r>
          </w:p>
          <w:p w:rsidR="00D223BD" w:rsidRDefault="00660D64" w:rsidP="00660D64">
            <w:pPr>
              <w:pStyle w:val="11"/>
              <w:tabs>
                <w:tab w:val="left" w:pos="6804"/>
              </w:tabs>
              <w:jc w:val="center"/>
              <w:rPr>
                <w:rFonts w:ascii="Times New Roman" w:hAnsi="Times New Roman"/>
                <w:sz w:val="18"/>
                <w:szCs w:val="18"/>
              </w:rPr>
            </w:pPr>
            <w:r>
              <w:rPr>
                <w:rFonts w:ascii="Times New Roman" w:hAnsi="Times New Roman"/>
                <w:sz w:val="18"/>
                <w:szCs w:val="18"/>
              </w:rPr>
              <w:t>43755</w:t>
            </w:r>
            <w:r w:rsidRPr="00C7667E">
              <w:rPr>
                <w:rFonts w:ascii="Times New Roman" w:hAnsi="Times New Roman"/>
                <w:sz w:val="18"/>
                <w:szCs w:val="18"/>
              </w:rPr>
              <w:t>,0</w:t>
            </w:r>
            <w:r>
              <w:rPr>
                <w:rFonts w:ascii="Times New Roman" w:hAnsi="Times New Roman"/>
                <w:sz w:val="18"/>
                <w:szCs w:val="18"/>
              </w:rPr>
              <w:t xml:space="preserve"> </w:t>
            </w:r>
          </w:p>
          <w:p w:rsidR="00660D64" w:rsidRPr="00C7667E" w:rsidRDefault="00660D64" w:rsidP="0041158D">
            <w:pPr>
              <w:pStyle w:val="11"/>
              <w:tabs>
                <w:tab w:val="left" w:pos="6804"/>
              </w:tabs>
              <w:jc w:val="center"/>
              <w:rPr>
                <w:rFonts w:ascii="Times New Roman" w:hAnsi="Times New Roman"/>
                <w:sz w:val="18"/>
                <w:szCs w:val="18"/>
              </w:rPr>
            </w:pPr>
            <w:r>
              <w:rPr>
                <w:rFonts w:ascii="Times New Roman" w:hAnsi="Times New Roman"/>
                <w:sz w:val="18"/>
                <w:szCs w:val="18"/>
              </w:rPr>
              <w:t xml:space="preserve">       </w:t>
            </w:r>
            <w:r w:rsidR="00D223BD">
              <w:rPr>
                <w:rFonts w:ascii="Times New Roman" w:hAnsi="Times New Roman"/>
                <w:sz w:val="18"/>
                <w:szCs w:val="18"/>
              </w:rPr>
              <w:t>0,0</w:t>
            </w:r>
          </w:p>
        </w:tc>
        <w:tc>
          <w:tcPr>
            <w:tcW w:w="869" w:type="dxa"/>
            <w:gridSpan w:val="2"/>
            <w:tcBorders>
              <w:left w:val="single" w:sz="4" w:space="0" w:color="auto"/>
            </w:tcBorders>
            <w:vAlign w:val="center"/>
          </w:tcPr>
          <w:p w:rsidR="00660D64" w:rsidRPr="00C7667E" w:rsidRDefault="00660D64" w:rsidP="00660D64">
            <w:pPr>
              <w:pStyle w:val="11"/>
              <w:tabs>
                <w:tab w:val="left" w:pos="6804"/>
              </w:tabs>
              <w:jc w:val="center"/>
              <w:rPr>
                <w:rFonts w:ascii="Times New Roman" w:hAnsi="Times New Roman"/>
                <w:sz w:val="18"/>
                <w:szCs w:val="18"/>
              </w:rPr>
            </w:pPr>
          </w:p>
        </w:tc>
        <w:tc>
          <w:tcPr>
            <w:tcW w:w="1213" w:type="dxa"/>
            <w:gridSpan w:val="2"/>
            <w:vAlign w:val="center"/>
          </w:tcPr>
          <w:p w:rsidR="00660D64" w:rsidRDefault="00660D64" w:rsidP="00660D64">
            <w:pPr>
              <w:tabs>
                <w:tab w:val="left" w:pos="6804"/>
              </w:tabs>
              <w:jc w:val="center"/>
              <w:rPr>
                <w:rFonts w:ascii="Times New Roman" w:hAnsi="Times New Roman" w:cs="Times New Roman"/>
                <w:sz w:val="18"/>
                <w:szCs w:val="18"/>
              </w:rPr>
            </w:pPr>
          </w:p>
          <w:p w:rsidR="00660D64" w:rsidRDefault="00660D64" w:rsidP="00660D64">
            <w:pPr>
              <w:tabs>
                <w:tab w:val="left" w:pos="6804"/>
              </w:tabs>
              <w:jc w:val="center"/>
              <w:rPr>
                <w:rFonts w:ascii="Times New Roman" w:hAnsi="Times New Roman" w:cs="Times New Roman"/>
                <w:sz w:val="18"/>
                <w:szCs w:val="18"/>
              </w:rPr>
            </w:pPr>
          </w:p>
          <w:p w:rsidR="00660D64" w:rsidRDefault="00660D64" w:rsidP="00660D64">
            <w:pPr>
              <w:tabs>
                <w:tab w:val="left" w:pos="6804"/>
              </w:tabs>
              <w:rPr>
                <w:rFonts w:ascii="Times New Roman" w:hAnsi="Times New Roman" w:cs="Times New Roman"/>
                <w:sz w:val="18"/>
                <w:szCs w:val="18"/>
              </w:rPr>
            </w:pPr>
          </w:p>
          <w:p w:rsidR="00660D64" w:rsidRDefault="00660D64" w:rsidP="00660D64">
            <w:pPr>
              <w:tabs>
                <w:tab w:val="left" w:pos="6804"/>
              </w:tabs>
              <w:rPr>
                <w:rFonts w:ascii="Times New Roman" w:hAnsi="Times New Roman" w:cs="Times New Roman"/>
                <w:sz w:val="18"/>
                <w:szCs w:val="18"/>
              </w:rPr>
            </w:pPr>
            <w:r>
              <w:rPr>
                <w:rFonts w:ascii="Times New Roman" w:hAnsi="Times New Roman" w:cs="Times New Roman"/>
                <w:sz w:val="18"/>
                <w:szCs w:val="18"/>
              </w:rPr>
              <w:t>5000,0</w:t>
            </w:r>
          </w:p>
          <w:p w:rsidR="00660D64" w:rsidRDefault="00660D64" w:rsidP="002A2FFA">
            <w:pPr>
              <w:tabs>
                <w:tab w:val="left" w:pos="6804"/>
              </w:tabs>
              <w:rPr>
                <w:rFonts w:ascii="Times New Roman" w:hAnsi="Times New Roman" w:cs="Times New Roman"/>
                <w:sz w:val="18"/>
                <w:szCs w:val="18"/>
              </w:rPr>
            </w:pPr>
            <w:r>
              <w:rPr>
                <w:rFonts w:ascii="Times New Roman" w:hAnsi="Times New Roman" w:cs="Times New Roman"/>
                <w:sz w:val="18"/>
                <w:szCs w:val="18"/>
              </w:rPr>
              <w:t>-</w:t>
            </w:r>
          </w:p>
          <w:p w:rsidR="00D223BD" w:rsidRDefault="00660D64" w:rsidP="00660D64">
            <w:pPr>
              <w:tabs>
                <w:tab w:val="left" w:pos="6804"/>
              </w:tabs>
              <w:rPr>
                <w:rFonts w:ascii="Times New Roman" w:hAnsi="Times New Roman" w:cs="Times New Roman"/>
                <w:sz w:val="18"/>
                <w:szCs w:val="18"/>
              </w:rPr>
            </w:pPr>
            <w:r>
              <w:rPr>
                <w:rFonts w:ascii="Times New Roman" w:hAnsi="Times New Roman" w:cs="Times New Roman"/>
                <w:sz w:val="18"/>
                <w:szCs w:val="18"/>
              </w:rPr>
              <w:t>43755</w:t>
            </w:r>
            <w:r w:rsidRPr="00C7667E">
              <w:rPr>
                <w:rFonts w:ascii="Times New Roman" w:hAnsi="Times New Roman" w:cs="Times New Roman"/>
                <w:sz w:val="18"/>
                <w:szCs w:val="18"/>
              </w:rPr>
              <w:t>,0</w:t>
            </w:r>
          </w:p>
          <w:p w:rsidR="00660D64" w:rsidRPr="00C7667E" w:rsidRDefault="00660D64" w:rsidP="00D223BD">
            <w:pPr>
              <w:tabs>
                <w:tab w:val="left" w:pos="6804"/>
              </w:tabs>
              <w:rPr>
                <w:rFonts w:ascii="Times New Roman" w:hAnsi="Times New Roman" w:cs="Times New Roman"/>
                <w:sz w:val="18"/>
                <w:szCs w:val="18"/>
              </w:rPr>
            </w:pPr>
            <w:r>
              <w:rPr>
                <w:rFonts w:ascii="Times New Roman" w:hAnsi="Times New Roman" w:cs="Times New Roman"/>
                <w:sz w:val="18"/>
                <w:szCs w:val="18"/>
              </w:rPr>
              <w:t xml:space="preserve">     </w:t>
            </w:r>
            <w:r w:rsidR="00D223BD">
              <w:rPr>
                <w:rFonts w:ascii="Times New Roman" w:hAnsi="Times New Roman" w:cs="Times New Roman"/>
                <w:sz w:val="18"/>
                <w:szCs w:val="18"/>
              </w:rPr>
              <w:t>0,0</w:t>
            </w:r>
            <w:r>
              <w:rPr>
                <w:rFonts w:ascii="Times New Roman" w:hAnsi="Times New Roman" w:cs="Times New Roman"/>
                <w:sz w:val="18"/>
                <w:szCs w:val="18"/>
              </w:rPr>
              <w:t xml:space="preserve">  -</w:t>
            </w:r>
          </w:p>
        </w:tc>
        <w:tc>
          <w:tcPr>
            <w:tcW w:w="4005" w:type="dxa"/>
            <w:gridSpan w:val="2"/>
          </w:tcPr>
          <w:p w:rsidR="00660D64" w:rsidRDefault="00660D64" w:rsidP="00660D64">
            <w:pPr>
              <w:pStyle w:val="a8"/>
              <w:tabs>
                <w:tab w:val="left" w:pos="6804"/>
              </w:tabs>
              <w:rPr>
                <w:rFonts w:ascii="Times New Roman" w:hAnsi="Times New Roman"/>
                <w:sz w:val="18"/>
                <w:szCs w:val="18"/>
              </w:rPr>
            </w:pPr>
            <w:r w:rsidRPr="00660D64">
              <w:rPr>
                <w:rFonts w:ascii="Times New Roman" w:hAnsi="Times New Roman"/>
                <w:sz w:val="18"/>
                <w:szCs w:val="18"/>
              </w:rPr>
              <w:t>Для реконструкції ділянок безнапірної та напірної каналізації з метою недопущення виникнення аварійних ситуацій в районі КНС№7 по вул. Галицькій в м. Тернополі</w:t>
            </w:r>
          </w:p>
          <w:p w:rsidR="00660D64" w:rsidRPr="00660D64" w:rsidRDefault="00660D64" w:rsidP="009E4ED2">
            <w:pPr>
              <w:pStyle w:val="a8"/>
              <w:tabs>
                <w:tab w:val="left" w:pos="6804"/>
              </w:tabs>
              <w:rPr>
                <w:rFonts w:ascii="Times New Roman" w:hAnsi="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5.  12</w:t>
            </w:r>
          </w:p>
        </w:tc>
        <w:tc>
          <w:tcPr>
            <w:tcW w:w="4733" w:type="dxa"/>
            <w:gridSpan w:val="2"/>
            <w:vAlign w:val="center"/>
          </w:tcPr>
          <w:p w:rsidR="00660D64" w:rsidRPr="00C7667E" w:rsidRDefault="00660D64" w:rsidP="00660D64">
            <w:pPr>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C7667E">
              <w:rPr>
                <w:rFonts w:ascii="Times New Roman" w:hAnsi="Times New Roman" w:cs="Times New Roman"/>
                <w:color w:val="000000" w:themeColor="text1"/>
                <w:sz w:val="18"/>
                <w:szCs w:val="18"/>
                <w:u w:val="single"/>
              </w:rPr>
              <w:t>зупинок громадського транспорту</w:t>
            </w:r>
            <w:r w:rsidRPr="00C7667E">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30" w:type="dxa"/>
            <w:vAlign w:val="center"/>
          </w:tcPr>
          <w:p w:rsidR="00660D64" w:rsidRPr="00026CA0" w:rsidRDefault="00660D64" w:rsidP="00660D64">
            <w:pPr>
              <w:rPr>
                <w:rFonts w:ascii="Times New Roman" w:hAnsi="Times New Roman" w:cs="Times New Roman"/>
                <w:color w:val="000000" w:themeColor="text1"/>
                <w:sz w:val="18"/>
                <w:szCs w:val="18"/>
              </w:rPr>
            </w:pPr>
            <w:r w:rsidRPr="00026CA0">
              <w:rPr>
                <w:rFonts w:ascii="Times New Roman" w:hAnsi="Times New Roman" w:cs="Times New Roman"/>
                <w:color w:val="000000" w:themeColor="text1"/>
                <w:sz w:val="18"/>
                <w:szCs w:val="18"/>
              </w:rPr>
              <w:t xml:space="preserve">    80000,0</w:t>
            </w:r>
          </w:p>
        </w:tc>
        <w:tc>
          <w:tcPr>
            <w:tcW w:w="1481" w:type="dxa"/>
            <w:gridSpan w:val="2"/>
          </w:tcPr>
          <w:p w:rsidR="00660D64" w:rsidRPr="00026CA0" w:rsidRDefault="00660D64" w:rsidP="00660D64">
            <w:pPr>
              <w:rPr>
                <w:rFonts w:ascii="Times New Roman" w:hAnsi="Times New Roman" w:cs="Times New Roman"/>
                <w:color w:val="000000" w:themeColor="text1"/>
                <w:sz w:val="18"/>
                <w:szCs w:val="18"/>
              </w:rPr>
            </w:pPr>
          </w:p>
          <w:p w:rsidR="00660D64" w:rsidRPr="00026CA0" w:rsidRDefault="00660D64" w:rsidP="00660D64">
            <w:pPr>
              <w:rPr>
                <w:rFonts w:ascii="Times New Roman" w:hAnsi="Times New Roman" w:cs="Times New Roman"/>
                <w:color w:val="000000" w:themeColor="text1"/>
                <w:sz w:val="18"/>
                <w:szCs w:val="18"/>
              </w:rPr>
            </w:pPr>
          </w:p>
          <w:p w:rsidR="00660D64" w:rsidRPr="00026CA0" w:rsidRDefault="00660D64" w:rsidP="00660D64">
            <w:pPr>
              <w:rPr>
                <w:rFonts w:ascii="Times New Roman" w:hAnsi="Times New Roman" w:cs="Times New Roman"/>
                <w:color w:val="000000" w:themeColor="text1"/>
                <w:sz w:val="18"/>
                <w:szCs w:val="18"/>
              </w:rPr>
            </w:pPr>
            <w:r w:rsidRPr="00026CA0">
              <w:rPr>
                <w:rFonts w:ascii="Times New Roman" w:hAnsi="Times New Roman" w:cs="Times New Roman"/>
                <w:color w:val="000000" w:themeColor="text1"/>
                <w:sz w:val="18"/>
                <w:szCs w:val="18"/>
              </w:rPr>
              <w:t>59136,3</w:t>
            </w:r>
          </w:p>
        </w:tc>
        <w:tc>
          <w:tcPr>
            <w:tcW w:w="1212" w:type="dxa"/>
            <w:gridSpan w:val="2"/>
            <w:tcBorders>
              <w:left w:val="single" w:sz="4" w:space="0" w:color="auto"/>
              <w:right w:val="single" w:sz="4" w:space="0" w:color="auto"/>
            </w:tcBorders>
            <w:vAlign w:val="center"/>
          </w:tcPr>
          <w:p w:rsidR="00660D64" w:rsidRPr="000D5490" w:rsidRDefault="00660D64" w:rsidP="00660D64">
            <w:pPr>
              <w:pStyle w:val="11"/>
              <w:tabs>
                <w:tab w:val="left" w:pos="6804"/>
              </w:tabs>
              <w:jc w:val="center"/>
              <w:rPr>
                <w:rFonts w:ascii="Times New Roman" w:hAnsi="Times New Roman"/>
                <w:sz w:val="18"/>
                <w:szCs w:val="18"/>
              </w:rPr>
            </w:pPr>
            <w:r w:rsidRPr="000D5490">
              <w:rPr>
                <w:rFonts w:ascii="Times New Roman" w:hAnsi="Times New Roman"/>
                <w:sz w:val="18"/>
                <w:szCs w:val="18"/>
              </w:rPr>
              <w:t>133621,1</w:t>
            </w:r>
          </w:p>
        </w:tc>
        <w:tc>
          <w:tcPr>
            <w:tcW w:w="869" w:type="dxa"/>
            <w:gridSpan w:val="2"/>
            <w:tcBorders>
              <w:left w:val="single" w:sz="4" w:space="0" w:color="auto"/>
            </w:tcBorders>
            <w:vAlign w:val="center"/>
          </w:tcPr>
          <w:p w:rsidR="00660D64" w:rsidRPr="0041158D" w:rsidRDefault="00660D64" w:rsidP="00660D64">
            <w:pPr>
              <w:pStyle w:val="11"/>
              <w:tabs>
                <w:tab w:val="left" w:pos="6804"/>
              </w:tabs>
              <w:jc w:val="center"/>
              <w:rPr>
                <w:rFonts w:ascii="Times New Roman" w:hAnsi="Times New Roman"/>
                <w:sz w:val="18"/>
                <w:szCs w:val="18"/>
              </w:rPr>
            </w:pPr>
            <w:r w:rsidRPr="0041158D">
              <w:rPr>
                <w:rFonts w:ascii="Times New Roman" w:hAnsi="Times New Roman"/>
                <w:sz w:val="18"/>
                <w:szCs w:val="18"/>
              </w:rPr>
              <w:t>453,134</w:t>
            </w:r>
          </w:p>
          <w:p w:rsidR="00FD4679" w:rsidRPr="0041158D" w:rsidRDefault="00660D64" w:rsidP="00660D64">
            <w:pPr>
              <w:rPr>
                <w:rFonts w:ascii="Times New Roman" w:hAnsi="Times New Roman" w:cs="Times New Roman"/>
                <w:sz w:val="18"/>
                <w:szCs w:val="18"/>
              </w:rPr>
            </w:pPr>
            <w:r w:rsidRPr="0041158D">
              <w:rPr>
                <w:rFonts w:ascii="Times New Roman" w:hAnsi="Times New Roman" w:cs="Times New Roman"/>
                <w:sz w:val="18"/>
                <w:szCs w:val="18"/>
              </w:rPr>
              <w:t>(субв</w:t>
            </w:r>
            <w:r w:rsidR="00FD4679" w:rsidRPr="0041158D">
              <w:rPr>
                <w:rFonts w:ascii="Times New Roman" w:hAnsi="Times New Roman" w:cs="Times New Roman"/>
                <w:sz w:val="18"/>
                <w:szCs w:val="18"/>
              </w:rPr>
              <w:t>енція</w:t>
            </w:r>
          </w:p>
          <w:p w:rsidR="0041158D" w:rsidRPr="000D5490" w:rsidRDefault="00660D64" w:rsidP="0041158D">
            <w:pPr>
              <w:rPr>
                <w:rFonts w:ascii="Times New Roman" w:hAnsi="Times New Roman" w:cs="Times New Roman"/>
                <w:sz w:val="18"/>
                <w:szCs w:val="18"/>
              </w:rPr>
            </w:pPr>
            <w:r w:rsidRPr="0041158D">
              <w:rPr>
                <w:rFonts w:ascii="Times New Roman" w:hAnsi="Times New Roman" w:cs="Times New Roman"/>
                <w:sz w:val="18"/>
                <w:szCs w:val="18"/>
              </w:rPr>
              <w:t>.ДБ)</w:t>
            </w:r>
            <w:r w:rsidR="0038342F">
              <w:rPr>
                <w:rFonts w:ascii="Times New Roman" w:hAnsi="Times New Roman" w:cs="Times New Roman"/>
                <w:sz w:val="18"/>
                <w:szCs w:val="18"/>
              </w:rPr>
              <w:t xml:space="preserve"> </w:t>
            </w:r>
          </w:p>
          <w:p w:rsidR="00FD2BDC" w:rsidRPr="000D5490" w:rsidRDefault="00FD2BDC" w:rsidP="00660D64">
            <w:pPr>
              <w:rPr>
                <w:rFonts w:ascii="Times New Roman" w:hAnsi="Times New Roman" w:cs="Times New Roman"/>
                <w:sz w:val="18"/>
                <w:szCs w:val="18"/>
              </w:rPr>
            </w:pPr>
          </w:p>
        </w:tc>
        <w:tc>
          <w:tcPr>
            <w:tcW w:w="1213" w:type="dxa"/>
            <w:gridSpan w:val="2"/>
            <w:vAlign w:val="center"/>
          </w:tcPr>
          <w:p w:rsidR="00660D64" w:rsidRPr="000D5490" w:rsidRDefault="00660D64" w:rsidP="0041158D">
            <w:pPr>
              <w:pStyle w:val="11"/>
              <w:tabs>
                <w:tab w:val="left" w:pos="6804"/>
              </w:tabs>
              <w:rPr>
                <w:rFonts w:ascii="Times New Roman" w:hAnsi="Times New Roman"/>
                <w:sz w:val="18"/>
                <w:szCs w:val="18"/>
              </w:rPr>
            </w:pPr>
            <w:r w:rsidRPr="000D5490">
              <w:rPr>
                <w:rFonts w:ascii="Times New Roman" w:hAnsi="Times New Roman"/>
                <w:sz w:val="18"/>
                <w:szCs w:val="18"/>
              </w:rPr>
              <w:t>62827,6</w:t>
            </w:r>
            <w:r w:rsidR="0041158D">
              <w:rPr>
                <w:rFonts w:ascii="Times New Roman" w:hAnsi="Times New Roman"/>
                <w:sz w:val="18"/>
                <w:szCs w:val="18"/>
              </w:rPr>
              <w:t xml:space="preserve"> БГ</w:t>
            </w:r>
          </w:p>
        </w:tc>
        <w:tc>
          <w:tcPr>
            <w:tcW w:w="4005" w:type="dxa"/>
            <w:gridSpan w:val="2"/>
          </w:tcPr>
          <w:p w:rsidR="00660D64" w:rsidRPr="00660D64" w:rsidRDefault="00660D64" w:rsidP="00660D64">
            <w:pPr>
              <w:tabs>
                <w:tab w:val="left" w:pos="6804"/>
              </w:tabs>
              <w:suppressAutoHyphens/>
              <w:rPr>
                <w:rFonts w:ascii="Times New Roman" w:eastAsia="Times New Roman" w:hAnsi="Times New Roman" w:cs="Times New Roman"/>
                <w:sz w:val="18"/>
                <w:szCs w:val="18"/>
                <w:lang w:eastAsia="ru-RU"/>
              </w:rPr>
            </w:pPr>
            <w:r w:rsidRPr="00660D64">
              <w:rPr>
                <w:rFonts w:ascii="Times New Roman" w:eastAsia="Times New Roman" w:hAnsi="Times New Roman" w:cs="Times New Roman"/>
                <w:sz w:val="18"/>
                <w:szCs w:val="18"/>
                <w:lang w:eastAsia="ar-SA"/>
              </w:rPr>
              <w:t xml:space="preserve">Виконано роботи з ліквідації глибоких вибоїн на проїзній частині 56 вулиць </w:t>
            </w:r>
            <w:r w:rsidRPr="00660D64">
              <w:rPr>
                <w:rFonts w:ascii="Times New Roman" w:eastAsia="Times New Roman" w:hAnsi="Times New Roman" w:cs="Times New Roman"/>
                <w:sz w:val="18"/>
                <w:szCs w:val="18"/>
                <w:lang w:eastAsia="ru-RU"/>
              </w:rPr>
              <w:t>м. Тернополя   з використанням холодного асфальтобетону та холодної  бітумної  органо – мінеральної суміші.</w:t>
            </w:r>
          </w:p>
          <w:p w:rsidR="00660D64" w:rsidRPr="00660D64" w:rsidRDefault="00660D64" w:rsidP="00660D64">
            <w:pPr>
              <w:tabs>
                <w:tab w:val="left" w:pos="6804"/>
              </w:tabs>
              <w:suppressAutoHyphens/>
              <w:rPr>
                <w:rFonts w:ascii="Times New Roman" w:eastAsia="Times New Roman" w:hAnsi="Times New Roman" w:cs="Times New Roman"/>
                <w:color w:val="000000"/>
                <w:sz w:val="18"/>
                <w:szCs w:val="18"/>
                <w:lang w:eastAsia="uk-UA"/>
              </w:rPr>
            </w:pPr>
            <w:r w:rsidRPr="00660D64">
              <w:rPr>
                <w:rFonts w:ascii="Times New Roman" w:eastAsia="Times New Roman" w:hAnsi="Times New Roman" w:cs="Times New Roman"/>
                <w:color w:val="000000"/>
                <w:sz w:val="18"/>
                <w:szCs w:val="18"/>
                <w:lang w:eastAsia="uk-UA"/>
              </w:rPr>
              <w:t>Виконано поточний ремонт на 106 вулицях.</w:t>
            </w:r>
          </w:p>
          <w:p w:rsidR="00FD4679" w:rsidRDefault="00660D64" w:rsidP="00660D64">
            <w:pPr>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 xml:space="preserve">Виконано поточний ремонт - відновлення покриття пішохідної доріжки над підпірною стіною на вулицях Карпенка, Миру </w:t>
            </w:r>
          </w:p>
          <w:p w:rsidR="00660D64" w:rsidRPr="00660D64" w:rsidRDefault="00660D64" w:rsidP="00660D64">
            <w:pPr>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Ремонт прибудинкових територій:</w:t>
            </w:r>
          </w:p>
          <w:p w:rsidR="00660D64" w:rsidRPr="00660D64" w:rsidRDefault="00660D64" w:rsidP="00660D64">
            <w:pPr>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 xml:space="preserve"> Завершено роботи на  об’єктах, які були розпочаті у 2021 році: Миру, 3; Миру, 4; Винниченка, 3; Петлюри, 2; Петлюри, 4. </w:t>
            </w:r>
          </w:p>
          <w:p w:rsidR="00660D64" w:rsidRPr="00660D64" w:rsidRDefault="00660D64" w:rsidP="00660D64">
            <w:pPr>
              <w:tabs>
                <w:tab w:val="left" w:pos="6804"/>
              </w:tabs>
              <w:jc w:val="both"/>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Разом із цим, продовжуються роботи, які були розпочаті у 2021 році:</w:t>
            </w:r>
          </w:p>
          <w:p w:rsidR="00660D64" w:rsidRPr="00660D64" w:rsidRDefault="00660D64" w:rsidP="00660D64">
            <w:pPr>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Малишка, 2; Козацька, 15; Галицька, 41; Слівенська, 13. Крім цього, розпочаті ремонтні роботи у 2022</w:t>
            </w:r>
            <w:r w:rsidRPr="00660D64">
              <w:rPr>
                <w:rFonts w:ascii="Times New Roman" w:eastAsia="Times New Roman" w:hAnsi="Times New Roman" w:cs="Times New Roman"/>
                <w:b/>
                <w:sz w:val="18"/>
                <w:szCs w:val="18"/>
                <w:lang w:eastAsia="uk-UA"/>
              </w:rPr>
              <w:t xml:space="preserve"> </w:t>
            </w:r>
            <w:r w:rsidRPr="00660D64">
              <w:rPr>
                <w:rFonts w:ascii="Times New Roman" w:eastAsia="Times New Roman" w:hAnsi="Times New Roman" w:cs="Times New Roman"/>
                <w:sz w:val="18"/>
                <w:szCs w:val="18"/>
                <w:lang w:eastAsia="uk-UA"/>
              </w:rPr>
              <w:t>році за наступними адресами: Миру, 2а; Миру, 3а; Лучаківського, 1а; Л. Українки, 29; Макаренка, 5 (угода укладається); Мазепи, 1 (угода укладається).</w:t>
            </w:r>
          </w:p>
          <w:p w:rsidR="00660D64" w:rsidRPr="00660D64" w:rsidRDefault="00660D64" w:rsidP="00660D64">
            <w:pPr>
              <w:jc w:val="both"/>
              <w:rPr>
                <w:rFonts w:ascii="Times New Roman" w:eastAsia="Times New Roman" w:hAnsi="Times New Roman" w:cs="Times New Roman"/>
                <w:sz w:val="18"/>
                <w:szCs w:val="18"/>
                <w:lang w:eastAsia="uk-UA"/>
              </w:rPr>
            </w:pPr>
            <w:r w:rsidRPr="00660D64">
              <w:rPr>
                <w:rFonts w:ascii="Times New Roman" w:eastAsia="Times New Roman" w:hAnsi="Times New Roman" w:cs="Times New Roman"/>
                <w:sz w:val="18"/>
                <w:szCs w:val="18"/>
                <w:lang w:eastAsia="uk-UA"/>
              </w:rPr>
              <w:t xml:space="preserve">Продовжувались роботи розпочаті в 2021 році вул.Живова, 14-18 (міжбудинковий проїзд). </w:t>
            </w:r>
          </w:p>
          <w:p w:rsidR="00660D64" w:rsidRPr="00660D64" w:rsidRDefault="00660D64" w:rsidP="00660D64">
            <w:pPr>
              <w:tabs>
                <w:tab w:val="left" w:pos="6804"/>
              </w:tabs>
              <w:jc w:val="both"/>
              <w:rPr>
                <w:rFonts w:ascii="Times New Roman" w:hAnsi="Times New Roman" w:cs="Times New Roman"/>
                <w:sz w:val="18"/>
                <w:szCs w:val="18"/>
              </w:rPr>
            </w:pPr>
            <w:r w:rsidRPr="00660D64">
              <w:rPr>
                <w:rFonts w:ascii="Times New Roman" w:eastAsia="Times New Roman" w:hAnsi="Times New Roman" w:cs="Times New Roman"/>
                <w:color w:val="000000"/>
                <w:sz w:val="18"/>
                <w:szCs w:val="18"/>
                <w:lang w:eastAsia="ru-RU"/>
              </w:rPr>
              <w:t>Виконано інші послуги поточного харак</w:t>
            </w:r>
            <w:r w:rsidRPr="00660D64">
              <w:rPr>
                <w:rFonts w:ascii="Times New Roman" w:eastAsia="Times New Roman" w:hAnsi="Times New Roman" w:cs="Times New Roman"/>
                <w:color w:val="000000"/>
                <w:sz w:val="18"/>
                <w:szCs w:val="18"/>
                <w:lang w:val="ru-RU" w:eastAsia="ru-RU"/>
              </w:rPr>
              <w:t>теру.</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4733" w:type="dxa"/>
            <w:gridSpan w:val="2"/>
            <w:vAlign w:val="center"/>
          </w:tcPr>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130" w:type="dxa"/>
            <w:vAlign w:val="center"/>
          </w:tcPr>
          <w:p w:rsidR="00660D64" w:rsidRPr="00C7667E" w:rsidRDefault="00660D64" w:rsidP="00660D64">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5000,0</w:t>
            </w:r>
          </w:p>
        </w:tc>
        <w:tc>
          <w:tcPr>
            <w:tcW w:w="1481" w:type="dxa"/>
            <w:gridSpan w:val="2"/>
          </w:tcPr>
          <w:p w:rsidR="00660D64" w:rsidRPr="00C7667E" w:rsidRDefault="00660D64" w:rsidP="00660D64">
            <w:pPr>
              <w:pStyle w:val="11"/>
              <w:jc w:val="center"/>
              <w:rPr>
                <w:rFonts w:ascii="Times New Roman" w:hAnsi="Times New Roman"/>
                <w:color w:val="000000" w:themeColor="text1"/>
                <w:sz w:val="18"/>
                <w:szCs w:val="18"/>
              </w:rPr>
            </w:pPr>
          </w:p>
          <w:p w:rsidR="00660D64" w:rsidRPr="00C7667E" w:rsidRDefault="00660D64" w:rsidP="00660D64">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3007,0</w:t>
            </w:r>
          </w:p>
        </w:tc>
        <w:tc>
          <w:tcPr>
            <w:tcW w:w="1212" w:type="dxa"/>
            <w:gridSpan w:val="2"/>
            <w:tcBorders>
              <w:left w:val="single" w:sz="4" w:space="0" w:color="auto"/>
              <w:right w:val="single" w:sz="4" w:space="0" w:color="auto"/>
            </w:tcBorders>
            <w:vAlign w:val="center"/>
          </w:tcPr>
          <w:p w:rsidR="00660D64" w:rsidRPr="00C7667E" w:rsidRDefault="00660D64" w:rsidP="00660D64">
            <w:pPr>
              <w:pStyle w:val="11"/>
              <w:tabs>
                <w:tab w:val="left" w:pos="6804"/>
              </w:tabs>
              <w:jc w:val="center"/>
              <w:rPr>
                <w:rFonts w:ascii="Times New Roman" w:hAnsi="Times New Roman"/>
                <w:sz w:val="18"/>
                <w:szCs w:val="18"/>
              </w:rPr>
            </w:pPr>
            <w:r w:rsidRPr="00C7667E">
              <w:rPr>
                <w:rFonts w:ascii="Times New Roman" w:hAnsi="Times New Roman"/>
                <w:sz w:val="18"/>
                <w:szCs w:val="18"/>
              </w:rPr>
              <w:t>3007,0</w:t>
            </w:r>
          </w:p>
        </w:tc>
        <w:tc>
          <w:tcPr>
            <w:tcW w:w="869" w:type="dxa"/>
            <w:gridSpan w:val="2"/>
            <w:tcBorders>
              <w:left w:val="single" w:sz="4" w:space="0" w:color="auto"/>
            </w:tcBorders>
            <w:vAlign w:val="center"/>
          </w:tcPr>
          <w:p w:rsidR="00660D64" w:rsidRPr="00C7667E" w:rsidRDefault="00660D64" w:rsidP="00660D64">
            <w:pPr>
              <w:pStyle w:val="11"/>
              <w:tabs>
                <w:tab w:val="left" w:pos="6804"/>
              </w:tabs>
              <w:jc w:val="center"/>
              <w:rPr>
                <w:rFonts w:ascii="Times New Roman" w:hAnsi="Times New Roman"/>
                <w:sz w:val="18"/>
                <w:szCs w:val="18"/>
              </w:rPr>
            </w:pPr>
          </w:p>
        </w:tc>
        <w:tc>
          <w:tcPr>
            <w:tcW w:w="1213" w:type="dxa"/>
            <w:gridSpan w:val="2"/>
            <w:vAlign w:val="center"/>
          </w:tcPr>
          <w:p w:rsidR="00660D64" w:rsidRPr="00C7667E" w:rsidRDefault="00660D64" w:rsidP="00831CFC">
            <w:pPr>
              <w:pStyle w:val="11"/>
              <w:tabs>
                <w:tab w:val="left" w:pos="6804"/>
              </w:tabs>
              <w:rPr>
                <w:rFonts w:ascii="Times New Roman" w:hAnsi="Times New Roman"/>
                <w:sz w:val="18"/>
                <w:szCs w:val="18"/>
              </w:rPr>
            </w:pPr>
            <w:r>
              <w:rPr>
                <w:rFonts w:ascii="Times New Roman" w:hAnsi="Times New Roman"/>
                <w:sz w:val="18"/>
                <w:szCs w:val="18"/>
              </w:rPr>
              <w:t>1635,6</w:t>
            </w:r>
          </w:p>
        </w:tc>
        <w:tc>
          <w:tcPr>
            <w:tcW w:w="4005" w:type="dxa"/>
            <w:gridSpan w:val="2"/>
          </w:tcPr>
          <w:p w:rsidR="00660D64" w:rsidRPr="003F7EF1" w:rsidRDefault="00B954A4" w:rsidP="003F7EF1">
            <w:pPr>
              <w:pStyle w:val="11"/>
              <w:tabs>
                <w:tab w:val="left" w:pos="6804"/>
              </w:tabs>
              <w:rPr>
                <w:rFonts w:ascii="Times New Roman" w:hAnsi="Times New Roman"/>
                <w:sz w:val="18"/>
                <w:szCs w:val="18"/>
              </w:rPr>
            </w:pPr>
            <w:r w:rsidRPr="003F7EF1">
              <w:rPr>
                <w:rFonts w:ascii="Times New Roman" w:hAnsi="Times New Roman"/>
                <w:sz w:val="18"/>
                <w:szCs w:val="18"/>
              </w:rPr>
              <w:t>Надаються послуги з утримання інженерних мереж, дощової каналізації, дренажної системи</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4733" w:type="dxa"/>
            <w:gridSpan w:val="2"/>
            <w:vAlign w:val="center"/>
          </w:tcPr>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30" w:type="dxa"/>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8000,0</w:t>
            </w:r>
          </w:p>
        </w:tc>
        <w:tc>
          <w:tcPr>
            <w:tcW w:w="1481" w:type="dxa"/>
            <w:gridSpan w:val="2"/>
          </w:tcPr>
          <w:p w:rsidR="00660D64" w:rsidRPr="00C7667E" w:rsidRDefault="00660D64" w:rsidP="00660D64">
            <w:pPr>
              <w:rPr>
                <w:rFonts w:ascii="Times New Roman" w:hAnsi="Times New Roman" w:cs="Times New Roman"/>
                <w:color w:val="000000" w:themeColor="text1"/>
                <w:sz w:val="18"/>
                <w:szCs w:val="18"/>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3493,0</w:t>
            </w:r>
          </w:p>
        </w:tc>
        <w:tc>
          <w:tcPr>
            <w:tcW w:w="1212" w:type="dxa"/>
            <w:gridSpan w:val="2"/>
            <w:tcBorders>
              <w:left w:val="single" w:sz="4" w:space="0" w:color="auto"/>
              <w:right w:val="single" w:sz="4" w:space="0" w:color="auto"/>
            </w:tcBorders>
            <w:vAlign w:val="center"/>
          </w:tcPr>
          <w:p w:rsidR="00660D64" w:rsidRPr="00C7667E" w:rsidRDefault="00660D64" w:rsidP="00660D64">
            <w:pPr>
              <w:pStyle w:val="a4"/>
              <w:tabs>
                <w:tab w:val="left" w:pos="6804"/>
              </w:tabs>
              <w:ind w:left="0"/>
              <w:jc w:val="center"/>
              <w:rPr>
                <w:sz w:val="18"/>
                <w:szCs w:val="18"/>
              </w:rPr>
            </w:pPr>
            <w:r>
              <w:rPr>
                <w:sz w:val="18"/>
                <w:szCs w:val="18"/>
              </w:rPr>
              <w:t>5865</w:t>
            </w:r>
            <w:r w:rsidRPr="00C7667E">
              <w:rPr>
                <w:sz w:val="18"/>
                <w:szCs w:val="18"/>
              </w:rPr>
              <w:t>,0</w:t>
            </w:r>
          </w:p>
        </w:tc>
        <w:tc>
          <w:tcPr>
            <w:tcW w:w="869" w:type="dxa"/>
            <w:gridSpan w:val="2"/>
            <w:tcBorders>
              <w:left w:val="single" w:sz="4" w:space="0" w:color="auto"/>
            </w:tcBorders>
            <w:vAlign w:val="center"/>
          </w:tcPr>
          <w:p w:rsidR="00660D64" w:rsidRPr="00C7667E" w:rsidRDefault="00660D64" w:rsidP="00660D64">
            <w:pPr>
              <w:tabs>
                <w:tab w:val="left" w:pos="6804"/>
              </w:tabs>
              <w:jc w:val="center"/>
              <w:rPr>
                <w:rFonts w:ascii="Times New Roman" w:hAnsi="Times New Roman" w:cs="Times New Roman"/>
                <w:sz w:val="18"/>
                <w:szCs w:val="18"/>
              </w:rPr>
            </w:pPr>
          </w:p>
        </w:tc>
        <w:tc>
          <w:tcPr>
            <w:tcW w:w="1213" w:type="dxa"/>
            <w:gridSpan w:val="2"/>
            <w:vAlign w:val="center"/>
          </w:tcPr>
          <w:p w:rsidR="00660D64" w:rsidRPr="00C7667E" w:rsidRDefault="00660D64" w:rsidP="00831CFC">
            <w:pPr>
              <w:tabs>
                <w:tab w:val="left" w:pos="6804"/>
              </w:tabs>
              <w:rPr>
                <w:rFonts w:ascii="Times New Roman" w:hAnsi="Times New Roman" w:cs="Times New Roman"/>
                <w:sz w:val="18"/>
                <w:szCs w:val="18"/>
              </w:rPr>
            </w:pPr>
            <w:r>
              <w:rPr>
                <w:rFonts w:ascii="Times New Roman" w:hAnsi="Times New Roman" w:cs="Times New Roman"/>
                <w:sz w:val="18"/>
                <w:szCs w:val="18"/>
              </w:rPr>
              <w:t>4413</w:t>
            </w:r>
            <w:r w:rsidRPr="00C7667E">
              <w:rPr>
                <w:rFonts w:ascii="Times New Roman" w:hAnsi="Times New Roman" w:cs="Times New Roman"/>
                <w:sz w:val="18"/>
                <w:szCs w:val="18"/>
              </w:rPr>
              <w:t>,7</w:t>
            </w:r>
          </w:p>
        </w:tc>
        <w:tc>
          <w:tcPr>
            <w:tcW w:w="4005" w:type="dxa"/>
            <w:gridSpan w:val="2"/>
            <w:vAlign w:val="center"/>
          </w:tcPr>
          <w:p w:rsidR="00660D64" w:rsidRPr="00C7667E" w:rsidRDefault="00660D64" w:rsidP="00660D64">
            <w:pPr>
              <w:suppressAutoHyphens/>
              <w:rPr>
                <w:rFonts w:ascii="Times New Roman" w:eastAsia="Times New Roman" w:hAnsi="Times New Roman" w:cs="Times New Roman"/>
                <w:sz w:val="18"/>
                <w:szCs w:val="18"/>
                <w:lang w:eastAsia="ar-SA"/>
              </w:rPr>
            </w:pPr>
            <w:r w:rsidRPr="00C7667E">
              <w:rPr>
                <w:rFonts w:ascii="Times New Roman" w:eastAsia="Times New Roman" w:hAnsi="Times New Roman" w:cs="Times New Roman"/>
                <w:sz w:val="18"/>
                <w:szCs w:val="18"/>
                <w:lang w:eastAsia="ar-SA"/>
              </w:rPr>
              <w:t xml:space="preserve">Здійснюється </w:t>
            </w:r>
            <w:r w:rsidRPr="00C7667E">
              <w:rPr>
                <w:rFonts w:ascii="Times New Roman" w:hAnsi="Times New Roman" w:cs="Times New Roman"/>
                <w:sz w:val="18"/>
                <w:szCs w:val="18"/>
                <w:lang w:eastAsia="ru-RU"/>
              </w:rPr>
              <w:t>технічний нагляд за послугами з утримання та ремонту об’єктів благоустрою, шляхово-мостового господарства</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4733" w:type="dxa"/>
            <w:gridSpan w:val="2"/>
            <w:vAlign w:val="center"/>
          </w:tcPr>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130" w:type="dxa"/>
            <w:vAlign w:val="center"/>
          </w:tcPr>
          <w:p w:rsidR="00660D64" w:rsidRPr="00C7667E" w:rsidRDefault="00660D64" w:rsidP="00660D64">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1000,0</w:t>
            </w:r>
          </w:p>
        </w:tc>
        <w:tc>
          <w:tcPr>
            <w:tcW w:w="1481" w:type="dxa"/>
            <w:gridSpan w:val="2"/>
          </w:tcPr>
          <w:p w:rsidR="00660D64" w:rsidRDefault="00660D64" w:rsidP="00660D64">
            <w:pPr>
              <w:pStyle w:val="11"/>
              <w:jc w:val="center"/>
              <w:rPr>
                <w:rFonts w:ascii="Times New Roman" w:hAnsi="Times New Roman"/>
                <w:color w:val="000000" w:themeColor="text1"/>
                <w:sz w:val="18"/>
                <w:szCs w:val="18"/>
              </w:rPr>
            </w:pPr>
          </w:p>
          <w:p w:rsidR="00660D64" w:rsidRPr="00C7667E" w:rsidRDefault="00660D64" w:rsidP="00660D64">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960,0</w:t>
            </w:r>
          </w:p>
        </w:tc>
        <w:tc>
          <w:tcPr>
            <w:tcW w:w="1212" w:type="dxa"/>
            <w:gridSpan w:val="2"/>
            <w:tcBorders>
              <w:left w:val="single" w:sz="4" w:space="0" w:color="auto"/>
              <w:right w:val="single" w:sz="4" w:space="0" w:color="auto"/>
            </w:tcBorders>
            <w:vAlign w:val="center"/>
          </w:tcPr>
          <w:p w:rsidR="00660D64" w:rsidRPr="00C7667E" w:rsidRDefault="00660D64" w:rsidP="00660D64">
            <w:pPr>
              <w:tabs>
                <w:tab w:val="left" w:pos="2562"/>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960,0</w:t>
            </w:r>
          </w:p>
        </w:tc>
        <w:tc>
          <w:tcPr>
            <w:tcW w:w="869" w:type="dxa"/>
            <w:gridSpan w:val="2"/>
            <w:tcBorders>
              <w:left w:val="single" w:sz="4" w:space="0" w:color="auto"/>
            </w:tcBorders>
            <w:vAlign w:val="center"/>
          </w:tcPr>
          <w:p w:rsidR="00660D64" w:rsidRPr="00C7667E" w:rsidRDefault="00660D64" w:rsidP="00660D64">
            <w:pPr>
              <w:tabs>
                <w:tab w:val="left" w:pos="2562"/>
                <w:tab w:val="left" w:pos="6804"/>
              </w:tabs>
              <w:jc w:val="center"/>
              <w:rPr>
                <w:rFonts w:ascii="Times New Roman" w:hAnsi="Times New Roman" w:cs="Times New Roman"/>
                <w:sz w:val="18"/>
                <w:szCs w:val="18"/>
              </w:rPr>
            </w:pPr>
          </w:p>
        </w:tc>
        <w:tc>
          <w:tcPr>
            <w:tcW w:w="1213" w:type="dxa"/>
            <w:gridSpan w:val="2"/>
            <w:tcBorders>
              <w:top w:val="single" w:sz="4" w:space="0" w:color="000000"/>
              <w:left w:val="single" w:sz="4" w:space="0" w:color="000000"/>
              <w:bottom w:val="single" w:sz="4" w:space="0" w:color="000000"/>
              <w:right w:val="single" w:sz="4" w:space="0" w:color="auto"/>
            </w:tcBorders>
            <w:vAlign w:val="center"/>
          </w:tcPr>
          <w:p w:rsidR="00660D64" w:rsidRPr="00C7667E" w:rsidRDefault="00660D64" w:rsidP="00831CFC">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800,0</w:t>
            </w:r>
          </w:p>
        </w:tc>
        <w:tc>
          <w:tcPr>
            <w:tcW w:w="4005" w:type="dxa"/>
            <w:gridSpan w:val="2"/>
            <w:tcBorders>
              <w:top w:val="single" w:sz="4" w:space="0" w:color="000000"/>
              <w:left w:val="single" w:sz="4" w:space="0" w:color="000000"/>
              <w:bottom w:val="single" w:sz="4" w:space="0" w:color="000000"/>
              <w:right w:val="single" w:sz="4" w:space="0" w:color="auto"/>
            </w:tcBorders>
            <w:vAlign w:val="center"/>
          </w:tcPr>
          <w:p w:rsidR="00660D64" w:rsidRPr="00C7667E" w:rsidRDefault="00660D64" w:rsidP="00660D64">
            <w:pPr>
              <w:tabs>
                <w:tab w:val="left" w:pos="6804"/>
              </w:tabs>
              <w:snapToGrid w:val="0"/>
              <w:jc w:val="both"/>
              <w:rPr>
                <w:rFonts w:ascii="Times New Roman" w:hAnsi="Times New Roman" w:cs="Times New Roman"/>
                <w:sz w:val="18"/>
                <w:szCs w:val="18"/>
              </w:rPr>
            </w:pPr>
            <w:r w:rsidRPr="00C7667E">
              <w:rPr>
                <w:rFonts w:ascii="Times New Roman" w:hAnsi="Times New Roman" w:cs="Times New Roman"/>
                <w:sz w:val="18"/>
                <w:szCs w:val="18"/>
              </w:rPr>
              <w:t>Прийнято рішення виконавчого комітету міської ради про фінансову підтримку КП «Тернопільводоканал» для утримання і поточного ремонту бюветів, пожежних гідрантів та колонок-качалок,  оплати електроенергії для роботи бюветів.</w:t>
            </w:r>
          </w:p>
          <w:p w:rsidR="00660D64" w:rsidRPr="00C7667E" w:rsidRDefault="00660D64" w:rsidP="00660D64">
            <w:pPr>
              <w:tabs>
                <w:tab w:val="left" w:pos="6804"/>
              </w:tabs>
              <w:snapToGrid w:val="0"/>
              <w:jc w:val="both"/>
              <w:rPr>
                <w:rFonts w:ascii="Times New Roman" w:hAnsi="Times New Roman" w:cs="Times New Roman"/>
                <w:sz w:val="18"/>
                <w:szCs w:val="18"/>
                <w:highlight w:val="red"/>
              </w:rPr>
            </w:pPr>
            <w:r w:rsidRPr="00C7667E">
              <w:rPr>
                <w:rFonts w:ascii="Times New Roman" w:hAnsi="Times New Roman" w:cs="Times New Roman"/>
                <w:sz w:val="18"/>
                <w:szCs w:val="18"/>
              </w:rPr>
              <w:t>Виконувались роботи з утримання та поточного</w:t>
            </w:r>
            <w:r w:rsidR="003F7EF1">
              <w:rPr>
                <w:rFonts w:ascii="Times New Roman" w:hAnsi="Times New Roman" w:cs="Times New Roman"/>
                <w:sz w:val="18"/>
                <w:szCs w:val="18"/>
              </w:rPr>
              <w:t xml:space="preserve"> ремонту 2 бюветів (Юності та Данила Галицького); утримання 49</w:t>
            </w:r>
            <w:r w:rsidRPr="00C7667E">
              <w:rPr>
                <w:rFonts w:ascii="Times New Roman" w:hAnsi="Times New Roman" w:cs="Times New Roman"/>
                <w:sz w:val="18"/>
                <w:szCs w:val="18"/>
              </w:rPr>
              <w:t xml:space="preserve"> колонок-качалок; поточний ремонт 14 колонок-качалок</w:t>
            </w:r>
          </w:p>
        </w:tc>
      </w:tr>
      <w:tr w:rsidR="00660D64" w:rsidRPr="00C7667E" w:rsidTr="002F01C2">
        <w:trPr>
          <w:gridAfter w:val="2"/>
          <w:wAfter w:w="236" w:type="dxa"/>
          <w:trHeight w:val="2144"/>
        </w:trPr>
        <w:tc>
          <w:tcPr>
            <w:tcW w:w="525" w:type="dxa"/>
            <w:vAlign w:val="center"/>
          </w:tcPr>
          <w:p w:rsidR="00660D64" w:rsidRPr="00C7667E" w:rsidRDefault="00660D64" w:rsidP="002F01C2">
            <w:pP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6.  2</w:t>
            </w:r>
          </w:p>
        </w:tc>
        <w:tc>
          <w:tcPr>
            <w:tcW w:w="4733" w:type="dxa"/>
            <w:gridSpan w:val="2"/>
            <w:vAlign w:val="center"/>
          </w:tcPr>
          <w:p w:rsidR="00660D64" w:rsidRPr="00C7667E" w:rsidRDefault="00660D64" w:rsidP="00660D64">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130" w:type="dxa"/>
            <w:vAlign w:val="center"/>
          </w:tcPr>
          <w:p w:rsidR="00660D64" w:rsidRPr="00C7667E" w:rsidRDefault="00660D64" w:rsidP="00660D64">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2500,0</w:t>
            </w:r>
          </w:p>
        </w:tc>
        <w:tc>
          <w:tcPr>
            <w:tcW w:w="1481" w:type="dxa"/>
            <w:gridSpan w:val="2"/>
          </w:tcPr>
          <w:p w:rsidR="00660D64" w:rsidRDefault="00660D64" w:rsidP="00660D64">
            <w:pPr>
              <w:pStyle w:val="11"/>
              <w:jc w:val="center"/>
              <w:rPr>
                <w:rFonts w:ascii="Times New Roman" w:hAnsi="Times New Roman"/>
                <w:color w:val="000000" w:themeColor="text1"/>
                <w:sz w:val="18"/>
                <w:szCs w:val="18"/>
              </w:rPr>
            </w:pPr>
          </w:p>
          <w:p w:rsidR="006C572E" w:rsidRDefault="006C572E" w:rsidP="00660D64">
            <w:pPr>
              <w:pStyle w:val="11"/>
              <w:jc w:val="center"/>
              <w:rPr>
                <w:rFonts w:ascii="Times New Roman" w:hAnsi="Times New Roman"/>
                <w:color w:val="000000" w:themeColor="text1"/>
                <w:sz w:val="18"/>
                <w:szCs w:val="18"/>
              </w:rPr>
            </w:pPr>
          </w:p>
          <w:p w:rsidR="006C572E" w:rsidRDefault="006C572E" w:rsidP="00660D64">
            <w:pPr>
              <w:pStyle w:val="11"/>
              <w:jc w:val="center"/>
              <w:rPr>
                <w:rFonts w:ascii="Times New Roman" w:hAnsi="Times New Roman"/>
                <w:color w:val="000000" w:themeColor="text1"/>
                <w:sz w:val="18"/>
                <w:szCs w:val="18"/>
              </w:rPr>
            </w:pPr>
          </w:p>
          <w:p w:rsidR="006C572E" w:rsidRDefault="006C572E" w:rsidP="00660D64">
            <w:pPr>
              <w:pStyle w:val="11"/>
              <w:jc w:val="center"/>
              <w:rPr>
                <w:rFonts w:ascii="Times New Roman" w:hAnsi="Times New Roman"/>
                <w:color w:val="000000" w:themeColor="text1"/>
                <w:sz w:val="18"/>
                <w:szCs w:val="18"/>
              </w:rPr>
            </w:pPr>
          </w:p>
          <w:p w:rsidR="006C572E" w:rsidRDefault="006C572E" w:rsidP="00660D64">
            <w:pPr>
              <w:pStyle w:val="11"/>
              <w:jc w:val="center"/>
              <w:rPr>
                <w:rFonts w:ascii="Times New Roman" w:hAnsi="Times New Roman"/>
                <w:color w:val="000000" w:themeColor="text1"/>
                <w:sz w:val="18"/>
                <w:szCs w:val="18"/>
              </w:rPr>
            </w:pPr>
          </w:p>
          <w:p w:rsidR="006C572E" w:rsidRPr="00C7667E" w:rsidRDefault="006C572E" w:rsidP="00660D64">
            <w:pPr>
              <w:pStyle w:val="11"/>
              <w:jc w:val="center"/>
              <w:rPr>
                <w:rFonts w:ascii="Times New Roman" w:hAnsi="Times New Roman"/>
                <w:color w:val="000000" w:themeColor="text1"/>
                <w:sz w:val="18"/>
                <w:szCs w:val="18"/>
              </w:rPr>
            </w:pPr>
          </w:p>
          <w:p w:rsidR="00660D64" w:rsidRPr="00C7667E" w:rsidRDefault="00660D64" w:rsidP="00660D64">
            <w:pPr>
              <w:pStyle w:val="11"/>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2370,0</w:t>
            </w:r>
          </w:p>
        </w:tc>
        <w:tc>
          <w:tcPr>
            <w:tcW w:w="1212" w:type="dxa"/>
            <w:gridSpan w:val="2"/>
            <w:tcBorders>
              <w:left w:val="single" w:sz="4" w:space="0" w:color="auto"/>
              <w:right w:val="single" w:sz="4" w:space="0" w:color="auto"/>
            </w:tcBorders>
            <w:vAlign w:val="center"/>
          </w:tcPr>
          <w:p w:rsidR="00660D64" w:rsidRPr="00C7667E" w:rsidRDefault="00660D64" w:rsidP="00660D64">
            <w:pPr>
              <w:tabs>
                <w:tab w:val="left" w:pos="2562"/>
                <w:tab w:val="left" w:pos="6804"/>
              </w:tabs>
              <w:rPr>
                <w:rFonts w:ascii="Times New Roman" w:hAnsi="Times New Roman" w:cs="Times New Roman"/>
                <w:sz w:val="18"/>
                <w:szCs w:val="18"/>
              </w:rPr>
            </w:pPr>
            <w:r w:rsidRPr="00C7667E">
              <w:rPr>
                <w:rFonts w:ascii="Times New Roman" w:hAnsi="Times New Roman" w:cs="Times New Roman"/>
                <w:sz w:val="18"/>
                <w:szCs w:val="18"/>
              </w:rPr>
              <w:t xml:space="preserve">    2370,0</w:t>
            </w:r>
          </w:p>
        </w:tc>
        <w:tc>
          <w:tcPr>
            <w:tcW w:w="869" w:type="dxa"/>
            <w:gridSpan w:val="2"/>
            <w:tcBorders>
              <w:left w:val="single" w:sz="4" w:space="0" w:color="auto"/>
            </w:tcBorders>
            <w:vAlign w:val="center"/>
          </w:tcPr>
          <w:p w:rsidR="00660D64" w:rsidRPr="00765FF6" w:rsidRDefault="00660D64" w:rsidP="00660D64">
            <w:pPr>
              <w:tabs>
                <w:tab w:val="left" w:pos="2562"/>
                <w:tab w:val="left" w:pos="6804"/>
              </w:tabs>
              <w:rPr>
                <w:rFonts w:ascii="Times New Roman" w:hAnsi="Times New Roman"/>
                <w:sz w:val="18"/>
                <w:szCs w:val="18"/>
              </w:rPr>
            </w:pPr>
          </w:p>
        </w:tc>
        <w:tc>
          <w:tcPr>
            <w:tcW w:w="1213" w:type="dxa"/>
            <w:gridSpan w:val="2"/>
            <w:vAlign w:val="center"/>
          </w:tcPr>
          <w:p w:rsidR="00660D64" w:rsidRPr="00C7667E" w:rsidRDefault="00660D64" w:rsidP="00660D64">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w:t>
            </w:r>
            <w:r w:rsidR="00203D65">
              <w:rPr>
                <w:rFonts w:ascii="Times New Roman" w:hAnsi="Times New Roman" w:cs="Times New Roman"/>
                <w:sz w:val="18"/>
                <w:szCs w:val="18"/>
              </w:rPr>
              <w:t xml:space="preserve">                                                                                                                                                                                                                                                                                                                                                                                                                                                                                    </w:t>
            </w:r>
            <w:r w:rsidRPr="00C7667E">
              <w:rPr>
                <w:rFonts w:ascii="Times New Roman" w:hAnsi="Times New Roman" w:cs="Times New Roman"/>
                <w:sz w:val="18"/>
                <w:szCs w:val="18"/>
              </w:rPr>
              <w:t xml:space="preserve">   </w:t>
            </w:r>
            <w:r>
              <w:rPr>
                <w:rFonts w:ascii="Times New Roman" w:hAnsi="Times New Roman" w:cs="Times New Roman"/>
                <w:sz w:val="18"/>
                <w:szCs w:val="18"/>
              </w:rPr>
              <w:t>1030,0</w:t>
            </w:r>
          </w:p>
        </w:tc>
        <w:tc>
          <w:tcPr>
            <w:tcW w:w="4005" w:type="dxa"/>
            <w:gridSpan w:val="2"/>
            <w:vAlign w:val="center"/>
          </w:tcPr>
          <w:p w:rsidR="003F7EF1" w:rsidRPr="003F7EF1" w:rsidRDefault="00660D64" w:rsidP="003F7EF1">
            <w:pPr>
              <w:pStyle w:val="a6"/>
              <w:shd w:val="clear" w:color="auto" w:fill="FFFFFF"/>
              <w:spacing w:before="0" w:beforeAutospacing="0" w:after="300" w:afterAutospacing="0"/>
              <w:rPr>
                <w:rFonts w:ascii="Arial" w:eastAsia="Times New Roman" w:hAnsi="Arial" w:cs="Arial"/>
                <w:color w:val="434A54"/>
                <w:lang w:val="uk-UA"/>
              </w:rPr>
            </w:pPr>
            <w:r w:rsidRPr="003F7EF1">
              <w:rPr>
                <w:sz w:val="18"/>
                <w:szCs w:val="18"/>
                <w:lang w:val="uk-UA"/>
              </w:rPr>
              <w:t>Прийнято рішення виконавчого комітету міської ради про фінансову підтримку КП «Тернопільводоканал» для утримання і поточного ремонту фонтанів, оплати електроенер</w:t>
            </w:r>
            <w:r w:rsidR="00203D65">
              <w:rPr>
                <w:sz w:val="18"/>
                <w:szCs w:val="18"/>
                <w:lang w:val="uk-UA"/>
              </w:rPr>
              <w:t>гії.</w:t>
            </w:r>
            <w:r w:rsidR="003F7EF1" w:rsidRPr="003F7EF1">
              <w:rPr>
                <w:rFonts w:ascii="Arial" w:eastAsia="Times New Roman" w:hAnsi="Arial" w:cs="Arial"/>
                <w:color w:val="434A54"/>
                <w:lang w:val="uk-UA"/>
              </w:rPr>
              <w:t xml:space="preserve"> </w:t>
            </w:r>
            <w:r w:rsidR="003F7EF1">
              <w:rPr>
                <w:rFonts w:ascii="Arial" w:eastAsia="Times New Roman" w:hAnsi="Arial" w:cs="Arial"/>
                <w:color w:val="434A54"/>
                <w:lang w:val="uk-UA"/>
              </w:rPr>
              <w:t xml:space="preserve"> </w:t>
            </w:r>
            <w:r w:rsidR="003F7EF1" w:rsidRPr="00AC14C3">
              <w:rPr>
                <w:rFonts w:eastAsia="Times New Roman"/>
                <w:color w:val="434A54"/>
                <w:sz w:val="18"/>
                <w:szCs w:val="18"/>
                <w:lang w:val="uk-UA"/>
              </w:rPr>
              <w:t>Усі водограї у Тернополі у літній час</w:t>
            </w:r>
            <w:r w:rsidR="003F7EF1">
              <w:rPr>
                <w:rFonts w:eastAsia="Times New Roman"/>
                <w:b/>
                <w:color w:val="434A54"/>
                <w:sz w:val="18"/>
                <w:szCs w:val="18"/>
                <w:lang w:val="uk-UA"/>
              </w:rPr>
              <w:t xml:space="preserve"> </w:t>
            </w:r>
            <w:r w:rsidR="003F7EF1" w:rsidRPr="003F7EF1">
              <w:rPr>
                <w:rFonts w:eastAsia="Times New Roman"/>
                <w:color w:val="434A54"/>
                <w:sz w:val="18"/>
                <w:szCs w:val="18"/>
                <w:lang w:val="uk-UA"/>
              </w:rPr>
              <w:t xml:space="preserve">працюють – у вихідні та святкові дні з 11:00 год. до 21:00 год, у будні дні – з 14:00 до 21:00 год. </w:t>
            </w:r>
            <w:r w:rsidR="003F7EF1" w:rsidRPr="00203D65">
              <w:rPr>
                <w:rFonts w:eastAsia="Times New Roman"/>
                <w:color w:val="434A54"/>
                <w:sz w:val="18"/>
                <w:szCs w:val="18"/>
                <w:lang w:val="uk-UA"/>
              </w:rPr>
              <w:t>У дощову та вітряну погоду фонтани не вмикатимауть.</w:t>
            </w:r>
            <w:r w:rsidR="00AC14C3">
              <w:rPr>
                <w:rFonts w:eastAsia="Times New Roman"/>
                <w:color w:val="434A54"/>
                <w:sz w:val="18"/>
                <w:szCs w:val="18"/>
                <w:lang w:val="uk-UA"/>
              </w:rPr>
              <w:t xml:space="preserve"> </w:t>
            </w:r>
            <w:r w:rsidR="003F7EF1" w:rsidRPr="003F7EF1">
              <w:rPr>
                <w:rFonts w:eastAsia="Times New Roman"/>
                <w:color w:val="434A54"/>
                <w:sz w:val="18"/>
                <w:szCs w:val="18"/>
                <w:lang w:val="uk-UA"/>
              </w:rPr>
              <w:t>Аераційний фонтан, що у пар</w:t>
            </w:r>
            <w:r w:rsidR="00AC14C3">
              <w:rPr>
                <w:rFonts w:eastAsia="Times New Roman"/>
                <w:color w:val="434A54"/>
                <w:sz w:val="18"/>
                <w:szCs w:val="18"/>
                <w:lang w:val="uk-UA"/>
              </w:rPr>
              <w:t>ку ім. Тараса Шевченка вмикаю</w:t>
            </w:r>
            <w:r w:rsidR="003F7EF1" w:rsidRPr="003F7EF1">
              <w:rPr>
                <w:rFonts w:eastAsia="Times New Roman"/>
                <w:color w:val="434A54"/>
                <w:sz w:val="18"/>
                <w:szCs w:val="18"/>
              </w:rPr>
              <w:t>ть</w:t>
            </w:r>
            <w:r w:rsidR="003F7EF1" w:rsidRPr="003F7EF1">
              <w:rPr>
                <w:rFonts w:eastAsia="Times New Roman"/>
                <w:color w:val="434A54"/>
                <w:sz w:val="18"/>
                <w:szCs w:val="18"/>
                <w:lang w:val="uk-UA"/>
              </w:rPr>
              <w:t xml:space="preserve"> з 09:00 год.</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b/>
                <w:color w:val="000000" w:themeColor="text1"/>
                <w:sz w:val="18"/>
                <w:szCs w:val="18"/>
              </w:rPr>
            </w:pPr>
            <w:r w:rsidRPr="00C7667E">
              <w:rPr>
                <w:rFonts w:ascii="Times New Roman" w:hAnsi="Times New Roman" w:cs="Times New Roman"/>
                <w:b/>
                <w:bCs/>
                <w:color w:val="000000" w:themeColor="text1"/>
                <w:sz w:val="18"/>
                <w:szCs w:val="18"/>
              </w:rPr>
              <w:t>Всього по програмі</w:t>
            </w:r>
          </w:p>
        </w:tc>
        <w:tc>
          <w:tcPr>
            <w:tcW w:w="1130" w:type="dxa"/>
            <w:vAlign w:val="center"/>
          </w:tcPr>
          <w:p w:rsidR="00660D64" w:rsidRPr="00C7667E" w:rsidRDefault="00660D64" w:rsidP="00660D64">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718450,0</w:t>
            </w:r>
          </w:p>
        </w:tc>
        <w:tc>
          <w:tcPr>
            <w:tcW w:w="1481" w:type="dxa"/>
            <w:gridSpan w:val="2"/>
          </w:tcPr>
          <w:p w:rsidR="00660D64" w:rsidRPr="00C7667E" w:rsidRDefault="00660D64" w:rsidP="00660D64">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286200,0</w:t>
            </w:r>
          </w:p>
        </w:tc>
        <w:tc>
          <w:tcPr>
            <w:tcW w:w="1212" w:type="dxa"/>
            <w:gridSpan w:val="2"/>
            <w:tcBorders>
              <w:left w:val="single" w:sz="4" w:space="0" w:color="auto"/>
              <w:right w:val="single" w:sz="4" w:space="0" w:color="auto"/>
            </w:tcBorders>
            <w:vAlign w:val="center"/>
          </w:tcPr>
          <w:p w:rsidR="00660D64" w:rsidRPr="00C7667E" w:rsidRDefault="00660D64" w:rsidP="002F01C2">
            <w:pPr>
              <w:rPr>
                <w:rFonts w:ascii="Times New Roman" w:hAnsi="Times New Roman" w:cs="Times New Roman"/>
                <w:b/>
                <w:sz w:val="18"/>
                <w:szCs w:val="18"/>
              </w:rPr>
            </w:pPr>
            <w:r>
              <w:rPr>
                <w:rFonts w:ascii="Times New Roman" w:hAnsi="Times New Roman" w:cs="Times New Roman"/>
                <w:b/>
                <w:color w:val="000000" w:themeColor="text1"/>
                <w:sz w:val="18"/>
                <w:szCs w:val="18"/>
              </w:rPr>
              <w:t>329955</w:t>
            </w:r>
            <w:r w:rsidRPr="00C7667E">
              <w:rPr>
                <w:rFonts w:ascii="Times New Roman" w:hAnsi="Times New Roman" w:cs="Times New Roman"/>
                <w:b/>
                <w:color w:val="000000" w:themeColor="text1"/>
                <w:sz w:val="18"/>
                <w:szCs w:val="18"/>
              </w:rPr>
              <w:t>,0</w:t>
            </w:r>
          </w:p>
        </w:tc>
        <w:tc>
          <w:tcPr>
            <w:tcW w:w="869" w:type="dxa"/>
            <w:gridSpan w:val="2"/>
            <w:tcBorders>
              <w:left w:val="single" w:sz="4" w:space="0" w:color="auto"/>
            </w:tcBorders>
            <w:vAlign w:val="center"/>
          </w:tcPr>
          <w:p w:rsidR="00660D64" w:rsidRPr="00C7667E" w:rsidRDefault="00660D64" w:rsidP="00660D64">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453,134</w:t>
            </w:r>
          </w:p>
          <w:p w:rsidR="00660D64" w:rsidRPr="00C7667E" w:rsidRDefault="00660D64" w:rsidP="00660D64">
            <w:pPr>
              <w:pStyle w:val="11"/>
              <w:tabs>
                <w:tab w:val="left" w:pos="6804"/>
              </w:tabs>
              <w:jc w:val="center"/>
              <w:rPr>
                <w:rFonts w:ascii="Times New Roman" w:hAnsi="Times New Roman"/>
                <w:b/>
                <w:sz w:val="18"/>
                <w:szCs w:val="18"/>
                <w:lang w:eastAsia="ru-RU"/>
              </w:rPr>
            </w:pPr>
            <w:r w:rsidRPr="00C7667E">
              <w:rPr>
                <w:rFonts w:ascii="Times New Roman" w:hAnsi="Times New Roman"/>
                <w:b/>
                <w:sz w:val="18"/>
                <w:szCs w:val="18"/>
                <w:lang w:eastAsia="ru-RU"/>
              </w:rPr>
              <w:t>(ДБ)</w:t>
            </w:r>
          </w:p>
        </w:tc>
        <w:tc>
          <w:tcPr>
            <w:tcW w:w="1213" w:type="dxa"/>
            <w:gridSpan w:val="2"/>
            <w:vAlign w:val="center"/>
          </w:tcPr>
          <w:p w:rsidR="00660D64" w:rsidRPr="00C7667E" w:rsidRDefault="00660D64" w:rsidP="00660D64">
            <w:pPr>
              <w:keepLines/>
              <w:tabs>
                <w:tab w:val="left" w:pos="6804"/>
              </w:tabs>
              <w:rPr>
                <w:rFonts w:ascii="Times New Roman" w:hAnsi="Times New Roman" w:cs="Times New Roman"/>
                <w:b/>
                <w:sz w:val="18"/>
                <w:szCs w:val="18"/>
              </w:rPr>
            </w:pPr>
            <w:r w:rsidRPr="0041158D">
              <w:rPr>
                <w:rFonts w:ascii="Times New Roman" w:hAnsi="Times New Roman" w:cs="Times New Roman"/>
                <w:b/>
                <w:sz w:val="18"/>
                <w:szCs w:val="18"/>
              </w:rPr>
              <w:t>192327,1</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660D64" w:rsidRPr="00C7667E" w:rsidRDefault="00660D64" w:rsidP="00660D64">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660D64" w:rsidRPr="00C7667E" w:rsidRDefault="00660D64" w:rsidP="00660D64">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30" w:type="dxa"/>
            <w:vAlign w:val="center"/>
          </w:tcPr>
          <w:p w:rsidR="00660D64" w:rsidRPr="00C7667E" w:rsidRDefault="00660D64" w:rsidP="00660D64">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740,0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660D64" w:rsidRPr="00C7667E" w:rsidRDefault="00660D64" w:rsidP="00660D64">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30" w:type="dxa"/>
            <w:vAlign w:val="center"/>
          </w:tcPr>
          <w:p w:rsidR="00660D64" w:rsidRPr="00C7667E" w:rsidRDefault="00660D64" w:rsidP="00660D64">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50,0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660D64" w:rsidRPr="00C7667E" w:rsidRDefault="00660D64" w:rsidP="00660D64">
            <w:pPr>
              <w:pStyle w:val="a6"/>
              <w:spacing w:before="0" w:beforeAutospacing="0" w:after="0" w:afterAutospacing="0"/>
              <w:rPr>
                <w:color w:val="000000" w:themeColor="text1"/>
                <w:sz w:val="18"/>
                <w:szCs w:val="18"/>
                <w:lang w:val="uk-UA"/>
              </w:rPr>
            </w:pPr>
            <w:r w:rsidRPr="00C7667E">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130" w:type="dxa"/>
            <w:vAlign w:val="center"/>
          </w:tcPr>
          <w:p w:rsidR="00660D64" w:rsidRPr="00C7667E" w:rsidRDefault="00660D64" w:rsidP="00660D64">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130" w:type="dxa"/>
            <w:vAlign w:val="center"/>
          </w:tcPr>
          <w:p w:rsidR="00660D64" w:rsidRPr="00C7667E" w:rsidRDefault="00660D64" w:rsidP="00660D64">
            <w:pPr>
              <w:keepLines/>
              <w:jc w:val="center"/>
              <w:rPr>
                <w:rFonts w:ascii="Times New Roman" w:hAnsi="Times New Roman" w:cs="Times New Roman"/>
                <w:bCs/>
                <w:color w:val="000000" w:themeColor="text1"/>
                <w:sz w:val="18"/>
                <w:szCs w:val="18"/>
              </w:rPr>
            </w:pPr>
            <w:r w:rsidRPr="00C7667E">
              <w:rPr>
                <w:rFonts w:ascii="Times New Roman" w:hAnsi="Times New Roman" w:cs="Times New Roman"/>
                <w:bCs/>
                <w:color w:val="000000" w:themeColor="text1"/>
                <w:sz w:val="18"/>
                <w:szCs w:val="18"/>
              </w:rPr>
              <w:t>30,0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1500,0</w:t>
            </w:r>
          </w:p>
        </w:tc>
        <w:tc>
          <w:tcPr>
            <w:tcW w:w="1481" w:type="dxa"/>
            <w:gridSpan w:val="2"/>
            <w:tcBorders>
              <w:right w:val="single" w:sz="4" w:space="0" w:color="auto"/>
            </w:tcBorders>
            <w:vAlign w:val="center"/>
          </w:tcPr>
          <w:p w:rsidR="00660D64" w:rsidRPr="00C7667E" w:rsidRDefault="00660D64" w:rsidP="00660D64">
            <w:pPr>
              <w:jc w:val="center"/>
              <w:rPr>
                <w:rFonts w:ascii="Times New Roman" w:hAnsi="Times New Roman" w:cs="Times New Roman"/>
                <w:b/>
                <w:bCs/>
                <w:color w:val="000000" w:themeColor="text1"/>
                <w:sz w:val="18"/>
                <w:szCs w:val="18"/>
              </w:rPr>
            </w:pPr>
            <w:r w:rsidRPr="00C7667E">
              <w:rPr>
                <w:rFonts w:ascii="Times New Roman" w:hAnsi="Times New Roman" w:cs="Times New Roman"/>
                <w:b/>
                <w:bCs/>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9306BE" w:rsidRDefault="00660D64" w:rsidP="00660D64">
            <w:pPr>
              <w:rPr>
                <w:rFonts w:ascii="Times New Roman" w:hAnsi="Times New Roman" w:cs="Times New Roman"/>
                <w:b/>
                <w:sz w:val="18"/>
                <w:szCs w:val="18"/>
              </w:rPr>
            </w:pPr>
            <w:r>
              <w:rPr>
                <w:rFonts w:ascii="Times New Roman" w:hAnsi="Times New Roman" w:cs="Times New Roman"/>
                <w:b/>
                <w:sz w:val="18"/>
                <w:szCs w:val="18"/>
                <w:lang w:val="en-US"/>
              </w:rPr>
              <w:t xml:space="preserve">   0</w:t>
            </w:r>
            <w:r>
              <w:rPr>
                <w:rFonts w:ascii="Times New Roman" w:hAnsi="Times New Roman" w:cs="Times New Roman"/>
                <w:b/>
                <w:sz w:val="18"/>
                <w:szCs w:val="18"/>
              </w:rPr>
              <w:t>,0</w:t>
            </w:r>
          </w:p>
        </w:tc>
        <w:tc>
          <w:tcPr>
            <w:tcW w:w="869" w:type="dxa"/>
            <w:gridSpan w:val="2"/>
            <w:tcBorders>
              <w:left w:val="single" w:sz="4" w:space="0" w:color="auto"/>
            </w:tcBorders>
            <w:vAlign w:val="center"/>
          </w:tcPr>
          <w:p w:rsidR="00660D64" w:rsidRPr="00F871E4" w:rsidRDefault="00660D64" w:rsidP="00660D64">
            <w:pPr>
              <w:jc w:val="center"/>
              <w:rPr>
                <w:rFonts w:ascii="Times New Roman" w:hAnsi="Times New Roman" w:cs="Times New Roman"/>
                <w:sz w:val="18"/>
                <w:szCs w:val="18"/>
              </w:rPr>
            </w:pPr>
          </w:p>
        </w:tc>
        <w:tc>
          <w:tcPr>
            <w:tcW w:w="1213" w:type="dxa"/>
            <w:gridSpan w:val="2"/>
            <w:vAlign w:val="center"/>
          </w:tcPr>
          <w:p w:rsidR="00660D64" w:rsidRPr="00F871E4" w:rsidRDefault="00660D64" w:rsidP="00660D64">
            <w:pPr>
              <w:jc w:val="center"/>
              <w:rPr>
                <w:rFonts w:ascii="Times New Roman" w:hAnsi="Times New Roman" w:cs="Times New Roman"/>
                <w:b/>
                <w:sz w:val="18"/>
                <w:szCs w:val="18"/>
              </w:rPr>
            </w:pPr>
            <w:r w:rsidRPr="00F871E4">
              <w:rPr>
                <w:rFonts w:ascii="Times New Roman" w:hAnsi="Times New Roman" w:cs="Times New Roman"/>
                <w:b/>
                <w:sz w:val="18"/>
                <w:szCs w:val="18"/>
              </w:rPr>
              <w:t>0,0</w:t>
            </w:r>
          </w:p>
        </w:tc>
        <w:tc>
          <w:tcPr>
            <w:tcW w:w="4005" w:type="dxa"/>
            <w:gridSpan w:val="2"/>
            <w:tcBorders>
              <w:top w:val="single" w:sz="4" w:space="0" w:color="auto"/>
            </w:tcBorders>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Рекультивація земель, в т. ч. порушених внаслідок несанкціонованого складування відходів, ліквідація стихійних сміттєзвалищ</w:t>
            </w:r>
          </w:p>
        </w:tc>
        <w:tc>
          <w:tcPr>
            <w:tcW w:w="1130" w:type="dxa"/>
            <w:tcBorders>
              <w:left w:val="single" w:sz="4" w:space="0" w:color="auto"/>
              <w:right w:val="single" w:sz="4" w:space="0" w:color="auto"/>
            </w:tcBorders>
            <w:shd w:val="clear" w:color="auto" w:fill="auto"/>
            <w:vAlign w:val="center"/>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10000,0</w:t>
            </w:r>
          </w:p>
        </w:tc>
        <w:tc>
          <w:tcPr>
            <w:tcW w:w="1481"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8"/>
              <w:ind w:firstLine="5"/>
              <w:jc w:val="center"/>
              <w:rPr>
                <w:rFonts w:ascii="Times New Roman" w:hAnsi="Times New Roman"/>
                <w:sz w:val="18"/>
                <w:szCs w:val="18"/>
              </w:rPr>
            </w:pPr>
            <w:r w:rsidRPr="00C7667E">
              <w:rPr>
                <w:rFonts w:ascii="Times New Roman" w:hAnsi="Times New Roman"/>
                <w:sz w:val="18"/>
                <w:szCs w:val="18"/>
              </w:rPr>
              <w:t>500,0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8"/>
              <w:ind w:firstLine="4"/>
              <w:jc w:val="center"/>
              <w:rPr>
                <w:rFonts w:ascii="Times New Roman" w:hAnsi="Times New Roman"/>
                <w:sz w:val="18"/>
                <w:szCs w:val="18"/>
              </w:rPr>
            </w:pPr>
            <w:r w:rsidRPr="00C7667E">
              <w:rPr>
                <w:rFonts w:ascii="Times New Roman" w:hAnsi="Times New Roman"/>
                <w:sz w:val="18"/>
                <w:szCs w:val="18"/>
              </w:rPr>
              <w:t>500,0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2562"/>
                <w:tab w:val="left" w:pos="6804"/>
              </w:tabs>
              <w:jc w:val="center"/>
              <w:rPr>
                <w:rFonts w:ascii="Times New Roman" w:hAnsi="Times New Roman" w:cs="Times New Roman"/>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Default="00C66D33" w:rsidP="00F871E4">
            <w:pPr>
              <w:pStyle w:val="32"/>
              <w:jc w:val="both"/>
              <w:rPr>
                <w:rFonts w:ascii="Times New Roman" w:hAnsi="Times New Roman"/>
                <w:sz w:val="18"/>
                <w:szCs w:val="18"/>
                <w:lang w:val="uk-UA"/>
              </w:rPr>
            </w:pPr>
            <w:r w:rsidRPr="009D4C2F">
              <w:rPr>
                <w:rFonts w:ascii="Times New Roman" w:hAnsi="Times New Roman"/>
                <w:sz w:val="18"/>
                <w:szCs w:val="18"/>
                <w:lang w:val="uk-UA"/>
              </w:rPr>
              <w:t>Укладено договір  на «Моніторинг забруднення приземного шару атмосферного повітря в районах транспортних розв’язок» , виконавець послуг Тернопільський обласний центр з гідроме</w:t>
            </w:r>
            <w:r w:rsidR="00F871E4">
              <w:rPr>
                <w:rFonts w:ascii="Times New Roman" w:hAnsi="Times New Roman"/>
                <w:sz w:val="18"/>
                <w:szCs w:val="18"/>
                <w:lang w:val="uk-UA"/>
              </w:rPr>
              <w:t>трол</w:t>
            </w:r>
            <w:r w:rsidRPr="009D4C2F">
              <w:rPr>
                <w:rFonts w:ascii="Times New Roman" w:hAnsi="Times New Roman"/>
                <w:sz w:val="18"/>
                <w:szCs w:val="18"/>
                <w:lang w:val="uk-UA"/>
              </w:rPr>
              <w:t>огії</w:t>
            </w:r>
          </w:p>
          <w:p w:rsidR="00F871E4" w:rsidRDefault="00F871E4" w:rsidP="00F871E4">
            <w:pPr>
              <w:pStyle w:val="32"/>
              <w:jc w:val="both"/>
              <w:rPr>
                <w:rFonts w:ascii="Times New Roman" w:hAnsi="Times New Roman"/>
                <w:sz w:val="18"/>
                <w:szCs w:val="18"/>
                <w:lang w:val="uk-UA"/>
              </w:rPr>
            </w:pPr>
            <w:r>
              <w:rPr>
                <w:rFonts w:ascii="Times New Roman" w:hAnsi="Times New Roman"/>
                <w:sz w:val="18"/>
                <w:szCs w:val="18"/>
                <w:lang w:val="uk-UA"/>
              </w:rPr>
              <w:t>Розв’язки Бродівська-Збаразька-Галицька</w:t>
            </w:r>
          </w:p>
          <w:p w:rsidR="00F871E4" w:rsidRPr="009D4C2F" w:rsidRDefault="00F871E4" w:rsidP="00F871E4">
            <w:pPr>
              <w:pStyle w:val="32"/>
              <w:jc w:val="both"/>
              <w:rPr>
                <w:rFonts w:ascii="Times New Roman" w:hAnsi="Times New Roman"/>
                <w:color w:val="000000" w:themeColor="text1"/>
                <w:sz w:val="18"/>
                <w:szCs w:val="18"/>
                <w:lang w:val="uk-UA"/>
              </w:rPr>
            </w:pPr>
            <w:r>
              <w:rPr>
                <w:rFonts w:ascii="Times New Roman" w:hAnsi="Times New Roman"/>
                <w:sz w:val="18"/>
                <w:szCs w:val="18"/>
                <w:lang w:val="uk-UA"/>
              </w:rPr>
              <w:t>Острозького-Гайова-Микулинецька-Замонастирська</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F871E4" w:rsidP="00660D64">
            <w:pPr>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Здійснюється відповідно до звернень мешканців</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F871E4" w:rsidP="00F871E4">
            <w:pPr>
              <w:pStyle w:val="32"/>
              <w:jc w:val="both"/>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Здійснюється відповідно до звернень мешканців</w:t>
            </w:r>
          </w:p>
        </w:tc>
      </w:tr>
      <w:tr w:rsidR="00660D64" w:rsidRPr="00C7667E" w:rsidTr="005260F4">
        <w:trPr>
          <w:gridAfter w:val="1"/>
          <w:wAfter w:w="16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«Тернопільтепло», які працюють на альтернативних видах палива</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75" w:type="dxa"/>
            <w:gridSpan w:val="3"/>
            <w:tcBorders>
              <w:left w:val="single" w:sz="4" w:space="0" w:color="auto"/>
            </w:tcBorders>
            <w:shd w:val="clear" w:color="auto" w:fill="auto"/>
            <w:vAlign w:val="center"/>
          </w:tcPr>
          <w:p w:rsidR="00660D64" w:rsidRPr="00C7667E" w:rsidRDefault="00660D64" w:rsidP="00660D64">
            <w:pPr>
              <w:pStyle w:val="32"/>
              <w:rPr>
                <w:rFonts w:ascii="Times New Roman" w:hAnsi="Times New Roman"/>
                <w:color w:val="000000" w:themeColor="text1"/>
                <w:sz w:val="18"/>
                <w:szCs w:val="18"/>
                <w:lang w:val="ru-RU"/>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Будівництво дощового колектора на    вул. Галицькій вм. Тернополі</w:t>
            </w:r>
          </w:p>
        </w:tc>
        <w:tc>
          <w:tcPr>
            <w:tcW w:w="1130" w:type="dxa"/>
            <w:vAlign w:val="center"/>
          </w:tcPr>
          <w:p w:rsidR="00660D64" w:rsidRPr="00C7667E" w:rsidRDefault="00E048A3" w:rsidP="00660D6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34860</w:t>
            </w:r>
            <w:r>
              <w:rPr>
                <w:rFonts w:ascii="Times New Roman" w:hAnsi="Times New Roman" w:cs="Times New Roman"/>
                <w:color w:val="000000" w:themeColor="text1"/>
                <w:sz w:val="18"/>
                <w:szCs w:val="18"/>
              </w:rPr>
              <w:t>,5</w:t>
            </w:r>
          </w:p>
          <w:p w:rsidR="00660D64" w:rsidRPr="00C7667E" w:rsidRDefault="00660D64" w:rsidP="00660D64">
            <w:pPr>
              <w:keepLines/>
              <w:jc w:val="center"/>
              <w:rPr>
                <w:rFonts w:ascii="Times New Roman" w:hAnsi="Times New Roman" w:cs="Times New Roman"/>
                <w:color w:val="000000" w:themeColor="text1"/>
                <w:sz w:val="18"/>
                <w:szCs w:val="18"/>
              </w:rPr>
            </w:pP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34860,5</w:t>
            </w:r>
          </w:p>
          <w:p w:rsidR="00660D64" w:rsidRPr="00C7667E" w:rsidRDefault="00660D64" w:rsidP="00660D64">
            <w:pPr>
              <w:keepLines/>
              <w:rPr>
                <w:rFonts w:ascii="Times New Roman" w:hAnsi="Times New Roman" w:cs="Times New Roman"/>
                <w:color w:val="000000" w:themeColor="text1"/>
                <w:sz w:val="18"/>
                <w:szCs w:val="18"/>
              </w:rPr>
            </w:pP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2562"/>
                <w:tab w:val="left" w:pos="6804"/>
              </w:tabs>
              <w:jc w:val="center"/>
              <w:rPr>
                <w:rFonts w:ascii="Times New Roman" w:hAnsi="Times New Roman" w:cs="Times New Roman"/>
                <w:sz w:val="18"/>
                <w:szCs w:val="18"/>
              </w:rPr>
            </w:pPr>
            <w:r w:rsidRPr="00C7667E">
              <w:rPr>
                <w:rFonts w:ascii="Times New Roman" w:hAnsi="Times New Roman" w:cs="Times New Roman"/>
                <w:sz w:val="18"/>
                <w:szCs w:val="18"/>
              </w:rPr>
              <w:t>34860,5</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2562"/>
                <w:tab w:val="left" w:pos="6804"/>
              </w:tabs>
              <w:rPr>
                <w:rFonts w:ascii="Times New Roman" w:hAnsi="Times New Roman" w:cs="Times New Roman"/>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4005" w:type="dxa"/>
            <w:gridSpan w:val="2"/>
            <w:tcBorders>
              <w:left w:val="single" w:sz="4" w:space="0" w:color="auto"/>
            </w:tcBorders>
            <w:shd w:val="clear" w:color="auto" w:fill="auto"/>
            <w:vAlign w:val="center"/>
          </w:tcPr>
          <w:p w:rsidR="00660D64" w:rsidRPr="00C7667E" w:rsidRDefault="00660D64" w:rsidP="00660D64">
            <w:pPr>
              <w:tabs>
                <w:tab w:val="left" w:pos="6804"/>
              </w:tabs>
              <w:snapToGrid w:val="0"/>
              <w:rPr>
                <w:rFonts w:ascii="Times New Roman" w:eastAsia="Times New Roman" w:hAnsi="Times New Roman" w:cs="Times New Roman"/>
                <w:sz w:val="18"/>
                <w:szCs w:val="18"/>
                <w:lang w:eastAsia="ru-RU"/>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Реконструкція ділянки дощового колектора в парку ім. Шевченка в м. Тернополі</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xml:space="preserve"> Будівництво системи аерації Тернопільського ставу (4 черга)</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rPr>
                <w:rFonts w:ascii="Times New Roman" w:hAnsi="Times New Roman" w:cs="Times New Roman"/>
                <w:sz w:val="18"/>
                <w:szCs w:val="18"/>
                <w:highlight w:val="green"/>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Будівництво придонного спуску Тернопільського ставу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w:t>
            </w:r>
          </w:p>
          <w:p w:rsidR="00660D64" w:rsidRPr="00C7667E" w:rsidRDefault="00660D64" w:rsidP="00660D64">
            <w:pPr>
              <w:tabs>
                <w:tab w:val="left" w:pos="2685"/>
              </w:tabs>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 Тернопільський став»</w:t>
            </w:r>
            <w:r w:rsidRPr="00C7667E">
              <w:rPr>
                <w:rFonts w:ascii="Times New Roman" w:hAnsi="Times New Roman" w:cs="Times New Roman"/>
                <w:sz w:val="18"/>
                <w:szCs w:val="18"/>
              </w:rPr>
              <w:tab/>
            </w:r>
          </w:p>
        </w:tc>
        <w:tc>
          <w:tcPr>
            <w:tcW w:w="1130" w:type="dxa"/>
            <w:vAlign w:val="center"/>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1370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lang w:val="ru-RU"/>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ремонт-розчистка русла річки Серет в межах парку «Топільче»</w:t>
            </w:r>
          </w:p>
        </w:tc>
        <w:tc>
          <w:tcPr>
            <w:tcW w:w="1130" w:type="dxa"/>
            <w:vAlign w:val="center"/>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lang w:val="ru-RU"/>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4733" w:type="dxa"/>
            <w:gridSpan w:val="2"/>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Екобіо-технологічне очищення водосховища «Тернопільський став»</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400</w:t>
            </w:r>
            <w:r w:rsidRPr="00C7667E">
              <w:rPr>
                <w:rFonts w:ascii="Times New Roman" w:hAnsi="Times New Roman" w:cs="Times New Roman"/>
                <w:color w:val="000000" w:themeColor="text1"/>
                <w:sz w:val="18"/>
                <w:szCs w:val="18"/>
              </w:rPr>
              <w:t>,0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66D33" w:rsidRDefault="00660D64" w:rsidP="00660D64">
            <w:pPr>
              <w:jc w:val="center"/>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355, 0</w:t>
            </w:r>
          </w:p>
        </w:tc>
        <w:tc>
          <w:tcPr>
            <w:tcW w:w="4005" w:type="dxa"/>
            <w:gridSpan w:val="2"/>
            <w:tcBorders>
              <w:left w:val="single" w:sz="4" w:space="0" w:color="auto"/>
              <w:right w:val="single" w:sz="4" w:space="0" w:color="auto"/>
            </w:tcBorders>
            <w:shd w:val="clear" w:color="auto" w:fill="auto"/>
            <w:vAlign w:val="center"/>
          </w:tcPr>
          <w:p w:rsidR="00660D64" w:rsidRPr="00C66D33" w:rsidRDefault="00660D64" w:rsidP="00660D64">
            <w:pPr>
              <w:jc w:val="both"/>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 xml:space="preserve">Роботи виконано. </w:t>
            </w:r>
          </w:p>
          <w:p w:rsidR="00660D64" w:rsidRPr="00C66D33" w:rsidRDefault="00660D64" w:rsidP="00660D64">
            <w:pPr>
              <w:jc w:val="both"/>
              <w:rPr>
                <w:rFonts w:ascii="Times New Roman" w:hAnsi="Times New Roman" w:cs="Times New Roman"/>
                <w:color w:val="000000" w:themeColor="text1"/>
                <w:sz w:val="18"/>
                <w:szCs w:val="18"/>
              </w:rPr>
            </w:pPr>
            <w:r w:rsidRPr="00C66D33">
              <w:rPr>
                <w:rFonts w:ascii="Times New Roman" w:hAnsi="Times New Roman" w:cs="Times New Roman"/>
                <w:color w:val="000000" w:themeColor="text1"/>
                <w:sz w:val="18"/>
                <w:szCs w:val="18"/>
              </w:rPr>
              <w:t>Проведено вселення пасти водоростей хлорели та сценедесмуса в  акваторію ставу</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4733" w:type="dxa"/>
            <w:gridSpan w:val="2"/>
            <w:tcBorders>
              <w:top w:val="nil"/>
            </w:tcBorders>
          </w:tcPr>
          <w:p w:rsidR="00660D64" w:rsidRPr="00C7667E" w:rsidRDefault="00660D64" w:rsidP="00660D64">
            <w:pPr>
              <w:rPr>
                <w:rFonts w:ascii="Times New Roman" w:hAnsi="Times New Roman" w:cs="Times New Roman"/>
                <w:sz w:val="18"/>
                <w:szCs w:val="18"/>
                <w:highlight w:val="yellow"/>
              </w:rPr>
            </w:pPr>
            <w:r w:rsidRPr="00C7667E">
              <w:rPr>
                <w:rFonts w:ascii="Times New Roman" w:hAnsi="Times New Roman" w:cs="Times New Roman"/>
                <w:sz w:val="18"/>
                <w:szCs w:val="18"/>
              </w:rPr>
              <w:t>Проведення заходів з вапнування Тернопільського ставу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1490,0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1490,0                                          </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4"/>
              <w:tabs>
                <w:tab w:val="left" w:pos="6804"/>
              </w:tabs>
              <w:ind w:left="0"/>
              <w:rPr>
                <w:sz w:val="18"/>
                <w:szCs w:val="18"/>
              </w:rPr>
            </w:pPr>
            <w:r w:rsidRPr="00C7667E">
              <w:rPr>
                <w:sz w:val="18"/>
                <w:szCs w:val="18"/>
                <w:lang w:val="ru-RU"/>
              </w:rPr>
              <w:t xml:space="preserve">     149</w:t>
            </w:r>
            <w:r w:rsidRPr="00C7667E">
              <w:rPr>
                <w:sz w:val="18"/>
                <w:szCs w:val="18"/>
                <w:lang w:val="en-US"/>
              </w:rPr>
              <w:t>0</w:t>
            </w:r>
            <w:r w:rsidRPr="00C7667E">
              <w:rPr>
                <w:sz w:val="18"/>
                <w:szCs w:val="18"/>
              </w:rPr>
              <w:t>,0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a4"/>
              <w:tabs>
                <w:tab w:val="left" w:pos="6804"/>
              </w:tabs>
              <w:ind w:left="0"/>
              <w:jc w:val="center"/>
              <w:rPr>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32"/>
              <w:jc w:val="both"/>
              <w:rPr>
                <w:rFonts w:ascii="Times New Roman" w:hAnsi="Times New Roman"/>
                <w:sz w:val="18"/>
                <w:szCs w:val="18"/>
                <w:highlight w:val="yellow"/>
                <w:lang w:val="uk-UA"/>
              </w:rPr>
            </w:pPr>
            <w:r w:rsidRPr="00C7667E">
              <w:rPr>
                <w:rFonts w:ascii="Times New Roman" w:hAnsi="Times New Roman"/>
                <w:sz w:val="18"/>
                <w:szCs w:val="18"/>
                <w:lang w:val="uk-UA"/>
              </w:rPr>
              <w:t>Двічі оголошено тендер на послуги з проведення санації водосховища «Тернопільський став» вапняковим борошном.</w:t>
            </w:r>
            <w:r w:rsidR="00AC14C3">
              <w:rPr>
                <w:rFonts w:ascii="Times New Roman" w:hAnsi="Times New Roman"/>
                <w:sz w:val="18"/>
                <w:szCs w:val="18"/>
                <w:lang w:val="uk-UA"/>
              </w:rPr>
              <w:t xml:space="preserve"> </w:t>
            </w:r>
            <w:r w:rsidRPr="00C7667E">
              <w:rPr>
                <w:rFonts w:ascii="Times New Roman" w:hAnsi="Times New Roman"/>
                <w:sz w:val="18"/>
                <w:szCs w:val="18"/>
                <w:lang w:val="uk-UA"/>
              </w:rPr>
              <w:t>Договір не укладено.</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4733" w:type="dxa"/>
            <w:gridSpan w:val="2"/>
          </w:tcPr>
          <w:p w:rsidR="00660D64" w:rsidRPr="00C7667E" w:rsidRDefault="00660D64" w:rsidP="00660D64">
            <w:pPr>
              <w:pStyle w:val="a4"/>
              <w:ind w:left="0" w:right="-113"/>
              <w:rPr>
                <w:rFonts w:eastAsia="Times New Roman"/>
                <w:b/>
                <w:sz w:val="18"/>
                <w:szCs w:val="18"/>
                <w:lang w:eastAsia="uk-UA"/>
              </w:rPr>
            </w:pPr>
            <w:r w:rsidRPr="00C7667E">
              <w:rPr>
                <w:sz w:val="18"/>
                <w:szCs w:val="18"/>
              </w:rPr>
              <w:t>Капітальний  ремонт об’єктів водопроводу і каналізації</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tcBorders>
            <w:shd w:val="clear" w:color="auto" w:fill="auto"/>
            <w:vAlign w:val="center"/>
          </w:tcPr>
          <w:p w:rsidR="00660D64" w:rsidRPr="00C7667E" w:rsidRDefault="00660D64" w:rsidP="00660D64">
            <w:pPr>
              <w:pStyle w:val="32"/>
              <w:rPr>
                <w:rFonts w:ascii="Times New Roman" w:hAnsi="Times New Roman"/>
                <w:color w:val="000000" w:themeColor="text1"/>
                <w:sz w:val="18"/>
                <w:szCs w:val="18"/>
                <w:lang w:val="ru-RU"/>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Pr>
          <w:p w:rsidR="00660D64" w:rsidRPr="00C7667E" w:rsidRDefault="00660D64" w:rsidP="00660D64">
            <w:pPr>
              <w:rPr>
                <w:rFonts w:ascii="Times New Roman" w:eastAsia="Times New Roman" w:hAnsi="Times New Roman" w:cs="Times New Roman"/>
                <w:b/>
                <w:sz w:val="18"/>
                <w:szCs w:val="18"/>
                <w:lang w:eastAsia="uk-UA"/>
              </w:rPr>
            </w:pPr>
            <w:r w:rsidRPr="00C7667E">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pStyle w:val="32"/>
              <w:jc w:val="both"/>
              <w:rPr>
                <w:rFonts w:ascii="Times New Roman" w:hAnsi="Times New Roman"/>
                <w:sz w:val="18"/>
                <w:szCs w:val="18"/>
                <w:lang w:val="uk-UA"/>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Зариблення водосховища </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4733" w:type="dxa"/>
            <w:gridSpan w:val="2"/>
            <w:vAlign w:val="center"/>
          </w:tcPr>
          <w:p w:rsidR="00660D64" w:rsidRPr="00C7667E" w:rsidRDefault="00660D64" w:rsidP="00660D64">
            <w:pPr>
              <w:pStyle w:val="a8"/>
              <w:rPr>
                <w:rFonts w:ascii="Times New Roman" w:hAnsi="Times New Roman"/>
                <w:sz w:val="18"/>
                <w:szCs w:val="18"/>
                <w:highlight w:val="green"/>
              </w:rPr>
            </w:pPr>
            <w:r w:rsidRPr="00C7667E">
              <w:rPr>
                <w:rFonts w:ascii="Times New Roman" w:hAnsi="Times New Roman"/>
                <w:sz w:val="18"/>
                <w:szCs w:val="18"/>
              </w:rPr>
              <w:t>Проведення обліку та  систематизації септиків в межах приватної забудови ТМТГ</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442,8</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442,8 </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Винесення в натурі (на місцевості) меж РЛП «Загребелля»</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tabs>
                <w:tab w:val="left" w:pos="6804"/>
              </w:tabs>
              <w:snapToGrid w:val="0"/>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Проведення санітарних рубок в </w:t>
            </w:r>
          </w:p>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РЛП «Загребелля» з метою запобігання розповсюдження хвороб зелених насаджень</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p>
        </w:tc>
      </w:tr>
      <w:tr w:rsidR="00660D64" w:rsidRPr="00C7667E" w:rsidTr="005260F4">
        <w:trPr>
          <w:gridAfter w:val="2"/>
          <w:wAfter w:w="236" w:type="dxa"/>
          <w:trHeight w:val="510"/>
        </w:trPr>
        <w:tc>
          <w:tcPr>
            <w:tcW w:w="525" w:type="dxa"/>
            <w:tcBorders>
              <w:bottom w:val="single" w:sz="4" w:space="0" w:color="auto"/>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bottom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Проведення заходів із озеленення з врахуванням функціонального напрямку території</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1340,0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w:t>
            </w:r>
          </w:p>
        </w:tc>
        <w:tc>
          <w:tcPr>
            <w:tcW w:w="1212" w:type="dxa"/>
            <w:gridSpan w:val="2"/>
            <w:tcBorders>
              <w:left w:val="single" w:sz="4" w:space="0" w:color="auto"/>
              <w:bottom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w:t>
            </w:r>
          </w:p>
        </w:tc>
        <w:tc>
          <w:tcPr>
            <w:tcW w:w="869" w:type="dxa"/>
            <w:gridSpan w:val="2"/>
            <w:tcBorders>
              <w:left w:val="single" w:sz="4" w:space="0" w:color="auto"/>
              <w:bottom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1213" w:type="dxa"/>
            <w:gridSpan w:val="2"/>
            <w:tcBorders>
              <w:left w:val="single" w:sz="4" w:space="0" w:color="auto"/>
              <w:bottom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bottom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rPr>
          <w:gridAfter w:val="2"/>
          <w:wAfter w:w="236" w:type="dxa"/>
          <w:trHeight w:val="702"/>
        </w:trPr>
        <w:tc>
          <w:tcPr>
            <w:tcW w:w="525" w:type="dxa"/>
            <w:tcBorders>
              <w:top w:val="single" w:sz="4" w:space="0" w:color="auto"/>
              <w:bottom w:val="single" w:sz="4" w:space="0" w:color="000000" w:themeColor="text1"/>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Ремонт та реконструкція вуличних зелених насаджень (в т.ч. підрізка та видалення сухостійних і аварійних зелених насаджень)</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Створення нового парку площею 10га</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6700,0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r>
      <w:tr w:rsidR="00660D64" w:rsidRPr="00C7667E" w:rsidTr="005260F4">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4733" w:type="dxa"/>
            <w:gridSpan w:val="2"/>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Встановлення соціальної екологічної реклами та інформаційних стендів</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w:t>
            </w:r>
          </w:p>
        </w:tc>
        <w:tc>
          <w:tcPr>
            <w:tcW w:w="236" w:type="dxa"/>
            <w:gridSpan w:val="2"/>
            <w:tcBorders>
              <w:top w:val="nil"/>
              <w:lef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4733" w:type="dxa"/>
            <w:gridSpan w:val="2"/>
          </w:tcPr>
          <w:p w:rsidR="00660D64" w:rsidRPr="00C7667E" w:rsidRDefault="00660D64" w:rsidP="00660D64">
            <w:pPr>
              <w:pStyle w:val="a8"/>
              <w:rPr>
                <w:rFonts w:ascii="Times New Roman" w:hAnsi="Times New Roman"/>
                <w:sz w:val="18"/>
                <w:szCs w:val="18"/>
              </w:rPr>
            </w:pPr>
            <w:r w:rsidRPr="00C7667E">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4005"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highlight w:val="yellow"/>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vAlign w:val="center"/>
          </w:tcPr>
          <w:p w:rsidR="00660D64" w:rsidRPr="00C7667E" w:rsidRDefault="00660D64" w:rsidP="00660D64">
            <w:pPr>
              <w:ind w:left="1842"/>
              <w:rPr>
                <w:rFonts w:ascii="Times New Roman" w:hAnsi="Times New Roman" w:cs="Times New Roman"/>
                <w:b/>
                <w:i/>
                <w:color w:val="000000" w:themeColor="text1"/>
                <w:sz w:val="18"/>
                <w:szCs w:val="18"/>
                <w:u w:val="single"/>
              </w:rPr>
            </w:pPr>
          </w:p>
        </w:tc>
        <w:tc>
          <w:tcPr>
            <w:tcW w:w="4733" w:type="dxa"/>
            <w:gridSpan w:val="2"/>
            <w:vAlign w:val="center"/>
          </w:tcPr>
          <w:p w:rsidR="00660D64" w:rsidRPr="00C7667E" w:rsidRDefault="00660D64" w:rsidP="00660D64">
            <w:pPr>
              <w:pStyle w:val="a8"/>
              <w:rPr>
                <w:rFonts w:ascii="Times New Roman" w:hAnsi="Times New Roman"/>
                <w:b/>
                <w:sz w:val="18"/>
                <w:szCs w:val="18"/>
              </w:rPr>
            </w:pPr>
            <w:r w:rsidRPr="00C7667E">
              <w:rPr>
                <w:rFonts w:ascii="Times New Roman" w:hAnsi="Times New Roman"/>
                <w:b/>
                <w:sz w:val="18"/>
                <w:szCs w:val="18"/>
              </w:rPr>
              <w:t>Всього по програмі</w:t>
            </w:r>
          </w:p>
        </w:tc>
        <w:tc>
          <w:tcPr>
            <w:tcW w:w="1130" w:type="dxa"/>
            <w:vAlign w:val="center"/>
          </w:tcPr>
          <w:p w:rsidR="00660D64" w:rsidRPr="00C7667E" w:rsidRDefault="00660D64" w:rsidP="00660D64">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78680,5</w:t>
            </w:r>
          </w:p>
        </w:tc>
        <w:tc>
          <w:tcPr>
            <w:tcW w:w="1481" w:type="dxa"/>
            <w:gridSpan w:val="2"/>
          </w:tcPr>
          <w:p w:rsidR="00660D64" w:rsidRPr="00C7667E" w:rsidRDefault="00660D64" w:rsidP="00660D64">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38028,3                                                                                                                                                                                                                </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38028,3</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b/>
                <w:color w:val="000000" w:themeColor="text1"/>
                <w:sz w:val="18"/>
                <w:szCs w:val="18"/>
                <w:highlight w:val="yellow"/>
              </w:rPr>
            </w:pPr>
          </w:p>
        </w:tc>
        <w:tc>
          <w:tcPr>
            <w:tcW w:w="1213" w:type="dxa"/>
            <w:gridSpan w:val="2"/>
            <w:tcBorders>
              <w:left w:val="single" w:sz="4" w:space="0" w:color="auto"/>
              <w:right w:val="single" w:sz="4" w:space="0" w:color="auto"/>
            </w:tcBorders>
            <w:shd w:val="clear" w:color="auto" w:fill="auto"/>
            <w:vAlign w:val="center"/>
          </w:tcPr>
          <w:p w:rsidR="00660D64" w:rsidRPr="007E0294" w:rsidRDefault="00660D64" w:rsidP="00660D64">
            <w:pPr>
              <w:jc w:val="center"/>
              <w:rPr>
                <w:rFonts w:ascii="Times New Roman" w:hAnsi="Times New Roman" w:cs="Times New Roman"/>
                <w:b/>
                <w:color w:val="000000" w:themeColor="text1"/>
                <w:sz w:val="18"/>
                <w:szCs w:val="18"/>
                <w:highlight w:val="yellow"/>
              </w:rPr>
            </w:pPr>
            <w:r w:rsidRPr="00F871E4">
              <w:rPr>
                <w:rFonts w:ascii="Times New Roman" w:hAnsi="Times New Roman" w:cs="Times New Roman"/>
                <w:b/>
                <w:color w:val="000000" w:themeColor="text1"/>
                <w:sz w:val="18"/>
                <w:szCs w:val="18"/>
              </w:rPr>
              <w:t>355,0</w:t>
            </w:r>
          </w:p>
        </w:tc>
        <w:tc>
          <w:tcPr>
            <w:tcW w:w="4005" w:type="dxa"/>
            <w:gridSpan w:val="2"/>
            <w:tcBorders>
              <w:left w:val="single" w:sz="4" w:space="0" w:color="auto"/>
              <w:right w:val="single" w:sz="4" w:space="0" w:color="auto"/>
            </w:tcBorders>
            <w:shd w:val="clear" w:color="auto" w:fill="auto"/>
            <w:vAlign w:val="center"/>
          </w:tcPr>
          <w:p w:rsidR="00660D64" w:rsidRPr="007E0294" w:rsidRDefault="00660D64" w:rsidP="00660D64">
            <w:pPr>
              <w:jc w:val="center"/>
              <w:rPr>
                <w:rFonts w:ascii="Times New Roman" w:hAnsi="Times New Roman" w:cs="Times New Roman"/>
                <w:color w:val="000000" w:themeColor="text1"/>
                <w:sz w:val="18"/>
                <w:szCs w:val="18"/>
                <w:highlight w:val="yellow"/>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660D64" w:rsidRPr="00C7667E" w:rsidTr="009E4ED2">
        <w:trPr>
          <w:gridAfter w:val="2"/>
          <w:wAfter w:w="236" w:type="dxa"/>
          <w:trHeight w:val="1975"/>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Borders>
              <w:left w:val="single" w:sz="4" w:space="0" w:color="auto"/>
              <w:right w:val="single" w:sz="4" w:space="0" w:color="auto"/>
            </w:tcBorders>
            <w:shd w:val="clear" w:color="auto" w:fill="auto"/>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660D64" w:rsidRPr="00C7667E" w:rsidRDefault="00660D64" w:rsidP="00660D64">
            <w:pPr>
              <w:rPr>
                <w:rFonts w:ascii="Times New Roman" w:hAnsi="Times New Roman" w:cs="Times New Roman"/>
                <w:color w:val="000000" w:themeColor="text1"/>
                <w:sz w:val="18"/>
                <w:szCs w:val="18"/>
              </w:rPr>
            </w:pPr>
          </w:p>
        </w:tc>
        <w:tc>
          <w:tcPr>
            <w:tcW w:w="1130" w:type="dxa"/>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481" w:type="dxa"/>
            <w:gridSpan w:val="2"/>
            <w:tcBorders>
              <w:left w:val="single" w:sz="4" w:space="0" w:color="auto"/>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12" w:type="dxa"/>
            <w:gridSpan w:val="2"/>
            <w:tcBorders>
              <w:left w:val="single" w:sz="4" w:space="0" w:color="auto"/>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69" w:type="dxa"/>
            <w:gridSpan w:val="2"/>
            <w:tcBorders>
              <w:left w:val="single" w:sz="4" w:space="0" w:color="auto"/>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48,5 тис.євро кошти ЄБРР</w:t>
            </w:r>
          </w:p>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957,78 тис.євро кошти Фонду</w:t>
            </w:r>
            <w:r w:rsidR="009E4ED2">
              <w:rPr>
                <w:rFonts w:ascii="Times New Roman" w:hAnsi="Times New Roman" w:cs="Times New Roman"/>
                <w:color w:val="000000" w:themeColor="text1"/>
                <w:sz w:val="18"/>
                <w:szCs w:val="18"/>
              </w:rPr>
              <w:t xml:space="preserve"> </w:t>
            </w:r>
            <w:r w:rsidRPr="00C7667E">
              <w:rPr>
                <w:rFonts w:ascii="Times New Roman" w:hAnsi="Times New Roman" w:cs="Times New Roman"/>
                <w:color w:val="000000" w:themeColor="text1"/>
                <w:sz w:val="18"/>
                <w:szCs w:val="18"/>
              </w:rPr>
              <w:t>Східноевропейського партнерства</w:t>
            </w:r>
          </w:p>
          <w:p w:rsidR="00660D64" w:rsidRDefault="00CB39DB" w:rsidP="00660D6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1911,8</w:t>
            </w:r>
            <w:r w:rsidR="00660D64" w:rsidRPr="00C7667E">
              <w:rPr>
                <w:rFonts w:ascii="Times New Roman" w:hAnsi="Times New Roman" w:cs="Times New Roman"/>
                <w:color w:val="000000" w:themeColor="text1"/>
                <w:sz w:val="18"/>
                <w:szCs w:val="18"/>
              </w:rPr>
              <w:t xml:space="preserve"> тис.дол. США -кошти МБРР</w:t>
            </w:r>
            <w:r>
              <w:rPr>
                <w:rFonts w:ascii="Times New Roman" w:hAnsi="Times New Roman" w:cs="Times New Roman"/>
                <w:color w:val="000000" w:themeColor="text1"/>
                <w:sz w:val="18"/>
                <w:szCs w:val="18"/>
              </w:rPr>
              <w:t>, т.ч.</w:t>
            </w:r>
          </w:p>
          <w:p w:rsidR="00CB39DB" w:rsidRDefault="00CB39DB" w:rsidP="00660D6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Авансування спецраху</w:t>
            </w:r>
            <w:r w:rsidR="009E4ED2">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ку 1245,0 тис.дол.</w:t>
            </w:r>
          </w:p>
          <w:p w:rsidR="00CB39DB" w:rsidRPr="00C7667E" w:rsidRDefault="00CB39DB" w:rsidP="00660D6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Прямий платіж 313,43</w:t>
            </w:r>
          </w:p>
        </w:tc>
        <w:tc>
          <w:tcPr>
            <w:tcW w:w="1213" w:type="dxa"/>
            <w:gridSpan w:val="2"/>
            <w:tcBorders>
              <w:left w:val="single" w:sz="4" w:space="0" w:color="auto"/>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0,0ЄБРР</w:t>
            </w: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100,0 тис.євро фонд</w:t>
            </w: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CB39DB" w:rsidP="00660D64">
            <w:pPr>
              <w:rPr>
                <w:rFonts w:ascii="Times New Roman" w:hAnsi="Times New Roman" w:cs="Times New Roman"/>
                <w:sz w:val="18"/>
                <w:szCs w:val="18"/>
              </w:rPr>
            </w:pPr>
            <w:r>
              <w:rPr>
                <w:rFonts w:ascii="Times New Roman" w:hAnsi="Times New Roman" w:cs="Times New Roman"/>
                <w:sz w:val="18"/>
                <w:szCs w:val="18"/>
              </w:rPr>
              <w:t>768,15</w:t>
            </w:r>
            <w:r w:rsidR="00660D64" w:rsidRPr="00C7667E">
              <w:rPr>
                <w:rFonts w:ascii="Times New Roman" w:hAnsi="Times New Roman" w:cs="Times New Roman"/>
                <w:sz w:val="18"/>
                <w:szCs w:val="18"/>
              </w:rPr>
              <w:t xml:space="preserve"> тис. дол США </w:t>
            </w:r>
            <w:r>
              <w:rPr>
                <w:rFonts w:ascii="Times New Roman" w:hAnsi="Times New Roman" w:cs="Times New Roman"/>
                <w:sz w:val="18"/>
                <w:szCs w:val="18"/>
              </w:rPr>
              <w:t>–</w:t>
            </w:r>
            <w:r w:rsidR="00660D64" w:rsidRPr="00C7667E">
              <w:rPr>
                <w:rFonts w:ascii="Times New Roman" w:hAnsi="Times New Roman" w:cs="Times New Roman"/>
                <w:sz w:val="18"/>
                <w:szCs w:val="18"/>
              </w:rPr>
              <w:t xml:space="preserve"> МБРР</w:t>
            </w:r>
            <w:r>
              <w:rPr>
                <w:rFonts w:ascii="Times New Roman" w:hAnsi="Times New Roman" w:cs="Times New Roman"/>
                <w:sz w:val="18"/>
                <w:szCs w:val="18"/>
              </w:rPr>
              <w:t>, в т.ч. 313,43-прямий платіж</w:t>
            </w:r>
          </w:p>
        </w:tc>
        <w:tc>
          <w:tcPr>
            <w:tcW w:w="4005" w:type="dxa"/>
            <w:gridSpan w:val="2"/>
            <w:tcBorders>
              <w:left w:val="single" w:sz="4" w:space="0" w:color="auto"/>
            </w:tcBorders>
            <w:shd w:val="clear" w:color="auto" w:fill="auto"/>
          </w:tcPr>
          <w:p w:rsidR="00660D64" w:rsidRPr="00C7667E" w:rsidRDefault="00660D64" w:rsidP="00660D64">
            <w:pPr>
              <w:rPr>
                <w:rFonts w:ascii="Times New Roman" w:eastAsia="Calibri" w:hAnsi="Times New Roman" w:cs="Times New Roman"/>
                <w:sz w:val="18"/>
                <w:szCs w:val="18"/>
                <w:shd w:val="clear" w:color="auto" w:fill="FFFFFF"/>
                <w:lang w:eastAsia="uk-UA"/>
              </w:rPr>
            </w:pPr>
          </w:p>
          <w:p w:rsidR="00CB39DB" w:rsidRPr="00AC14C3" w:rsidRDefault="00CB39DB" w:rsidP="00CB39DB">
            <w:pPr>
              <w:pStyle w:val="a6"/>
              <w:spacing w:before="0" w:beforeAutospacing="0" w:after="0" w:afterAutospacing="0"/>
              <w:rPr>
                <w:sz w:val="18"/>
                <w:szCs w:val="18"/>
                <w:shd w:val="clear" w:color="auto" w:fill="FFFFFF"/>
                <w:lang w:val="uk-UA"/>
              </w:rPr>
            </w:pPr>
            <w:r w:rsidRPr="00AC14C3">
              <w:rPr>
                <w:sz w:val="18"/>
                <w:szCs w:val="18"/>
                <w:shd w:val="clear" w:color="auto" w:fill="FFFFFF"/>
                <w:lang w:val="uk-UA"/>
              </w:rPr>
              <w:t>Проведено проектні роботи та здійснена  модернізація котелень, постачання  обладнання на котельні  по вул..Галицька,40,</w:t>
            </w:r>
            <w:r w:rsidR="009E4ED2">
              <w:rPr>
                <w:sz w:val="18"/>
                <w:szCs w:val="18"/>
                <w:shd w:val="clear" w:color="auto" w:fill="FFFFFF"/>
                <w:lang w:val="uk-UA"/>
              </w:rPr>
              <w:t xml:space="preserve"> </w:t>
            </w:r>
            <w:r w:rsidRPr="00AC14C3">
              <w:rPr>
                <w:sz w:val="18"/>
                <w:szCs w:val="18"/>
                <w:shd w:val="clear" w:color="auto" w:fill="FFFFFF"/>
                <w:lang w:val="uk-UA"/>
              </w:rPr>
              <w:t>Живова,12,Франка,16, Багата,4,</w:t>
            </w:r>
            <w:r w:rsidR="009E4ED2">
              <w:rPr>
                <w:sz w:val="18"/>
                <w:szCs w:val="18"/>
                <w:shd w:val="clear" w:color="auto" w:fill="FFFFFF"/>
                <w:lang w:val="uk-UA"/>
              </w:rPr>
              <w:t xml:space="preserve"> </w:t>
            </w:r>
            <w:r w:rsidRPr="00AC14C3">
              <w:rPr>
                <w:sz w:val="18"/>
                <w:szCs w:val="18"/>
                <w:shd w:val="clear" w:color="auto" w:fill="FFFFFF"/>
                <w:lang w:val="uk-UA"/>
              </w:rPr>
              <w:t>Дружби,9а,</w:t>
            </w:r>
            <w:r w:rsidR="009E4ED2">
              <w:rPr>
                <w:sz w:val="18"/>
                <w:szCs w:val="18"/>
                <w:shd w:val="clear" w:color="auto" w:fill="FFFFFF"/>
                <w:lang w:val="uk-UA"/>
              </w:rPr>
              <w:t xml:space="preserve"> </w:t>
            </w:r>
            <w:r w:rsidRPr="00AC14C3">
              <w:rPr>
                <w:sz w:val="18"/>
                <w:szCs w:val="18"/>
                <w:shd w:val="clear" w:color="auto" w:fill="FFFFFF"/>
                <w:lang w:val="uk-UA"/>
              </w:rPr>
              <w:t>Київська,3с,</w:t>
            </w:r>
            <w:r w:rsidR="009E4ED2">
              <w:rPr>
                <w:sz w:val="18"/>
                <w:szCs w:val="18"/>
                <w:shd w:val="clear" w:color="auto" w:fill="FFFFFF"/>
                <w:lang w:val="uk-UA"/>
              </w:rPr>
              <w:t xml:space="preserve"> </w:t>
            </w:r>
            <w:r w:rsidRPr="00AC14C3">
              <w:rPr>
                <w:sz w:val="18"/>
                <w:szCs w:val="18"/>
                <w:shd w:val="clear" w:color="auto" w:fill="FFFFFF"/>
                <w:lang w:val="uk-UA"/>
              </w:rPr>
              <w:t>Просвіти,9,</w:t>
            </w:r>
            <w:r w:rsidR="009E4ED2">
              <w:rPr>
                <w:sz w:val="18"/>
                <w:szCs w:val="18"/>
                <w:shd w:val="clear" w:color="auto" w:fill="FFFFFF"/>
                <w:lang w:val="uk-UA"/>
              </w:rPr>
              <w:t xml:space="preserve"> </w:t>
            </w:r>
            <w:r w:rsidRPr="00AC14C3">
              <w:rPr>
                <w:sz w:val="18"/>
                <w:szCs w:val="18"/>
                <w:shd w:val="clear" w:color="auto" w:fill="FFFFFF"/>
                <w:lang w:val="uk-UA"/>
              </w:rPr>
              <w:t>Лемківська,23, Курбаса,3а.</w:t>
            </w:r>
          </w:p>
          <w:p w:rsidR="00CB39DB" w:rsidRPr="00AC14C3" w:rsidRDefault="00CB39DB" w:rsidP="00CB39DB">
            <w:pPr>
              <w:pStyle w:val="a6"/>
              <w:spacing w:before="0" w:beforeAutospacing="0" w:after="0" w:afterAutospacing="0"/>
              <w:rPr>
                <w:sz w:val="18"/>
                <w:szCs w:val="18"/>
                <w:shd w:val="clear" w:color="auto" w:fill="FFFFFF"/>
                <w:lang w:val="uk-UA"/>
              </w:rPr>
            </w:pPr>
          </w:p>
          <w:p w:rsidR="00CB39DB" w:rsidRPr="00AC14C3" w:rsidRDefault="00CB39DB" w:rsidP="00CB39DB">
            <w:pPr>
              <w:pStyle w:val="a6"/>
              <w:spacing w:before="0" w:beforeAutospacing="0" w:after="0" w:afterAutospacing="0"/>
              <w:jc w:val="both"/>
              <w:rPr>
                <w:sz w:val="18"/>
                <w:szCs w:val="18"/>
                <w:shd w:val="clear" w:color="auto" w:fill="FFFFFF"/>
                <w:lang w:val="uk-UA"/>
              </w:rPr>
            </w:pPr>
            <w:r w:rsidRPr="00AC14C3">
              <w:rPr>
                <w:sz w:val="18"/>
                <w:szCs w:val="18"/>
                <w:shd w:val="clear" w:color="auto" w:fill="FFFFFF"/>
                <w:lang w:val="uk-UA"/>
              </w:rPr>
              <w:t>Проведено влаштування мережевих насосів з перетворювачами частоти,</w:t>
            </w:r>
            <w:r w:rsidR="009E4ED2">
              <w:rPr>
                <w:sz w:val="18"/>
                <w:szCs w:val="18"/>
                <w:shd w:val="clear" w:color="auto" w:fill="FFFFFF"/>
                <w:lang w:val="uk-UA"/>
              </w:rPr>
              <w:t xml:space="preserve"> </w:t>
            </w:r>
            <w:r w:rsidRPr="00AC14C3">
              <w:rPr>
                <w:sz w:val="18"/>
                <w:szCs w:val="18"/>
                <w:shd w:val="clear" w:color="auto" w:fill="FFFFFF"/>
                <w:lang w:val="uk-UA"/>
              </w:rPr>
              <w:t>установка та запчастини на котельні по вул..Киїська,3с, Галицька,40, Живова,12, Дружби 9а, пров.Цегельний, 1а, Тролейбусна, 7б, Просвіти,9,Курбаса,3а,Лемківська,23,</w:t>
            </w:r>
          </w:p>
          <w:p w:rsidR="00CB39DB" w:rsidRPr="00AC14C3" w:rsidRDefault="00CB39DB" w:rsidP="00CB39DB">
            <w:pPr>
              <w:pStyle w:val="a6"/>
              <w:spacing w:before="0" w:beforeAutospacing="0" w:after="0" w:afterAutospacing="0"/>
              <w:rPr>
                <w:sz w:val="18"/>
                <w:szCs w:val="18"/>
                <w:shd w:val="clear" w:color="auto" w:fill="FFFFFF"/>
                <w:lang w:val="uk-UA"/>
              </w:rPr>
            </w:pPr>
          </w:p>
          <w:p w:rsidR="00CB39DB" w:rsidRPr="00AC14C3" w:rsidRDefault="00CB39DB" w:rsidP="00CB39DB">
            <w:pPr>
              <w:pStyle w:val="a6"/>
              <w:spacing w:before="0" w:beforeAutospacing="0" w:after="0" w:afterAutospacing="0"/>
              <w:rPr>
                <w:sz w:val="18"/>
                <w:szCs w:val="18"/>
                <w:shd w:val="clear" w:color="auto" w:fill="FFFFFF"/>
                <w:lang w:val="uk-UA"/>
              </w:rPr>
            </w:pPr>
            <w:r w:rsidRPr="00AC14C3">
              <w:rPr>
                <w:sz w:val="18"/>
                <w:szCs w:val="18"/>
                <w:shd w:val="clear" w:color="auto" w:fill="FFFFFF"/>
                <w:lang w:val="uk-UA"/>
              </w:rPr>
              <w:t>Проведено оплату за частину поставленого обладнання  ІТП (ЄБРР)</w:t>
            </w:r>
          </w:p>
          <w:p w:rsidR="00CB39DB" w:rsidRPr="00AC14C3" w:rsidRDefault="00CB39DB" w:rsidP="00CB39DB">
            <w:pPr>
              <w:pStyle w:val="a6"/>
              <w:spacing w:before="0" w:beforeAutospacing="0" w:after="0" w:afterAutospacing="0"/>
              <w:rPr>
                <w:sz w:val="18"/>
                <w:szCs w:val="18"/>
                <w:shd w:val="clear" w:color="auto" w:fill="FFFFFF"/>
                <w:lang w:val="uk-UA"/>
              </w:rPr>
            </w:pPr>
          </w:p>
          <w:p w:rsidR="00660D64" w:rsidRPr="00C7667E" w:rsidRDefault="00CB39DB" w:rsidP="009E4ED2">
            <w:pPr>
              <w:pStyle w:val="a6"/>
              <w:spacing w:before="0" w:beforeAutospacing="0" w:after="0" w:afterAutospacing="0"/>
              <w:rPr>
                <w:sz w:val="18"/>
                <w:szCs w:val="18"/>
                <w:shd w:val="clear" w:color="auto" w:fill="FFFFFF"/>
                <w:lang w:val="uk-UA"/>
              </w:rPr>
            </w:pPr>
            <w:r w:rsidRPr="00AC14C3">
              <w:rPr>
                <w:sz w:val="18"/>
                <w:szCs w:val="18"/>
                <w:shd w:val="clear" w:color="auto" w:fill="FFFFFF"/>
                <w:lang w:val="uk-UA"/>
              </w:rPr>
              <w:t>Проведено оплату за поставлені 42 ІТП (МБРР)</w:t>
            </w:r>
            <w:r w:rsidR="00AC14C3">
              <w:rPr>
                <w:sz w:val="18"/>
                <w:szCs w:val="18"/>
                <w:shd w:val="clear" w:color="auto" w:fill="FFFFFF"/>
                <w:lang w:val="uk-UA"/>
              </w:rPr>
              <w:t xml:space="preserve">   </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p>
        </w:tc>
        <w:tc>
          <w:tcPr>
            <w:tcW w:w="782" w:type="dxa"/>
            <w:tcBorders>
              <w:left w:val="single" w:sz="4" w:space="0" w:color="auto"/>
              <w:bottom w:val="single" w:sz="4" w:space="0" w:color="000000" w:themeColor="text1"/>
              <w:right w:val="single" w:sz="4" w:space="0" w:color="auto"/>
            </w:tcBorders>
            <w:shd w:val="clear" w:color="auto" w:fill="auto"/>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481" w:type="dxa"/>
            <w:gridSpan w:val="2"/>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212" w:type="dxa"/>
            <w:gridSpan w:val="2"/>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69" w:type="dxa"/>
            <w:gridSpan w:val="2"/>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keepLines/>
              <w:jc w:val="center"/>
              <w:rPr>
                <w:rFonts w:ascii="Times New Roman" w:hAnsi="Times New Roman" w:cs="Times New Roman"/>
                <w:color w:val="000000" w:themeColor="text1"/>
                <w:sz w:val="18"/>
                <w:szCs w:val="18"/>
              </w:rPr>
            </w:pPr>
          </w:p>
        </w:tc>
        <w:tc>
          <w:tcPr>
            <w:tcW w:w="1213" w:type="dxa"/>
            <w:gridSpan w:val="2"/>
            <w:tcBorders>
              <w:left w:val="single" w:sz="4" w:space="0" w:color="auto"/>
              <w:bottom w:val="single" w:sz="4" w:space="0" w:color="000000" w:themeColor="text1"/>
              <w:right w:val="single" w:sz="4" w:space="0" w:color="auto"/>
            </w:tcBorders>
            <w:shd w:val="clear" w:color="auto" w:fill="auto"/>
            <w:vAlign w:val="center"/>
          </w:tcPr>
          <w:p w:rsidR="00660D64" w:rsidRPr="00C7667E" w:rsidRDefault="00660D64" w:rsidP="00660D64">
            <w:pPr>
              <w:jc w:val="center"/>
              <w:rPr>
                <w:rFonts w:ascii="Times New Roman" w:hAnsi="Times New Roman" w:cs="Times New Roman"/>
                <w:b/>
                <w:sz w:val="18"/>
                <w:szCs w:val="18"/>
                <w:highlight w:val="red"/>
              </w:rPr>
            </w:pPr>
            <w:r w:rsidRPr="00C7667E">
              <w:rPr>
                <w:rFonts w:ascii="Times New Roman" w:hAnsi="Times New Roman" w:cs="Times New Roman"/>
                <w:b/>
                <w:sz w:val="18"/>
                <w:szCs w:val="18"/>
              </w:rPr>
              <w:t>0,0</w:t>
            </w:r>
          </w:p>
        </w:tc>
        <w:tc>
          <w:tcPr>
            <w:tcW w:w="4005" w:type="dxa"/>
            <w:gridSpan w:val="2"/>
            <w:tcBorders>
              <w:left w:val="single" w:sz="4" w:space="0" w:color="auto"/>
              <w:bottom w:val="single" w:sz="4" w:space="0" w:color="000000" w:themeColor="text1"/>
              <w:right w:val="single" w:sz="4" w:space="0" w:color="auto"/>
            </w:tcBorders>
            <w:shd w:val="clear" w:color="auto" w:fill="auto"/>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643" w:type="dxa"/>
            <w:gridSpan w:val="13"/>
            <w:vAlign w:val="center"/>
          </w:tcPr>
          <w:p w:rsidR="00660D64" w:rsidRPr="00C7667E" w:rsidRDefault="00660D64" w:rsidP="00660D64">
            <w:pPr>
              <w:jc w:val="both"/>
              <w:rPr>
                <w:rFonts w:ascii="Times New Roman" w:hAnsi="Times New Roman" w:cs="Times New Roman"/>
                <w:i/>
                <w:sz w:val="18"/>
                <w:szCs w:val="18"/>
                <w:u w:val="single"/>
              </w:rPr>
            </w:pPr>
            <w:r w:rsidRPr="00C7667E">
              <w:rPr>
                <w:rFonts w:ascii="Times New Roman" w:hAnsi="Times New Roman" w:cs="Times New Roman"/>
                <w:i/>
                <w:sz w:val="18"/>
                <w:szCs w:val="18"/>
                <w:u w:val="single"/>
              </w:rPr>
              <w:t>РОЗВИТОК МЕРЕЖІ ЕЛЕКТРИЧНОГО ТРАНСПОРТУ</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Придбання  тролейбусів </w:t>
            </w:r>
            <w:r w:rsidRPr="00C7667E">
              <w:rPr>
                <w:rFonts w:ascii="Times New Roman" w:hAnsi="Times New Roman" w:cs="Times New Roman"/>
                <w:b/>
                <w:sz w:val="18"/>
                <w:szCs w:val="18"/>
              </w:rPr>
              <w:t>, в тому числі</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56706,0</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ind w:right="-1090"/>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Реалізація проекту «Міський громадський транспорт в Україні</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33165,0</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Height w:val="529"/>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тролейбусних ліній  </w:t>
            </w:r>
          </w:p>
        </w:tc>
        <w:tc>
          <w:tcPr>
            <w:tcW w:w="1130" w:type="dxa"/>
            <w:vAlign w:val="center"/>
          </w:tcPr>
          <w:p w:rsidR="00660D64" w:rsidRPr="00C7667E" w:rsidRDefault="00660D64" w:rsidP="00660D64">
            <w:pPr>
              <w:keepLines/>
              <w:ind w:right="-23"/>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2861,5</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r>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pStyle w:val="afc"/>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Будівництво нових тролейбусних ліній до мікрорайонів міста</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10570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1238" w:type="dxa"/>
            <w:gridSpan w:val="3"/>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2050</w:t>
            </w:r>
            <w:r>
              <w:rPr>
                <w:rFonts w:ascii="Times New Roman" w:hAnsi="Times New Roman" w:cs="Times New Roman"/>
                <w:color w:val="000000" w:themeColor="text1"/>
                <w:sz w:val="18"/>
                <w:szCs w:val="18"/>
              </w:rPr>
              <w:t>,0</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1238" w:type="dxa"/>
            <w:gridSpan w:val="3"/>
          </w:tcPr>
          <w:p w:rsidR="00660D64" w:rsidRPr="00C7667E" w:rsidRDefault="00660D64" w:rsidP="00660D64">
            <w:pPr>
              <w:keepLines/>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рухомого складу</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3822,8</w:t>
            </w:r>
          </w:p>
        </w:tc>
        <w:tc>
          <w:tcPr>
            <w:tcW w:w="1481" w:type="dxa"/>
            <w:gridSpan w:val="2"/>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3"/>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Будівництво очисних споруд від миття тролейбусів із системою зворотнього водопостачання</w:t>
            </w:r>
          </w:p>
        </w:tc>
        <w:tc>
          <w:tcPr>
            <w:tcW w:w="1130" w:type="dxa"/>
            <w:vAlign w:val="center"/>
          </w:tcPr>
          <w:p w:rsidR="00660D64" w:rsidRPr="00C7667E" w:rsidRDefault="00660D64" w:rsidP="00660D64">
            <w:pPr>
              <w:keepLine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3120</w:t>
            </w:r>
            <w:r>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9192,2</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Реконструкція виробничих приміщень</w:t>
            </w:r>
          </w:p>
        </w:tc>
        <w:tc>
          <w:tcPr>
            <w:tcW w:w="1130" w:type="dxa"/>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771,5</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u w:val="single"/>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Придбання основних засобів для проведення   ремонтних робіт </w:t>
            </w:r>
          </w:p>
        </w:tc>
        <w:tc>
          <w:tcPr>
            <w:tcW w:w="1130" w:type="dxa"/>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529,2</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Поточний ремонт асфальтобетонного покриття території КП «Тернопільелектротранс»</w:t>
            </w:r>
          </w:p>
        </w:tc>
        <w:tc>
          <w:tcPr>
            <w:tcW w:w="1130" w:type="dxa"/>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969,6</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Будівництво стоянки для автобусів на території </w:t>
            </w:r>
            <w:r w:rsidRPr="00C7667E">
              <w:rPr>
                <w:rFonts w:ascii="Times New Roman" w:hAnsi="Times New Roman" w:cs="Times New Roman"/>
                <w:sz w:val="18"/>
                <w:szCs w:val="18"/>
              </w:rPr>
              <w:t>КП «Тернопільелектротранс»</w:t>
            </w:r>
          </w:p>
        </w:tc>
        <w:tc>
          <w:tcPr>
            <w:tcW w:w="1130" w:type="dxa"/>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1338,7</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pStyle w:val="afc"/>
              <w:jc w:val="cente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Фінансова підтримка</w:t>
            </w:r>
          </w:p>
        </w:tc>
        <w:tc>
          <w:tcPr>
            <w:tcW w:w="1130" w:type="dxa"/>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660D64" w:rsidRPr="00C7667E" w:rsidRDefault="00716D2B" w:rsidP="00716D2B">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17079,7</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716D2B" w:rsidP="00660D64">
            <w:pPr>
              <w:jc w:val="center"/>
              <w:rPr>
                <w:rFonts w:ascii="Times New Roman" w:hAnsi="Times New Roman" w:cs="Times New Roman"/>
                <w:sz w:val="18"/>
                <w:szCs w:val="18"/>
              </w:rPr>
            </w:pPr>
            <w:r>
              <w:rPr>
                <w:rFonts w:ascii="Times New Roman" w:hAnsi="Times New Roman" w:cs="Times New Roman"/>
                <w:sz w:val="18"/>
                <w:szCs w:val="18"/>
              </w:rPr>
              <w:t>17079,7</w:t>
            </w:r>
          </w:p>
        </w:tc>
        <w:tc>
          <w:tcPr>
            <w:tcW w:w="3982" w:type="dxa"/>
          </w:tcPr>
          <w:p w:rsidR="00660D64" w:rsidRPr="00C7667E" w:rsidRDefault="00660D64" w:rsidP="00660D64">
            <w:pPr>
              <w:pStyle w:val="afc"/>
              <w:jc w:val="both"/>
              <w:rPr>
                <w:rFonts w:ascii="Times New Roman" w:hAnsi="Times New Roman" w:cs="Times New Roman"/>
                <w:sz w:val="18"/>
                <w:szCs w:val="18"/>
                <w:highlight w:val="yellow"/>
              </w:rPr>
            </w:pPr>
            <w:r w:rsidRPr="00C7667E">
              <w:rPr>
                <w:rFonts w:ascii="Times New Roman" w:hAnsi="Times New Roman" w:cs="Times New Roman"/>
                <w:sz w:val="18"/>
                <w:szCs w:val="18"/>
              </w:rPr>
              <w:t>Забезпечення статутної  діяльності в обмін на корпоративні права КП «Тернопільелектрот</w:t>
            </w:r>
            <w:r w:rsidR="00716D2B">
              <w:rPr>
                <w:rFonts w:ascii="Times New Roman" w:hAnsi="Times New Roman" w:cs="Times New Roman"/>
                <w:sz w:val="18"/>
                <w:szCs w:val="18"/>
              </w:rPr>
              <w:t>ранс» (виплата з/плати, податки,оплата енергоносіїв)</w:t>
            </w:r>
          </w:p>
        </w:tc>
      </w:tr>
      <w:tr w:rsidR="00660D64" w:rsidRPr="00C7667E" w:rsidTr="005260F4">
        <w:trPr>
          <w:gridAfter w:val="2"/>
          <w:wAfter w:w="236" w:type="dxa"/>
          <w:trHeight w:val="338"/>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right w:val="single" w:sz="4" w:space="0" w:color="auto"/>
            </w:tcBorders>
            <w:vAlign w:val="center"/>
          </w:tcPr>
          <w:p w:rsidR="00660D64" w:rsidRPr="00C7667E" w:rsidRDefault="00660D64" w:rsidP="00660D64">
            <w:pPr>
              <w:ind w:right="-23"/>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Розвиток мережі автомобільного транспорту</w:t>
            </w:r>
          </w:p>
        </w:tc>
        <w:tc>
          <w:tcPr>
            <w:tcW w:w="1130" w:type="dxa"/>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481" w:type="dxa"/>
            <w:gridSpan w:val="2"/>
            <w:tcBorders>
              <w:lef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299" w:type="dxa"/>
            <w:gridSpan w:val="8"/>
            <w:tcBorders>
              <w:lef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tcBorders>
              <w:right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«Тернопільеклектротранс»</w:t>
            </w:r>
          </w:p>
        </w:tc>
        <w:tc>
          <w:tcPr>
            <w:tcW w:w="1130" w:type="dxa"/>
            <w:tcBorders>
              <w:left w:val="single" w:sz="4" w:space="0" w:color="auto"/>
            </w:tcBorders>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14120,0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14115,5</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716D2B" w:rsidP="00660D64">
            <w:pPr>
              <w:jc w:val="center"/>
              <w:rPr>
                <w:rFonts w:ascii="Times New Roman" w:hAnsi="Times New Roman" w:cs="Times New Roman"/>
                <w:sz w:val="18"/>
                <w:szCs w:val="18"/>
              </w:rPr>
            </w:pPr>
            <w:r>
              <w:rPr>
                <w:rFonts w:ascii="Times New Roman" w:hAnsi="Times New Roman" w:cs="Times New Roman"/>
                <w:sz w:val="18"/>
                <w:szCs w:val="18"/>
              </w:rPr>
              <w:t>7966</w:t>
            </w:r>
            <w:r w:rsidR="00660D64" w:rsidRPr="00C7667E">
              <w:rPr>
                <w:rFonts w:ascii="Times New Roman" w:hAnsi="Times New Roman" w:cs="Times New Roman"/>
                <w:sz w:val="18"/>
                <w:szCs w:val="18"/>
              </w:rPr>
              <w:t>,8</w:t>
            </w:r>
          </w:p>
        </w:tc>
        <w:tc>
          <w:tcPr>
            <w:tcW w:w="3982" w:type="dxa"/>
          </w:tcPr>
          <w:p w:rsidR="00660D64" w:rsidRPr="00C7667E" w:rsidRDefault="00660D64" w:rsidP="00660D64">
            <w:pPr>
              <w:jc w:val="both"/>
              <w:rPr>
                <w:rFonts w:ascii="Times New Roman" w:hAnsi="Times New Roman" w:cs="Times New Roman"/>
                <w:sz w:val="18"/>
                <w:szCs w:val="18"/>
                <w:highlight w:val="yellow"/>
              </w:rPr>
            </w:pPr>
            <w:r w:rsidRPr="00C7667E">
              <w:rPr>
                <w:rFonts w:ascii="Times New Roman" w:hAnsi="Times New Roman" w:cs="Times New Roman"/>
                <w:sz w:val="18"/>
                <w:szCs w:val="18"/>
              </w:rPr>
              <w:t>Виплачені щомісячні лізингові платежі + КАСКО</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Borders>
              <w:right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Реалізація проекту «Міський громадський транспорт 1»</w:t>
            </w:r>
          </w:p>
        </w:tc>
        <w:tc>
          <w:tcPr>
            <w:tcW w:w="1130" w:type="dxa"/>
            <w:tcBorders>
              <w:left w:val="single" w:sz="4" w:space="0" w:color="auto"/>
            </w:tcBorders>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14100,0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12920,7</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12920,7</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660D64" w:rsidRPr="00C7667E" w:rsidRDefault="00660D64" w:rsidP="00E22C03">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Придбання автобусів КП «</w:t>
            </w:r>
            <w:r w:rsidR="00E22C03">
              <w:rPr>
                <w:rFonts w:ascii="Times New Roman" w:hAnsi="Times New Roman" w:cs="Times New Roman"/>
                <w:color w:val="000000" w:themeColor="text1"/>
                <w:sz w:val="18"/>
                <w:szCs w:val="18"/>
              </w:rPr>
              <w:t>М</w:t>
            </w:r>
            <w:r w:rsidRPr="00C7667E">
              <w:rPr>
                <w:rFonts w:ascii="Times New Roman" w:hAnsi="Times New Roman" w:cs="Times New Roman"/>
                <w:color w:val="000000" w:themeColor="text1"/>
                <w:sz w:val="18"/>
                <w:szCs w:val="18"/>
              </w:rPr>
              <w:t>іськавто</w:t>
            </w:r>
            <w:r w:rsidR="00E22C03">
              <w:rPr>
                <w:rFonts w:ascii="Times New Roman" w:hAnsi="Times New Roman" w:cs="Times New Roman"/>
                <w:color w:val="000000" w:themeColor="text1"/>
                <w:sz w:val="18"/>
                <w:szCs w:val="18"/>
              </w:rPr>
              <w:t>транс</w:t>
            </w:r>
            <w:r w:rsidRPr="00C7667E">
              <w:rPr>
                <w:rFonts w:ascii="Times New Roman" w:hAnsi="Times New Roman" w:cs="Times New Roman"/>
                <w:color w:val="000000" w:themeColor="text1"/>
                <w:sz w:val="18"/>
                <w:szCs w:val="18"/>
              </w:rPr>
              <w:t>»</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25404,0</w:t>
            </w:r>
          </w:p>
        </w:tc>
        <w:tc>
          <w:tcPr>
            <w:tcW w:w="1481" w:type="dxa"/>
            <w:gridSpan w:val="2"/>
            <w:tcBorders>
              <w:right w:val="single" w:sz="4" w:space="0" w:color="auto"/>
            </w:tcBorders>
            <w:vAlign w:val="center"/>
          </w:tcPr>
          <w:p w:rsidR="00660D64" w:rsidRPr="00C7667E" w:rsidRDefault="00716D2B" w:rsidP="00660D64">
            <w:pPr>
              <w:ind w:right="-23"/>
              <w:jc w:val="center"/>
              <w:rPr>
                <w:rFonts w:ascii="Times New Roman" w:hAnsi="Times New Roman" w:cs="Times New Roman"/>
                <w:sz w:val="18"/>
                <w:szCs w:val="18"/>
              </w:rPr>
            </w:pPr>
            <w:r>
              <w:rPr>
                <w:rFonts w:ascii="Times New Roman" w:hAnsi="Times New Roman" w:cs="Times New Roman"/>
                <w:sz w:val="18"/>
                <w:szCs w:val="18"/>
              </w:rPr>
              <w:t>0,0</w:t>
            </w:r>
          </w:p>
        </w:tc>
        <w:tc>
          <w:tcPr>
            <w:tcW w:w="1238" w:type="dxa"/>
            <w:gridSpan w:val="3"/>
            <w:tcBorders>
              <w:right w:val="single" w:sz="4" w:space="0" w:color="auto"/>
            </w:tcBorders>
            <w:vAlign w:val="center"/>
          </w:tcPr>
          <w:p w:rsidR="00660D64" w:rsidRPr="00C7667E" w:rsidRDefault="00716D2B" w:rsidP="00660D64">
            <w:pPr>
              <w:ind w:right="-23"/>
              <w:jc w:val="center"/>
              <w:rPr>
                <w:rFonts w:ascii="Times New Roman" w:hAnsi="Times New Roman" w:cs="Times New Roman"/>
                <w:sz w:val="18"/>
                <w:szCs w:val="18"/>
              </w:rPr>
            </w:pPr>
            <w:r>
              <w:rPr>
                <w:rFonts w:ascii="Times New Roman" w:hAnsi="Times New Roman" w:cs="Times New Roman"/>
                <w:sz w:val="18"/>
                <w:szCs w:val="18"/>
              </w:rPr>
              <w:t>4348,8</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716D2B" w:rsidP="00660D64">
            <w:pPr>
              <w:jc w:val="center"/>
              <w:rPr>
                <w:rFonts w:ascii="Times New Roman" w:hAnsi="Times New Roman" w:cs="Times New Roman"/>
                <w:sz w:val="18"/>
                <w:szCs w:val="18"/>
              </w:rPr>
            </w:pPr>
            <w:r>
              <w:rPr>
                <w:rFonts w:ascii="Times New Roman" w:hAnsi="Times New Roman" w:cs="Times New Roman"/>
                <w:sz w:val="18"/>
                <w:szCs w:val="18"/>
              </w:rPr>
              <w:t>1002,8</w:t>
            </w:r>
          </w:p>
        </w:tc>
        <w:tc>
          <w:tcPr>
            <w:tcW w:w="3982" w:type="dxa"/>
          </w:tcPr>
          <w:p w:rsidR="00660D64" w:rsidRPr="00C7667E" w:rsidRDefault="00716D2B" w:rsidP="00716D2B">
            <w:pPr>
              <w:pStyle w:val="afc"/>
              <w:rPr>
                <w:rFonts w:ascii="Times New Roman" w:hAnsi="Times New Roman" w:cs="Times New Roman"/>
                <w:sz w:val="18"/>
                <w:szCs w:val="18"/>
              </w:rPr>
            </w:pPr>
            <w:r w:rsidRPr="00716D2B">
              <w:rPr>
                <w:rFonts w:ascii="Times New Roman" w:hAnsi="Times New Roman" w:cs="Times New Roman"/>
                <w:sz w:val="18"/>
                <w:szCs w:val="18"/>
              </w:rPr>
              <w:t>Отримано 15 низькопідлогових автобусів в лізинг.</w:t>
            </w:r>
            <w:r>
              <w:rPr>
                <w:rFonts w:ascii="Times New Roman" w:hAnsi="Times New Roman" w:cs="Times New Roman"/>
                <w:sz w:val="18"/>
                <w:szCs w:val="18"/>
              </w:rPr>
              <w:t xml:space="preserve"> </w:t>
            </w:r>
            <w:r w:rsidRPr="00716D2B">
              <w:rPr>
                <w:rFonts w:ascii="Times New Roman" w:hAnsi="Times New Roman" w:cs="Times New Roman"/>
                <w:sz w:val="18"/>
                <w:szCs w:val="18"/>
              </w:rPr>
              <w:t>Здійснені проплати згідно договору фінансового лізингу</w:t>
            </w:r>
            <w:r>
              <w:rPr>
                <w:rFonts w:ascii="Calibri" w:hAnsi="Calibri"/>
                <w:sz w:val="20"/>
                <w:szCs w:val="20"/>
              </w:rPr>
              <w:t>.</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Будівництво АГЗП</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FF0000"/>
                <w:sz w:val="18"/>
                <w:szCs w:val="18"/>
              </w:rPr>
            </w:pPr>
            <w:r w:rsidRPr="00C7667E">
              <w:rPr>
                <w:rFonts w:ascii="Times New Roman" w:hAnsi="Times New Roman" w:cs="Times New Roman"/>
                <w:sz w:val="18"/>
                <w:szCs w:val="18"/>
              </w:rPr>
              <w:t>1003,9</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1003,9</w:t>
            </w:r>
          </w:p>
        </w:tc>
        <w:tc>
          <w:tcPr>
            <w:tcW w:w="3982" w:type="dxa"/>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Побудовано підпірну стінку</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Капітальний ремонт рухомого складу</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F105B9" w:rsidRPr="00C7667E" w:rsidTr="005260F4">
        <w:trPr>
          <w:gridAfter w:val="2"/>
          <w:wAfter w:w="236" w:type="dxa"/>
        </w:trPr>
        <w:tc>
          <w:tcPr>
            <w:tcW w:w="525" w:type="dxa"/>
            <w:vAlign w:val="center"/>
          </w:tcPr>
          <w:p w:rsidR="00F105B9" w:rsidRPr="00C7667E" w:rsidRDefault="00F105B9" w:rsidP="00660D64">
            <w:pPr>
              <w:jc w:val="center"/>
              <w:rPr>
                <w:rFonts w:ascii="Times New Roman" w:hAnsi="Times New Roman" w:cs="Times New Roman"/>
                <w:sz w:val="18"/>
                <w:szCs w:val="18"/>
              </w:rPr>
            </w:pPr>
          </w:p>
        </w:tc>
        <w:tc>
          <w:tcPr>
            <w:tcW w:w="782" w:type="dxa"/>
          </w:tcPr>
          <w:p w:rsidR="00F105B9" w:rsidRPr="00C7667E" w:rsidRDefault="00F105B9" w:rsidP="00660D64">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w:t>
            </w:r>
          </w:p>
        </w:tc>
        <w:tc>
          <w:tcPr>
            <w:tcW w:w="4733" w:type="dxa"/>
            <w:gridSpan w:val="2"/>
            <w:vAlign w:val="center"/>
          </w:tcPr>
          <w:p w:rsidR="00F105B9" w:rsidRPr="00C7667E" w:rsidRDefault="00F105B9" w:rsidP="00660D6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Фінансова підтримка</w:t>
            </w:r>
          </w:p>
        </w:tc>
        <w:tc>
          <w:tcPr>
            <w:tcW w:w="1130" w:type="dxa"/>
            <w:vAlign w:val="center"/>
          </w:tcPr>
          <w:p w:rsidR="00F105B9" w:rsidRPr="00C7667E" w:rsidRDefault="00F105B9" w:rsidP="00660D64">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481" w:type="dxa"/>
            <w:gridSpan w:val="2"/>
            <w:tcBorders>
              <w:right w:val="single" w:sz="4" w:space="0" w:color="auto"/>
            </w:tcBorders>
            <w:vAlign w:val="center"/>
          </w:tcPr>
          <w:p w:rsidR="00F105B9" w:rsidRPr="00C7667E" w:rsidRDefault="00F105B9" w:rsidP="00660D64">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F105B9" w:rsidRPr="00C7667E" w:rsidRDefault="00F105B9" w:rsidP="00660D64">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4777,7</w:t>
            </w:r>
          </w:p>
        </w:tc>
        <w:tc>
          <w:tcPr>
            <w:tcW w:w="843" w:type="dxa"/>
            <w:tcBorders>
              <w:left w:val="single" w:sz="4" w:space="0" w:color="auto"/>
            </w:tcBorders>
            <w:vAlign w:val="center"/>
          </w:tcPr>
          <w:p w:rsidR="00F105B9" w:rsidRPr="00C7667E" w:rsidRDefault="00F105B9"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F105B9" w:rsidRPr="00C7667E" w:rsidRDefault="00F105B9" w:rsidP="00660D6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4777,7</w:t>
            </w:r>
          </w:p>
        </w:tc>
        <w:tc>
          <w:tcPr>
            <w:tcW w:w="3982" w:type="dxa"/>
          </w:tcPr>
          <w:p w:rsidR="00F105B9" w:rsidRPr="00F105B9" w:rsidRDefault="00F105B9" w:rsidP="00660D64">
            <w:pPr>
              <w:jc w:val="both"/>
              <w:rPr>
                <w:rFonts w:ascii="Times New Roman" w:hAnsi="Times New Roman" w:cs="Times New Roman"/>
                <w:sz w:val="18"/>
                <w:szCs w:val="18"/>
              </w:rPr>
            </w:pPr>
            <w:r w:rsidRPr="00F105B9">
              <w:rPr>
                <w:rFonts w:ascii="Times New Roman" w:hAnsi="Times New Roman" w:cs="Times New Roman"/>
                <w:sz w:val="18"/>
                <w:szCs w:val="18"/>
              </w:rPr>
              <w:t>Кошти використано на виплату з/плати, сплату податків, придбання ПММ, тощо.</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сучасних легкових транспортних засобів з подальшим переобладнанням на учбовий</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вантажного транспортного засобу</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sz w:val="18"/>
                <w:szCs w:val="18"/>
              </w:rPr>
              <w:t>Ремонт дорожнього покриття та нанесення дорожньої розмітки на майданчику з практичної їзди. Добудова обов’язкових елементів естакади, оновлення обладнання світлофорної мережі</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Капітальний ремонт основних виробничих фондів </w:t>
            </w:r>
          </w:p>
        </w:tc>
        <w:tc>
          <w:tcPr>
            <w:tcW w:w="1130" w:type="dxa"/>
            <w:vAlign w:val="center"/>
          </w:tcPr>
          <w:p w:rsidR="00660D64" w:rsidRPr="00C7667E" w:rsidRDefault="00660D64" w:rsidP="00660D64">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210,0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210,0</w:t>
            </w: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210,0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highlight w:val="red"/>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Капремонт гаражу КП «Міськавтошкола»</w:t>
            </w:r>
          </w:p>
        </w:tc>
      </w:tr>
      <w:tr w:rsidR="00660D64" w:rsidRPr="00C7667E" w:rsidTr="005260F4">
        <w:trPr>
          <w:gridAfter w:val="2"/>
          <w:wAfter w:w="236" w:type="dxa"/>
          <w:trHeight w:val="267"/>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3</w:t>
            </w:r>
          </w:p>
        </w:tc>
        <w:tc>
          <w:tcPr>
            <w:tcW w:w="4733" w:type="dxa"/>
            <w:gridSpan w:val="2"/>
            <w:vAlign w:val="center"/>
          </w:tcPr>
          <w:p w:rsidR="00660D64" w:rsidRPr="00C7667E" w:rsidRDefault="00660D64" w:rsidP="00660D64">
            <w:pPr>
              <w:rPr>
                <w:rFonts w:ascii="Times New Roman" w:hAnsi="Times New Roman" w:cs="Times New Roman"/>
                <w:i/>
                <w:color w:val="000000" w:themeColor="text1"/>
                <w:sz w:val="18"/>
                <w:szCs w:val="18"/>
                <w:u w:val="single"/>
              </w:rPr>
            </w:pPr>
            <w:r w:rsidRPr="00C7667E">
              <w:rPr>
                <w:rFonts w:ascii="Times New Roman" w:hAnsi="Times New Roman" w:cs="Times New Roman"/>
                <w:i/>
                <w:color w:val="000000" w:themeColor="text1"/>
                <w:sz w:val="18"/>
                <w:szCs w:val="18"/>
                <w:u w:val="single"/>
              </w:rPr>
              <w:t>Впровадження інноваційних технологій</w:t>
            </w:r>
          </w:p>
        </w:tc>
        <w:tc>
          <w:tcPr>
            <w:tcW w:w="1130" w:type="dxa"/>
            <w:vAlign w:val="center"/>
          </w:tcPr>
          <w:p w:rsidR="00660D64" w:rsidRPr="00C7667E" w:rsidRDefault="00660D64" w:rsidP="00660D64">
            <w:pPr>
              <w:jc w:val="center"/>
              <w:rPr>
                <w:rFonts w:ascii="Times New Roman" w:hAnsi="Times New Roman" w:cs="Times New Roman"/>
                <w:sz w:val="18"/>
                <w:szCs w:val="18"/>
              </w:rPr>
            </w:pP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8" w:type="dxa"/>
            <w:gridSpan w:val="3"/>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30" w:type="dxa"/>
            <w:vAlign w:val="center"/>
          </w:tcPr>
          <w:p w:rsidR="00660D64" w:rsidRPr="00C7667E" w:rsidRDefault="00660D64" w:rsidP="00660D64">
            <w:pPr>
              <w:keepLines/>
              <w:tabs>
                <w:tab w:val="left" w:pos="270"/>
              </w:tabs>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righ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7B68A9" w:rsidP="00660D64">
            <w:pPr>
              <w:jc w:val="center"/>
              <w:rPr>
                <w:rFonts w:ascii="Times New Roman" w:hAnsi="Times New Roman" w:cs="Times New Roman"/>
                <w:sz w:val="18"/>
                <w:szCs w:val="18"/>
              </w:rPr>
            </w:pPr>
            <w:r>
              <w:rPr>
                <w:rFonts w:ascii="Times New Roman" w:hAnsi="Times New Roman" w:cs="Times New Roman"/>
                <w:sz w:val="18"/>
                <w:szCs w:val="18"/>
              </w:rPr>
              <w:t>267,4</w:t>
            </w:r>
          </w:p>
        </w:tc>
        <w:tc>
          <w:tcPr>
            <w:tcW w:w="3982" w:type="dxa"/>
          </w:tcPr>
          <w:p w:rsidR="00660D64" w:rsidRPr="00C7667E" w:rsidRDefault="007B68A9" w:rsidP="009E4ED2">
            <w:pPr>
              <w:jc w:val="both"/>
              <w:rPr>
                <w:rFonts w:ascii="Times New Roman" w:hAnsi="Times New Roman" w:cs="Times New Roman"/>
                <w:sz w:val="18"/>
                <w:szCs w:val="18"/>
              </w:rPr>
            </w:pPr>
            <w:r w:rsidRPr="009E4ED2">
              <w:rPr>
                <w:rFonts w:ascii="Times New Roman" w:hAnsi="Times New Roman" w:cs="Times New Roman"/>
                <w:sz w:val="18"/>
                <w:szCs w:val="18"/>
              </w:rPr>
              <w:t>Виготовлено 32</w:t>
            </w:r>
            <w:r w:rsidR="00660D64" w:rsidRPr="009E4ED2">
              <w:rPr>
                <w:rFonts w:ascii="Times New Roman" w:hAnsi="Times New Roman" w:cs="Times New Roman"/>
                <w:sz w:val="18"/>
                <w:szCs w:val="18"/>
              </w:rPr>
              <w:t>00 квитків для внут</w:t>
            </w:r>
            <w:r w:rsidRPr="009E4ED2">
              <w:rPr>
                <w:rFonts w:ascii="Times New Roman" w:hAnsi="Times New Roman" w:cs="Times New Roman"/>
                <w:sz w:val="18"/>
                <w:szCs w:val="18"/>
              </w:rPr>
              <w:t>рішньо переселених осіб та   2448</w:t>
            </w:r>
            <w:r w:rsidR="00660D64" w:rsidRPr="009E4ED2">
              <w:rPr>
                <w:rFonts w:ascii="Times New Roman" w:hAnsi="Times New Roman" w:cs="Times New Roman"/>
                <w:sz w:val="18"/>
                <w:szCs w:val="18"/>
              </w:rPr>
              <w:t xml:space="preserve">  квитків для пільгових категорій</w:t>
            </w:r>
            <w:r w:rsidR="00114136" w:rsidRPr="009E4ED2">
              <w:rPr>
                <w:rFonts w:ascii="Times New Roman" w:hAnsi="Times New Roman" w:cs="Times New Roman"/>
                <w:sz w:val="18"/>
                <w:szCs w:val="18"/>
              </w:rPr>
              <w:t xml:space="preserve">, в т.ч.1869 </w:t>
            </w:r>
            <w:r w:rsidR="00660D64" w:rsidRPr="009E4ED2">
              <w:rPr>
                <w:rFonts w:ascii="Times New Roman" w:hAnsi="Times New Roman" w:cs="Times New Roman"/>
                <w:sz w:val="18"/>
                <w:szCs w:val="18"/>
              </w:rPr>
              <w:t xml:space="preserve">із числа внутрішньо переселених </w:t>
            </w:r>
            <w:r w:rsidR="00F876BB" w:rsidRPr="009E4ED2">
              <w:rPr>
                <w:rFonts w:ascii="Times New Roman" w:hAnsi="Times New Roman" w:cs="Times New Roman"/>
                <w:sz w:val="18"/>
                <w:szCs w:val="18"/>
              </w:rPr>
              <w:t>осіб.</w:t>
            </w:r>
            <w:r w:rsidR="00F876BB">
              <w:rPr>
                <w:rFonts w:ascii="Times New Roman" w:hAnsi="Times New Roman" w:cs="Times New Roman"/>
                <w:sz w:val="18"/>
                <w:szCs w:val="18"/>
              </w:rPr>
              <w:t xml:space="preserve"> </w:t>
            </w:r>
            <w:r w:rsidR="00660D64" w:rsidRPr="00C7667E">
              <w:rPr>
                <w:rFonts w:ascii="Times New Roman" w:hAnsi="Times New Roman" w:cs="Times New Roman"/>
                <w:sz w:val="18"/>
                <w:szCs w:val="18"/>
              </w:rPr>
              <w:t xml:space="preserve">                                                                                                                                                  </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7344" w:type="dxa"/>
            <w:gridSpan w:val="5"/>
            <w:tcBorders>
              <w:right w:val="single" w:sz="4" w:space="0" w:color="auto"/>
            </w:tcBorders>
            <w:vAlign w:val="center"/>
          </w:tcPr>
          <w:p w:rsidR="00660D64" w:rsidRPr="00C7667E" w:rsidRDefault="00660D64" w:rsidP="00660D64">
            <w:pPr>
              <w:ind w:right="-23"/>
              <w:rPr>
                <w:rFonts w:ascii="Times New Roman" w:hAnsi="Times New Roman" w:cs="Times New Roman"/>
                <w:i/>
                <w:color w:val="000000" w:themeColor="text1"/>
                <w:sz w:val="18"/>
                <w:szCs w:val="18"/>
                <w:u w:val="single"/>
              </w:rPr>
            </w:pPr>
            <w:r w:rsidRPr="00C7667E">
              <w:rPr>
                <w:rFonts w:ascii="Times New Roman" w:hAnsi="Times New Roman" w:cs="Times New Roman"/>
                <w:i/>
                <w:sz w:val="18"/>
                <w:szCs w:val="18"/>
                <w:u w:val="single"/>
              </w:rPr>
              <w:t>Забезпечення належного рівня пасажирських перевезень</w:t>
            </w:r>
          </w:p>
        </w:tc>
        <w:tc>
          <w:tcPr>
            <w:tcW w:w="1238" w:type="dxa"/>
            <w:gridSpan w:val="3"/>
            <w:tcBorders>
              <w:right w:val="single" w:sz="4" w:space="0" w:color="auto"/>
            </w:tcBorders>
            <w:shd w:val="clear" w:color="auto" w:fill="auto"/>
            <w:vAlign w:val="center"/>
          </w:tcPr>
          <w:p w:rsidR="00660D64" w:rsidRPr="00C7667E" w:rsidRDefault="00660D64" w:rsidP="00660D64">
            <w:pPr>
              <w:ind w:right="-23"/>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rPr>
                <w:rFonts w:ascii="Times New Roman" w:hAnsi="Times New Roman" w:cs="Times New Roman"/>
                <w:b/>
                <w:sz w:val="18"/>
                <w:szCs w:val="18"/>
              </w:rPr>
            </w:pPr>
          </w:p>
        </w:tc>
        <w:tc>
          <w:tcPr>
            <w:tcW w:w="3982" w:type="dxa"/>
          </w:tcPr>
          <w:p w:rsidR="00660D64" w:rsidRPr="00C7667E" w:rsidRDefault="00660D64" w:rsidP="00660D64">
            <w:pPr>
              <w:jc w:val="both"/>
              <w:rPr>
                <w:rFonts w:ascii="Times New Roman" w:hAnsi="Times New Roman" w:cs="Times New Roman"/>
                <w:sz w:val="18"/>
                <w:szCs w:val="18"/>
                <w:highlight w:val="red"/>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30" w:type="dxa"/>
          </w:tcPr>
          <w:p w:rsidR="00660D64" w:rsidRPr="00C7667E" w:rsidRDefault="00660D64" w:rsidP="00660D64">
            <w:pPr>
              <w:rPr>
                <w:rFonts w:ascii="Times New Roman" w:hAnsi="Times New Roman" w:cs="Times New Roman"/>
                <w:color w:val="000000"/>
                <w:sz w:val="18"/>
                <w:szCs w:val="18"/>
              </w:rPr>
            </w:pPr>
          </w:p>
          <w:p w:rsidR="00660D64" w:rsidRPr="00C7667E" w:rsidRDefault="00660D64" w:rsidP="00660D64">
            <w:pPr>
              <w:rPr>
                <w:rFonts w:ascii="Times New Roman" w:hAnsi="Times New Roman" w:cs="Times New Roman"/>
                <w:color w:val="000000"/>
                <w:sz w:val="18"/>
                <w:szCs w:val="18"/>
              </w:rPr>
            </w:pPr>
            <w:r w:rsidRPr="00C7667E">
              <w:rPr>
                <w:rFonts w:ascii="Times New Roman" w:hAnsi="Times New Roman" w:cs="Times New Roman"/>
                <w:color w:val="000000"/>
                <w:sz w:val="18"/>
                <w:szCs w:val="18"/>
              </w:rPr>
              <w:t>173195,9</w:t>
            </w:r>
          </w:p>
        </w:tc>
        <w:tc>
          <w:tcPr>
            <w:tcW w:w="1481" w:type="dxa"/>
            <w:gridSpan w:val="2"/>
            <w:tcBorders>
              <w:right w:val="single" w:sz="4" w:space="0" w:color="auto"/>
            </w:tcBorders>
            <w:shd w:val="clear" w:color="auto" w:fill="auto"/>
            <w:vAlign w:val="center"/>
          </w:tcPr>
          <w:p w:rsidR="00660D64" w:rsidRPr="00C7667E" w:rsidRDefault="00660D64" w:rsidP="00660D64">
            <w:pPr>
              <w:ind w:right="-23"/>
              <w:rPr>
                <w:rFonts w:ascii="Times New Roman" w:hAnsi="Times New Roman" w:cs="Times New Roman"/>
                <w:b/>
                <w:sz w:val="18"/>
                <w:szCs w:val="18"/>
              </w:rPr>
            </w:pPr>
            <w:r w:rsidRPr="00C7667E">
              <w:rPr>
                <w:rFonts w:ascii="Times New Roman" w:hAnsi="Times New Roman" w:cs="Times New Roman"/>
                <w:color w:val="000000" w:themeColor="text1"/>
                <w:sz w:val="18"/>
                <w:szCs w:val="18"/>
              </w:rPr>
              <w:t>91345,1</w:t>
            </w:r>
          </w:p>
        </w:tc>
        <w:tc>
          <w:tcPr>
            <w:tcW w:w="1238" w:type="dxa"/>
            <w:gridSpan w:val="3"/>
            <w:tcBorders>
              <w:right w:val="single" w:sz="4" w:space="0" w:color="auto"/>
            </w:tcBorders>
            <w:shd w:val="clear" w:color="auto" w:fill="auto"/>
            <w:vAlign w:val="center"/>
          </w:tcPr>
          <w:p w:rsidR="00660D64" w:rsidRPr="00C7667E" w:rsidRDefault="00F105B9" w:rsidP="00660D64">
            <w:pPr>
              <w:ind w:right="-23"/>
              <w:rPr>
                <w:rFonts w:ascii="Times New Roman" w:hAnsi="Times New Roman" w:cs="Times New Roman"/>
                <w:b/>
                <w:sz w:val="18"/>
                <w:szCs w:val="18"/>
              </w:rPr>
            </w:pPr>
            <w:r>
              <w:rPr>
                <w:rFonts w:ascii="Times New Roman" w:hAnsi="Times New Roman" w:cs="Times New Roman"/>
                <w:color w:val="000000" w:themeColor="text1"/>
                <w:sz w:val="18"/>
                <w:szCs w:val="18"/>
              </w:rPr>
              <w:t>101041,0</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w:t>
            </w:r>
            <w:r w:rsidR="00F105B9">
              <w:rPr>
                <w:rFonts w:ascii="Times New Roman" w:hAnsi="Times New Roman" w:cs="Times New Roman"/>
                <w:sz w:val="18"/>
                <w:szCs w:val="18"/>
              </w:rPr>
              <w:t>43596</w:t>
            </w:r>
            <w:r w:rsidR="0056709D">
              <w:rPr>
                <w:rFonts w:ascii="Times New Roman" w:hAnsi="Times New Roman" w:cs="Times New Roman"/>
                <w:sz w:val="18"/>
                <w:szCs w:val="18"/>
              </w:rPr>
              <w:t>,0</w:t>
            </w:r>
            <w:r w:rsidRPr="00C7667E">
              <w:rPr>
                <w:rFonts w:ascii="Times New Roman" w:hAnsi="Times New Roman" w:cs="Times New Roman"/>
                <w:sz w:val="18"/>
                <w:szCs w:val="18"/>
              </w:rPr>
              <w:t xml:space="preserve"> </w:t>
            </w:r>
          </w:p>
        </w:tc>
        <w:tc>
          <w:tcPr>
            <w:tcW w:w="3982" w:type="dxa"/>
          </w:tcPr>
          <w:p w:rsidR="00660D64" w:rsidRPr="00C7667E" w:rsidRDefault="00660D64" w:rsidP="00660D64">
            <w:pPr>
              <w:jc w:val="both"/>
              <w:rPr>
                <w:rFonts w:ascii="Times New Roman" w:hAnsi="Times New Roman" w:cs="Times New Roman"/>
                <w:sz w:val="18"/>
                <w:szCs w:val="18"/>
                <w:highlight w:val="red"/>
              </w:rPr>
            </w:pPr>
            <w:r w:rsidRPr="00C7667E">
              <w:rPr>
                <w:rFonts w:ascii="Times New Roman" w:hAnsi="Times New Roman" w:cs="Times New Roman"/>
                <w:sz w:val="18"/>
                <w:szCs w:val="18"/>
              </w:rPr>
              <w:t>Покілометрова оплата за надані послуги по перевезення пасажирів</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w:t>
            </w:r>
          </w:p>
        </w:tc>
        <w:tc>
          <w:tcPr>
            <w:tcW w:w="4733" w:type="dxa"/>
            <w:gridSpan w:val="2"/>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30" w:type="dxa"/>
          </w:tcPr>
          <w:p w:rsidR="00660D64" w:rsidRPr="00C7667E" w:rsidRDefault="00660D64" w:rsidP="00660D64">
            <w:pPr>
              <w:rPr>
                <w:rFonts w:ascii="Times New Roman" w:hAnsi="Times New Roman" w:cs="Times New Roman"/>
                <w:b/>
                <w:color w:val="000000"/>
                <w:sz w:val="18"/>
                <w:szCs w:val="18"/>
              </w:rPr>
            </w:pP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115054,9</w:t>
            </w:r>
          </w:p>
        </w:tc>
        <w:tc>
          <w:tcPr>
            <w:tcW w:w="1481" w:type="dxa"/>
            <w:gridSpan w:val="2"/>
            <w:tcBorders>
              <w:right w:val="single" w:sz="4" w:space="0" w:color="auto"/>
            </w:tcBorders>
            <w:shd w:val="clear" w:color="auto" w:fill="auto"/>
            <w:vAlign w:val="center"/>
          </w:tcPr>
          <w:p w:rsidR="00660D64" w:rsidRPr="00C7667E" w:rsidRDefault="00660D64" w:rsidP="00660D64">
            <w:pPr>
              <w:ind w:right="-23"/>
              <w:rPr>
                <w:rFonts w:ascii="Times New Roman" w:hAnsi="Times New Roman" w:cs="Times New Roman"/>
                <w:b/>
                <w:sz w:val="18"/>
                <w:szCs w:val="18"/>
              </w:rPr>
            </w:pPr>
            <w:r w:rsidRPr="00C7667E">
              <w:rPr>
                <w:rFonts w:ascii="Times New Roman" w:hAnsi="Times New Roman" w:cs="Times New Roman"/>
                <w:sz w:val="18"/>
                <w:szCs w:val="18"/>
              </w:rPr>
              <w:t>115054,9</w:t>
            </w:r>
          </w:p>
        </w:tc>
        <w:tc>
          <w:tcPr>
            <w:tcW w:w="1238" w:type="dxa"/>
            <w:gridSpan w:val="3"/>
            <w:tcBorders>
              <w:right w:val="single" w:sz="4" w:space="0" w:color="auto"/>
            </w:tcBorders>
            <w:shd w:val="clear" w:color="auto" w:fill="auto"/>
            <w:vAlign w:val="center"/>
          </w:tcPr>
          <w:p w:rsidR="00660D64" w:rsidRPr="00C7667E" w:rsidRDefault="00F105B9" w:rsidP="009E4ED2">
            <w:pPr>
              <w:ind w:right="-23"/>
              <w:rPr>
                <w:rFonts w:ascii="Times New Roman" w:hAnsi="Times New Roman" w:cs="Times New Roman"/>
                <w:b/>
                <w:sz w:val="18"/>
                <w:szCs w:val="18"/>
              </w:rPr>
            </w:pPr>
            <w:r>
              <w:rPr>
                <w:rFonts w:ascii="Times New Roman" w:hAnsi="Times New Roman" w:cs="Times New Roman"/>
                <w:sz w:val="18"/>
                <w:szCs w:val="18"/>
              </w:rPr>
              <w:t>97899,</w:t>
            </w:r>
            <w:r w:rsidR="00660D64" w:rsidRPr="00C7667E">
              <w:rPr>
                <w:rFonts w:ascii="Times New Roman" w:hAnsi="Times New Roman" w:cs="Times New Roman"/>
                <w:sz w:val="18"/>
                <w:szCs w:val="18"/>
              </w:rPr>
              <w:t>5</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F105B9" w:rsidP="00660D64">
            <w:pPr>
              <w:rPr>
                <w:rFonts w:ascii="Times New Roman" w:hAnsi="Times New Roman" w:cs="Times New Roman"/>
                <w:sz w:val="18"/>
                <w:szCs w:val="18"/>
              </w:rPr>
            </w:pPr>
            <w:r>
              <w:rPr>
                <w:rFonts w:ascii="Times New Roman" w:hAnsi="Times New Roman" w:cs="Times New Roman"/>
                <w:sz w:val="18"/>
                <w:szCs w:val="18"/>
              </w:rPr>
              <w:t>45209,6</w:t>
            </w:r>
          </w:p>
        </w:tc>
        <w:tc>
          <w:tcPr>
            <w:tcW w:w="3982" w:type="dxa"/>
          </w:tcPr>
          <w:p w:rsidR="00660D64" w:rsidRPr="00C7667E" w:rsidRDefault="00660D64" w:rsidP="00660D64">
            <w:pPr>
              <w:jc w:val="both"/>
              <w:rPr>
                <w:rFonts w:ascii="Times New Roman" w:hAnsi="Times New Roman" w:cs="Times New Roman"/>
                <w:sz w:val="18"/>
                <w:szCs w:val="18"/>
                <w:highlight w:val="red"/>
              </w:rPr>
            </w:pPr>
            <w:r w:rsidRPr="00C7667E">
              <w:rPr>
                <w:rFonts w:ascii="Times New Roman" w:hAnsi="Times New Roman" w:cs="Times New Roman"/>
                <w:sz w:val="18"/>
                <w:szCs w:val="18"/>
              </w:rPr>
              <w:t>Компенсаційні виплати за пільгове перевезення окремих категорій громадян</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tcPr>
          <w:p w:rsidR="00660D64" w:rsidRPr="00C7667E" w:rsidRDefault="00660D64" w:rsidP="00660D64">
            <w:pP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443816,3</w:t>
            </w:r>
          </w:p>
        </w:tc>
        <w:tc>
          <w:tcPr>
            <w:tcW w:w="1481" w:type="dxa"/>
            <w:gridSpan w:val="2"/>
            <w:tcBorders>
              <w:right w:val="single" w:sz="4" w:space="0" w:color="auto"/>
            </w:tcBorders>
            <w:shd w:val="clear" w:color="auto" w:fill="auto"/>
            <w:vAlign w:val="center"/>
          </w:tcPr>
          <w:p w:rsidR="00660D64" w:rsidRPr="00C7667E" w:rsidRDefault="00660D64" w:rsidP="00660D64">
            <w:pPr>
              <w:ind w:right="-23"/>
              <w:rPr>
                <w:rFonts w:ascii="Times New Roman" w:hAnsi="Times New Roman" w:cs="Times New Roman"/>
                <w:b/>
                <w:sz w:val="18"/>
                <w:szCs w:val="18"/>
              </w:rPr>
            </w:pPr>
            <w:r w:rsidRPr="00C7667E">
              <w:rPr>
                <w:rFonts w:ascii="Times New Roman" w:hAnsi="Times New Roman" w:cs="Times New Roman"/>
                <w:b/>
                <w:color w:val="000000" w:themeColor="text1"/>
                <w:sz w:val="18"/>
                <w:szCs w:val="18"/>
              </w:rPr>
              <w:t>239188,8</w:t>
            </w:r>
          </w:p>
        </w:tc>
        <w:tc>
          <w:tcPr>
            <w:tcW w:w="1238" w:type="dxa"/>
            <w:gridSpan w:val="3"/>
            <w:tcBorders>
              <w:left w:val="single" w:sz="4" w:space="0" w:color="auto"/>
              <w:right w:val="single" w:sz="4" w:space="0" w:color="auto"/>
            </w:tcBorders>
          </w:tcPr>
          <w:p w:rsidR="00660D64" w:rsidRPr="00C7667E" w:rsidRDefault="00D6414A" w:rsidP="00660D64">
            <w:pPr>
              <w:rPr>
                <w:rFonts w:ascii="Times New Roman" w:eastAsia="Calibri" w:hAnsi="Times New Roman" w:cs="Times New Roman"/>
                <w:b/>
                <w:sz w:val="18"/>
                <w:szCs w:val="18"/>
              </w:rPr>
            </w:pPr>
            <w:r>
              <w:rPr>
                <w:rFonts w:ascii="Times New Roman" w:eastAsia="Calibri" w:hAnsi="Times New Roman" w:cs="Times New Roman"/>
                <w:b/>
                <w:sz w:val="18"/>
                <w:szCs w:val="18"/>
              </w:rPr>
              <w:t>258135,5</w:t>
            </w:r>
          </w:p>
        </w:tc>
        <w:tc>
          <w:tcPr>
            <w:tcW w:w="843" w:type="dxa"/>
            <w:tcBorders>
              <w:left w:val="single" w:sz="4" w:space="0" w:color="auto"/>
            </w:tcBorders>
            <w:vAlign w:val="center"/>
          </w:tcPr>
          <w:p w:rsidR="00660D64" w:rsidRPr="00C7667E" w:rsidRDefault="00660D64" w:rsidP="00660D64">
            <w:pPr>
              <w:ind w:right="-23"/>
              <w:jc w:val="center"/>
              <w:rPr>
                <w:rFonts w:ascii="Times New Roman" w:hAnsi="Times New Roman" w:cs="Times New Roman"/>
                <w:color w:val="000000" w:themeColor="text1"/>
                <w:sz w:val="18"/>
                <w:szCs w:val="18"/>
              </w:rPr>
            </w:pPr>
          </w:p>
        </w:tc>
        <w:tc>
          <w:tcPr>
            <w:tcW w:w="1236" w:type="dxa"/>
            <w:gridSpan w:val="3"/>
            <w:vAlign w:val="center"/>
          </w:tcPr>
          <w:p w:rsidR="00660D64" w:rsidRPr="00E171AD" w:rsidRDefault="00D6414A" w:rsidP="00660D64">
            <w:pPr>
              <w:rPr>
                <w:rFonts w:ascii="Times New Roman" w:hAnsi="Times New Roman" w:cs="Times New Roman"/>
                <w:b/>
                <w:sz w:val="18"/>
                <w:szCs w:val="18"/>
                <w:highlight w:val="yellow"/>
              </w:rPr>
            </w:pPr>
            <w:r w:rsidRPr="009E4ED2">
              <w:rPr>
                <w:rFonts w:ascii="Times New Roman" w:hAnsi="Times New Roman" w:cs="Times New Roman"/>
                <w:b/>
                <w:sz w:val="18"/>
                <w:szCs w:val="18"/>
              </w:rPr>
              <w:t>120903,9</w:t>
            </w:r>
          </w:p>
        </w:tc>
        <w:tc>
          <w:tcPr>
            <w:tcW w:w="3982" w:type="dxa"/>
          </w:tcPr>
          <w:p w:rsidR="00660D64" w:rsidRPr="00C7667E" w:rsidRDefault="00660D64" w:rsidP="00660D64">
            <w:pPr>
              <w:jc w:val="both"/>
              <w:rPr>
                <w:rFonts w:ascii="Times New Roman" w:hAnsi="Times New Roman" w:cs="Times New Roman"/>
                <w:sz w:val="18"/>
                <w:szCs w:val="18"/>
                <w:highlight w:val="red"/>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2020- 2022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Pr>
          <w:p w:rsidR="00660D64" w:rsidRPr="00C7667E" w:rsidRDefault="00660D64" w:rsidP="00660D64">
            <w:pPr>
              <w:rPr>
                <w:rFonts w:ascii="Times New Roman" w:eastAsia="Times New Roman" w:hAnsi="Times New Roman" w:cs="Times New Roman"/>
                <w:snapToGrid w:val="0"/>
                <w:sz w:val="18"/>
                <w:szCs w:val="18"/>
                <w:lang w:eastAsia="uk-UA"/>
              </w:rPr>
            </w:pPr>
            <w:r w:rsidRPr="00C7667E">
              <w:rPr>
                <w:rFonts w:ascii="Times New Roman" w:eastAsia="Calibri" w:hAnsi="Times New Roman" w:cs="Times New Roman"/>
                <w:sz w:val="18"/>
                <w:szCs w:val="18"/>
              </w:rPr>
              <w:t>Сприяння діяльності установ, організацій, клубів, осередків громадської активності, спрямованих на патріотичне вихо</w:t>
            </w:r>
            <w:r w:rsidR="00316CD7">
              <w:rPr>
                <w:rFonts w:ascii="Times New Roman" w:eastAsia="Calibri" w:hAnsi="Times New Roman" w:cs="Times New Roman"/>
                <w:sz w:val="18"/>
                <w:szCs w:val="18"/>
              </w:rPr>
              <w:t xml:space="preserve">                    </w:t>
            </w:r>
            <w:r w:rsidR="008C418B">
              <w:rPr>
                <w:rFonts w:ascii="Times New Roman" w:eastAsia="Calibri" w:hAnsi="Times New Roman" w:cs="Times New Roman"/>
                <w:sz w:val="18"/>
                <w:szCs w:val="18"/>
              </w:rPr>
              <w:t xml:space="preserve">                                                                                                                                                                                                        </w:t>
            </w:r>
            <w:r w:rsidRPr="00C7667E">
              <w:rPr>
                <w:rFonts w:ascii="Times New Roman" w:eastAsia="Calibri" w:hAnsi="Times New Roman" w:cs="Times New Roman"/>
                <w:sz w:val="18"/>
                <w:szCs w:val="18"/>
              </w:rPr>
              <w:t xml:space="preserve">вання </w:t>
            </w:r>
          </w:p>
        </w:tc>
        <w:tc>
          <w:tcPr>
            <w:tcW w:w="1130" w:type="dxa"/>
            <w:vAlign w:val="center"/>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b/>
                <w:color w:val="000000"/>
                <w:sz w:val="18"/>
                <w:szCs w:val="18"/>
              </w:rPr>
            </w:pPr>
          </w:p>
        </w:tc>
        <w:tc>
          <w:tcPr>
            <w:tcW w:w="1236" w:type="dxa"/>
            <w:gridSpan w:val="3"/>
          </w:tcPr>
          <w:p w:rsidR="00660D64" w:rsidRPr="00C7667E" w:rsidRDefault="00660D64" w:rsidP="00660D64">
            <w:pPr>
              <w:jc w:val="center"/>
              <w:rPr>
                <w:rFonts w:ascii="Times New Roman" w:hAnsi="Times New Roman" w:cs="Times New Roman"/>
                <w:color w:val="000000"/>
                <w:sz w:val="18"/>
                <w:szCs w:val="18"/>
              </w:rPr>
            </w:pP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p>
        </w:tc>
        <w:tc>
          <w:tcPr>
            <w:tcW w:w="1130" w:type="dxa"/>
            <w:vAlign w:val="center"/>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2,58</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1A58FF" w:rsidP="00660D64">
            <w:pPr>
              <w:rPr>
                <w:rFonts w:ascii="Times New Roman" w:hAnsi="Times New Roman" w:cs="Times New Roman"/>
                <w:sz w:val="18"/>
                <w:szCs w:val="18"/>
              </w:rPr>
            </w:pPr>
            <w:r>
              <w:rPr>
                <w:rFonts w:ascii="Times New Roman" w:hAnsi="Times New Roman" w:cs="Times New Roman"/>
                <w:sz w:val="18"/>
                <w:szCs w:val="18"/>
              </w:rPr>
              <w:t>Д</w:t>
            </w:r>
            <w:r w:rsidR="00660D64" w:rsidRPr="00C7667E">
              <w:rPr>
                <w:rFonts w:ascii="Times New Roman" w:hAnsi="Times New Roman" w:cs="Times New Roman"/>
                <w:sz w:val="18"/>
                <w:szCs w:val="18"/>
              </w:rPr>
              <w:t>іяльність ГС « Молодіжний Центр  Тернопіль»</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30" w:type="dxa"/>
            <w:vAlign w:val="center"/>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b/>
                <w:color w:val="000000"/>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18,96</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1A58FF" w:rsidP="00660D64">
            <w:pPr>
              <w:ind w:left="2"/>
              <w:rPr>
                <w:rFonts w:ascii="Times New Roman" w:hAnsi="Times New Roman" w:cs="Times New Roman"/>
                <w:sz w:val="18"/>
                <w:szCs w:val="18"/>
              </w:rPr>
            </w:pPr>
            <w:r>
              <w:rPr>
                <w:rFonts w:ascii="Times New Roman" w:hAnsi="Times New Roman" w:cs="Times New Roman"/>
                <w:sz w:val="18"/>
                <w:szCs w:val="18"/>
              </w:rPr>
              <w:t xml:space="preserve"> З</w:t>
            </w:r>
            <w:r w:rsidR="00660D64" w:rsidRPr="00C7667E">
              <w:rPr>
                <w:rFonts w:ascii="Times New Roman" w:hAnsi="Times New Roman" w:cs="Times New Roman"/>
                <w:sz w:val="18"/>
                <w:szCs w:val="18"/>
              </w:rPr>
              <w:t>ахід «Колядування з молоддю»</w:t>
            </w:r>
          </w:p>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650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76,25</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«День пам’яті героїв Крут» у м. Ніжин</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захід «вшанування героїв битви під Крутами»</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та сприяння діяльності Молодіжної міської ради</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8C418B" w:rsidP="00660D64">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Підтримка волонтерських рухів (паспорт волонтера)</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660D64" w:rsidRPr="00C7667E" w:rsidRDefault="00660D64" w:rsidP="00660D64">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color w:val="000000"/>
                <w:sz w:val="18"/>
                <w:szCs w:val="18"/>
                <w:lang w:val="ru-RU"/>
              </w:rPr>
            </w:pPr>
          </w:p>
        </w:tc>
      </w:tr>
      <w:tr w:rsidR="00660D64" w:rsidRPr="00C7667E" w:rsidTr="005260F4">
        <w:trPr>
          <w:gridAfter w:val="2"/>
          <w:wAfter w:w="236" w:type="dxa"/>
        </w:trPr>
        <w:tc>
          <w:tcPr>
            <w:tcW w:w="525" w:type="dxa"/>
            <w:vAlign w:val="center"/>
          </w:tcPr>
          <w:p w:rsidR="00660D64" w:rsidRPr="00C7667E" w:rsidRDefault="008C418B" w:rsidP="00660D64">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660D64" w:rsidRPr="00C7667E" w:rsidRDefault="008C418B" w:rsidP="008C418B">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 </w:t>
            </w:r>
            <w:r w:rsidR="005B6EB6">
              <w:rPr>
                <w:rFonts w:ascii="Times New Roman" w:eastAsia="Calibri" w:hAnsi="Times New Roman" w:cs="Times New Roman"/>
                <w:sz w:val="18"/>
                <w:szCs w:val="18"/>
              </w:rPr>
              <w:t>Комплексна</w:t>
            </w:r>
            <w:r>
              <w:rPr>
                <w:rFonts w:ascii="Times New Roman" w:eastAsia="Calibri" w:hAnsi="Times New Roman" w:cs="Times New Roman"/>
                <w:sz w:val="18"/>
                <w:szCs w:val="18"/>
              </w:rPr>
              <w:t xml:space="preserve">                                                                                                                                                                                                                                                                      </w:t>
            </w:r>
            <w:r w:rsidR="005B6EB6">
              <w:rPr>
                <w:rFonts w:ascii="Times New Roman" w:eastAsia="Calibri" w:hAnsi="Times New Roman" w:cs="Times New Roman"/>
                <w:sz w:val="18"/>
                <w:szCs w:val="18"/>
              </w:rPr>
              <w:t xml:space="preserve">  </w:t>
            </w:r>
            <w:r w:rsidR="00660D64" w:rsidRPr="00C7667E">
              <w:rPr>
                <w:rFonts w:ascii="Times New Roman" w:eastAsia="Calibri" w:hAnsi="Times New Roman" w:cs="Times New Roman"/>
                <w:sz w:val="18"/>
                <w:szCs w:val="18"/>
              </w:rPr>
              <w:t>профорієнтаційна робота в школах міста Тернополя: тренінги з вибору професії та екскурсії на підприємства міста для учнів 6-10 класів</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30" w:type="dxa"/>
            <w:vAlign w:val="center"/>
          </w:tcPr>
          <w:p w:rsidR="00660D64" w:rsidRPr="00C7667E" w:rsidRDefault="00660D64" w:rsidP="00660D64">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w:t>
            </w:r>
          </w:p>
        </w:tc>
        <w:tc>
          <w:tcPr>
            <w:tcW w:w="1481" w:type="dxa"/>
            <w:gridSpan w:val="2"/>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238" w:type="dxa"/>
            <w:gridSpan w:val="3"/>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lang w:eastAsia="uk-UA"/>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660D64" w:rsidRPr="00C7667E" w:rsidRDefault="00660D64" w:rsidP="00660D64">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конкурсу</w:t>
            </w:r>
            <w:r w:rsidR="00A72E40">
              <w:rPr>
                <w:rFonts w:ascii="Times New Roman" w:eastAsia="Calibri" w:hAnsi="Times New Roman" w:cs="Times New Roman"/>
                <w:color w:val="000000"/>
                <w:sz w:val="18"/>
                <w:szCs w:val="18"/>
              </w:rPr>
              <w:t xml:space="preserve"> </w:t>
            </w:r>
            <w:r w:rsidRPr="00C7667E">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130" w:type="dxa"/>
            <w:vAlign w:val="center"/>
          </w:tcPr>
          <w:p w:rsidR="00660D64" w:rsidRPr="00C7667E" w:rsidRDefault="00660D64" w:rsidP="00660D64">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660D64" w:rsidRPr="00C7667E" w:rsidRDefault="00660D64" w:rsidP="00660D64">
            <w:pPr>
              <w:jc w:val="both"/>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30" w:type="dxa"/>
            <w:vAlign w:val="center"/>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550,0</w:t>
            </w:r>
          </w:p>
        </w:tc>
        <w:tc>
          <w:tcPr>
            <w:tcW w:w="1481" w:type="dxa"/>
            <w:gridSpan w:val="2"/>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238" w:type="dxa"/>
            <w:gridSpan w:val="3"/>
          </w:tcPr>
          <w:p w:rsidR="00660D64" w:rsidRPr="00C7667E" w:rsidRDefault="00660D64" w:rsidP="00660D64">
            <w:pPr>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highlight w:val="magenta"/>
              </w:rPr>
            </w:pPr>
          </w:p>
        </w:tc>
        <w:tc>
          <w:tcPr>
            <w:tcW w:w="1236" w:type="dxa"/>
            <w:gridSpan w:val="3"/>
            <w:vAlign w:val="center"/>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4733" w:type="dxa"/>
            <w:gridSpan w:val="2"/>
            <w:vAlign w:val="center"/>
          </w:tcPr>
          <w:p w:rsidR="00660D64" w:rsidRPr="00C7667E" w:rsidRDefault="00660D64" w:rsidP="00660D64">
            <w:pPr>
              <w:jc w:val="both"/>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sz w:val="18"/>
                <w:szCs w:val="18"/>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130" w:type="dxa"/>
            <w:vAlign w:val="center"/>
          </w:tcPr>
          <w:p w:rsidR="00660D64" w:rsidRPr="00C7667E" w:rsidRDefault="00660D64" w:rsidP="00660D64">
            <w:pPr>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4733" w:type="dxa"/>
            <w:gridSpan w:val="2"/>
          </w:tcPr>
          <w:p w:rsidR="00660D64" w:rsidRPr="00C7667E" w:rsidRDefault="00660D64" w:rsidP="00660D64">
            <w:pPr>
              <w:rPr>
                <w:rFonts w:ascii="Times New Roman" w:eastAsia="Times New Roman" w:hAnsi="Times New Roman" w:cs="Times New Roman"/>
                <w:sz w:val="18"/>
                <w:szCs w:val="18"/>
                <w:lang w:eastAsia="uk-UA"/>
              </w:rPr>
            </w:pPr>
            <w:r w:rsidRPr="00C7667E">
              <w:rPr>
                <w:rFonts w:ascii="Times New Roman" w:eastAsia="Calibri" w:hAnsi="Times New Roman" w:cs="Times New Roman"/>
                <w:sz w:val="18"/>
                <w:szCs w:val="18"/>
              </w:rPr>
              <w:t>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4733" w:type="dxa"/>
            <w:gridSpan w:val="2"/>
          </w:tcPr>
          <w:p w:rsidR="00660D64" w:rsidRPr="00C7667E" w:rsidRDefault="00660D64" w:rsidP="00660D64">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сімї</w:t>
            </w:r>
            <w:r w:rsidRPr="00C7667E">
              <w:rPr>
                <w:rFonts w:ascii="Times New Roman" w:eastAsia="Times New Roman" w:hAnsi="Times New Roman" w:cs="Times New Roman"/>
                <w:bCs/>
                <w:color w:val="000000"/>
                <w:sz w:val="18"/>
                <w:szCs w:val="18"/>
                <w:lang w:eastAsia="uk-UA"/>
              </w:rPr>
              <w:t>)</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660D64" w:rsidRPr="00C7667E" w:rsidRDefault="00660D64" w:rsidP="00660D64">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50</w:t>
            </w:r>
            <w:r w:rsidRPr="00C7667E">
              <w:rPr>
                <w:rFonts w:ascii="Times New Roman" w:hAnsi="Times New Roman" w:cs="Times New Roman"/>
                <w:color w:val="000000"/>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color w:val="000000"/>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4733" w:type="dxa"/>
            <w:gridSpan w:val="2"/>
          </w:tcPr>
          <w:p w:rsidR="00660D64" w:rsidRPr="00C7667E" w:rsidRDefault="00660D64" w:rsidP="00660D64">
            <w:pPr>
              <w:rPr>
                <w:rFonts w:ascii="Times New Roman" w:eastAsia="Times New Roman" w:hAnsi="Times New Roman" w:cs="Times New Roman"/>
                <w:color w:val="000000"/>
                <w:sz w:val="18"/>
                <w:szCs w:val="18"/>
                <w:lang w:eastAsia="uk-UA"/>
              </w:rPr>
            </w:pPr>
            <w:r w:rsidRPr="00C7667E">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30,0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660D64" w:rsidRPr="00C7667E" w:rsidRDefault="00660D64" w:rsidP="00660D64">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30</w:t>
            </w:r>
            <w:r w:rsidRPr="00C7667E">
              <w:rPr>
                <w:rFonts w:ascii="Times New Roman" w:hAnsi="Times New Roman" w:cs="Times New Roman"/>
                <w:color w:val="000000"/>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sz w:val="18"/>
                <w:szCs w:val="18"/>
                <w:lang w:val="ru-RU"/>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4733" w:type="dxa"/>
            <w:gridSpan w:val="2"/>
          </w:tcPr>
          <w:p w:rsidR="00660D64" w:rsidRPr="00C7667E" w:rsidRDefault="00660D64" w:rsidP="00660D64">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4733" w:type="dxa"/>
            <w:gridSpan w:val="2"/>
          </w:tcPr>
          <w:p w:rsidR="00660D64" w:rsidRPr="00C7667E" w:rsidRDefault="00660D64" w:rsidP="00660D64">
            <w:pPr>
              <w:rPr>
                <w:rFonts w:ascii="Times New Roman" w:eastAsia="Times New Roman" w:hAnsi="Times New Roman" w:cs="Times New Roman"/>
                <w:bCs/>
                <w:color w:val="000000"/>
                <w:sz w:val="18"/>
                <w:szCs w:val="18"/>
                <w:lang w:eastAsia="uk-UA"/>
              </w:rPr>
            </w:pPr>
            <w:r w:rsidRPr="00C7667E">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w:t>
            </w:r>
          </w:p>
        </w:tc>
        <w:tc>
          <w:tcPr>
            <w:tcW w:w="1481" w:type="dxa"/>
            <w:gridSpan w:val="2"/>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napToGrid w:val="0"/>
                <w:sz w:val="18"/>
                <w:szCs w:val="18"/>
              </w:rPr>
            </w:pPr>
            <w:r w:rsidRPr="00C7667E">
              <w:rPr>
                <w:rFonts w:ascii="Times New Roman" w:hAnsi="Times New Roman" w:cs="Times New Roman"/>
                <w:snapToGrid w:val="0"/>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color w:val="000000"/>
                <w:sz w:val="18"/>
                <w:szCs w:val="18"/>
              </w:rPr>
            </w:pPr>
          </w:p>
        </w:tc>
        <w:tc>
          <w:tcPr>
            <w:tcW w:w="1236" w:type="dxa"/>
            <w:gridSpan w:val="3"/>
          </w:tcPr>
          <w:p w:rsidR="00660D64" w:rsidRPr="00C7667E" w:rsidRDefault="00660D64" w:rsidP="00910006">
            <w:pP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Height w:val="201"/>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4733" w:type="dxa"/>
            <w:gridSpan w:val="2"/>
          </w:tcPr>
          <w:p w:rsidR="00660D64" w:rsidRPr="00C7667E" w:rsidRDefault="00660D64" w:rsidP="00660D64">
            <w:pPr>
              <w:rPr>
                <w:rFonts w:ascii="Times New Roman" w:eastAsia="Calibri" w:hAnsi="Times New Roman" w:cs="Times New Roman"/>
                <w:bCs/>
                <w:color w:val="000000"/>
                <w:sz w:val="18"/>
                <w:szCs w:val="18"/>
              </w:rPr>
            </w:pPr>
            <w:r w:rsidRPr="00C7667E">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130" w:type="dxa"/>
            <w:vAlign w:val="center"/>
          </w:tcPr>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Pr>
          <w:p w:rsidR="00660D64" w:rsidRPr="00C7667E" w:rsidRDefault="00660D64" w:rsidP="00660D64">
            <w:pPr>
              <w:keepLines/>
              <w:ind w:right="-5"/>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211,0                                                                                                                                                                                               </w:t>
            </w:r>
          </w:p>
        </w:tc>
        <w:tc>
          <w:tcPr>
            <w:tcW w:w="1238" w:type="dxa"/>
            <w:gridSpan w:val="3"/>
            <w:tcBorders>
              <w:left w:val="single" w:sz="4" w:space="0" w:color="auto"/>
              <w:right w:val="single" w:sz="4" w:space="0" w:color="auto"/>
            </w:tcBorders>
          </w:tcPr>
          <w:p w:rsidR="00660D64" w:rsidRPr="00C7667E" w:rsidRDefault="00660D64" w:rsidP="00660D64">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lang w:val="en-US"/>
              </w:rPr>
              <w:t>211</w:t>
            </w:r>
            <w:r w:rsidRPr="00C7667E">
              <w:rPr>
                <w:rFonts w:ascii="Times New Roman" w:hAnsi="Times New Roman" w:cs="Times New Roman"/>
                <w:color w:val="000000"/>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rPr>
                <w:rFonts w:ascii="Times New Roman" w:hAnsi="Times New Roman" w:cs="Times New Roman"/>
                <w:b/>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660D64" w:rsidRPr="00C7667E" w:rsidRDefault="00660D64" w:rsidP="00660D64">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3984,0</w:t>
            </w:r>
          </w:p>
        </w:tc>
        <w:tc>
          <w:tcPr>
            <w:tcW w:w="1481" w:type="dxa"/>
            <w:gridSpan w:val="2"/>
          </w:tcPr>
          <w:p w:rsidR="00660D64" w:rsidRPr="00C7667E" w:rsidRDefault="00660D64" w:rsidP="00660D64">
            <w:pPr>
              <w:keepLines/>
              <w:ind w:right="-5"/>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2111,0</w:t>
            </w:r>
          </w:p>
        </w:tc>
        <w:tc>
          <w:tcPr>
            <w:tcW w:w="1238" w:type="dxa"/>
            <w:gridSpan w:val="3"/>
            <w:tcBorders>
              <w:left w:val="single" w:sz="4" w:space="0" w:color="auto"/>
              <w:right w:val="single" w:sz="4" w:space="0" w:color="auto"/>
            </w:tcBorders>
            <w:vAlign w:val="center"/>
          </w:tcPr>
          <w:p w:rsidR="00660D64" w:rsidRPr="00C7667E" w:rsidRDefault="00660D64" w:rsidP="00660D64">
            <w:pPr>
              <w:keepLines/>
              <w:ind w:right="-42"/>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2111</w:t>
            </w:r>
            <w:r w:rsidRPr="00C7667E">
              <w:rPr>
                <w:rFonts w:ascii="Times New Roman" w:hAnsi="Times New Roman" w:cs="Times New Roman"/>
                <w:b/>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910006">
            <w:pPr>
              <w:rPr>
                <w:rFonts w:ascii="Times New Roman" w:hAnsi="Times New Roman" w:cs="Times New Roman"/>
                <w:b/>
                <w:sz w:val="18"/>
                <w:szCs w:val="18"/>
              </w:rPr>
            </w:pPr>
            <w:r w:rsidRPr="009E4ED2">
              <w:rPr>
                <w:rFonts w:ascii="Times New Roman" w:hAnsi="Times New Roman" w:cs="Times New Roman"/>
                <w:b/>
                <w:sz w:val="18"/>
                <w:szCs w:val="18"/>
              </w:rPr>
              <w:t>97,79</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Height w:val="164"/>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p w:rsidR="00660D64" w:rsidRPr="00C7667E" w:rsidRDefault="00660D64" w:rsidP="00660D64">
            <w:pPr>
              <w:keepLines/>
              <w:ind w:right="-5"/>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пам’яті героїв України </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4,00</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660D64" w:rsidP="00660D64">
            <w:pPr>
              <w:ind w:left="2"/>
              <w:rPr>
                <w:rFonts w:ascii="Times New Roman" w:hAnsi="Times New Roman" w:cs="Times New Roman"/>
                <w:sz w:val="18"/>
                <w:szCs w:val="18"/>
              </w:rPr>
            </w:pPr>
            <w:r w:rsidRPr="00C7667E">
              <w:rPr>
                <w:rFonts w:ascii="Times New Roman" w:hAnsi="Times New Roman" w:cs="Times New Roman"/>
                <w:sz w:val="18"/>
                <w:szCs w:val="18"/>
              </w:rPr>
              <w:t>Проведення квесту присвяченого пам’яті героям  бою під Крутами «Крути 2022»</w:t>
            </w:r>
          </w:p>
        </w:tc>
      </w:tr>
      <w:tr w:rsidR="00660D64" w:rsidRPr="00C7667E" w:rsidTr="005260F4">
        <w:trPr>
          <w:gridAfter w:val="2"/>
          <w:wAfter w:w="236" w:type="dxa"/>
          <w:trHeight w:val="690"/>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3,0</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Харчування учасників заходу «Що ? ДЕ? Коли?»</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w:t>
            </w:r>
          </w:p>
        </w:tc>
        <w:tc>
          <w:tcPr>
            <w:tcW w:w="843" w:type="dxa"/>
            <w:tcBorders>
              <w:left w:val="single" w:sz="4" w:space="0" w:color="auto"/>
            </w:tcBorders>
          </w:tcPr>
          <w:p w:rsidR="00660D64" w:rsidRPr="00C7667E" w:rsidRDefault="00660D64" w:rsidP="00660D64">
            <w:pPr>
              <w:rPr>
                <w:rFonts w:ascii="Times New Roman" w:hAnsi="Times New Roman" w:cs="Times New Roman"/>
                <w:sz w:val="18"/>
                <w:szCs w:val="18"/>
                <w:lang w:val="ru-RU"/>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3,1</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660D64" w:rsidP="00660D64">
            <w:pPr>
              <w:ind w:left="2"/>
              <w:rPr>
                <w:rFonts w:ascii="Times New Roman" w:hAnsi="Times New Roman" w:cs="Times New Roman"/>
                <w:sz w:val="18"/>
                <w:szCs w:val="18"/>
              </w:rPr>
            </w:pPr>
            <w:r w:rsidRPr="00C7667E">
              <w:rPr>
                <w:rFonts w:ascii="Times New Roman" w:hAnsi="Times New Roman" w:cs="Times New Roman"/>
                <w:sz w:val="18"/>
                <w:szCs w:val="18"/>
              </w:rPr>
              <w:t xml:space="preserve">Організація заходу «Різдвяна свічечка 2022»  </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910006">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Height w:val="712"/>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військово-патріотичних та спортивних заходів:Спартакіада, Експльозія, Свято Весни та інше.</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pBdr>
                <w:top w:val="nil"/>
                <w:left w:val="nil"/>
                <w:bottom w:val="nil"/>
                <w:right w:val="nil"/>
                <w:between w:val="nil"/>
              </w:pBdr>
              <w:rPr>
                <w:rFonts w:ascii="Times New Roman" w:hAnsi="Times New Roman" w:cs="Times New Roman"/>
                <w:color w:val="000000"/>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color w:val="000000"/>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дошколів для виховників</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color w:val="000000"/>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вишколів та конференцій для інструкторів</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color w:val="000000"/>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Проведення таборування уладу:</w:t>
            </w: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-Пташат (2-6 років)</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3"/>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-пластунів новаків (6-11 рр.)</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3"/>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 пластунів юнаків (11-18 рр.)</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1238" w:type="dxa"/>
            <w:gridSpan w:val="3"/>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1501,0</w:t>
            </w:r>
          </w:p>
        </w:tc>
        <w:tc>
          <w:tcPr>
            <w:tcW w:w="1238" w:type="dxa"/>
            <w:gridSpan w:val="3"/>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r w:rsidR="009E4ED2">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Borders>
              <w:top w:val="single" w:sz="4" w:space="0" w:color="auto"/>
              <w:left w:val="single" w:sz="4" w:space="0" w:color="auto"/>
              <w:bottom w:val="single" w:sz="4" w:space="0" w:color="auto"/>
              <w:right w:val="single" w:sz="4" w:space="0" w:color="auto"/>
            </w:tcBorders>
          </w:tcPr>
          <w:p w:rsidR="00660D64" w:rsidRPr="00C7667E" w:rsidRDefault="00910006" w:rsidP="00910006">
            <w:pPr>
              <w:rPr>
                <w:rFonts w:ascii="Times New Roman" w:hAnsi="Times New Roman" w:cs="Times New Roman"/>
                <w:sz w:val="18"/>
                <w:szCs w:val="18"/>
              </w:rPr>
            </w:pPr>
            <w:r>
              <w:rPr>
                <w:rFonts w:ascii="Times New Roman" w:hAnsi="Times New Roman" w:cs="Times New Roman"/>
                <w:sz w:val="18"/>
                <w:szCs w:val="18"/>
              </w:rPr>
              <w:t>715,4</w:t>
            </w:r>
          </w:p>
        </w:tc>
        <w:tc>
          <w:tcPr>
            <w:tcW w:w="3982" w:type="dxa"/>
            <w:tcBorders>
              <w:top w:val="single" w:sz="4" w:space="0" w:color="auto"/>
              <w:left w:val="single" w:sz="4" w:space="0" w:color="auto"/>
              <w:bottom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Оплата комунальних послуг, опдата праці</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Pr>
          <w:p w:rsidR="00660D64" w:rsidRPr="00C7667E" w:rsidRDefault="00660D64" w:rsidP="00660D64">
            <w:pP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tcPr>
          <w:p w:rsidR="00660D64" w:rsidRPr="00C7667E" w:rsidRDefault="00660D64" w:rsidP="00660D64">
            <w:pPr>
              <w:rPr>
                <w:rFonts w:ascii="Times New Roman" w:eastAsia="Calibri"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3061,0</w:t>
            </w:r>
          </w:p>
        </w:tc>
        <w:tc>
          <w:tcPr>
            <w:tcW w:w="1481" w:type="dxa"/>
            <w:gridSpan w:val="2"/>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1238" w:type="dxa"/>
            <w:gridSpan w:val="3"/>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1813,1          </w:t>
            </w:r>
          </w:p>
        </w:tc>
        <w:tc>
          <w:tcPr>
            <w:tcW w:w="843" w:type="dxa"/>
            <w:tcBorders>
              <w:left w:val="single" w:sz="4" w:space="0" w:color="auto"/>
            </w:tcBorders>
          </w:tcPr>
          <w:p w:rsidR="00660D64" w:rsidRPr="00C7667E" w:rsidRDefault="00660D64" w:rsidP="00660D64">
            <w:pPr>
              <w:rPr>
                <w:rFonts w:ascii="Times New Roman" w:hAnsi="Times New Roman" w:cs="Times New Roman"/>
                <w:b/>
                <w:sz w:val="18"/>
                <w:szCs w:val="18"/>
                <w:lang w:val="ru-RU"/>
              </w:rPr>
            </w:pPr>
          </w:p>
        </w:tc>
        <w:tc>
          <w:tcPr>
            <w:tcW w:w="1236" w:type="dxa"/>
            <w:gridSpan w:val="3"/>
          </w:tcPr>
          <w:p w:rsidR="00660D64" w:rsidRPr="00C7667E" w:rsidRDefault="00910006" w:rsidP="00660D64">
            <w:pPr>
              <w:rPr>
                <w:rFonts w:ascii="Times New Roman" w:hAnsi="Times New Roman" w:cs="Times New Roman"/>
                <w:b/>
                <w:sz w:val="18"/>
                <w:szCs w:val="18"/>
              </w:rPr>
            </w:pPr>
            <w:r w:rsidRPr="00B51EFD">
              <w:rPr>
                <w:rFonts w:ascii="Times New Roman" w:hAnsi="Times New Roman" w:cs="Times New Roman"/>
                <w:b/>
                <w:sz w:val="18"/>
                <w:szCs w:val="18"/>
              </w:rPr>
              <w:t>725,5</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ind w:left="912"/>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30" w:type="dxa"/>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1481" w:type="dxa"/>
            <w:gridSpan w:val="2"/>
          </w:tcPr>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lang w:val="en-US"/>
              </w:rPr>
            </w:pPr>
          </w:p>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270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Заплановано придбання обладнання для ТМЦФЗН</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Pr>
                <w:rFonts w:ascii="Times New Roman" w:eastAsia="Times New Roman" w:hAnsi="Times New Roman" w:cs="Times New Roman"/>
                <w:sz w:val="18"/>
                <w:szCs w:val="18"/>
              </w:rPr>
              <w:t xml:space="preserve"> </w:t>
            </w:r>
            <w:r w:rsidRPr="00C7667E">
              <w:rPr>
                <w:rFonts w:ascii="Times New Roman" w:eastAsia="Times New Roman" w:hAnsi="Times New Roman" w:cs="Times New Roman"/>
                <w:sz w:val="18"/>
                <w:szCs w:val="18"/>
              </w:rPr>
              <w:t>здорову та духовно багату особистість.</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920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 xml:space="preserve">Заплановано придбання обладнання для </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СДЮСШОР «Екстрім»</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КДЮСШ з водних видів спорту</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КДЮСШ з греко-римської боротьби</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ДЮСШ ФАТ</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КДЮСШ з ігрових видів спорту</w:t>
            </w:r>
          </w:p>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right w:val="single" w:sz="4" w:space="0" w:color="auto"/>
            </w:tcBorders>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660D64" w:rsidRPr="00C7667E" w:rsidRDefault="00660D64" w:rsidP="00660D6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Height w:val="706"/>
        </w:trPr>
        <w:tc>
          <w:tcPr>
            <w:tcW w:w="525" w:type="dxa"/>
            <w:vMerge w:val="restart"/>
            <w:vAlign w:val="center"/>
          </w:tcPr>
          <w:p w:rsidR="00660D64" w:rsidRPr="00C7667E" w:rsidRDefault="00660D64" w:rsidP="00660D64">
            <w:pPr>
              <w:rPr>
                <w:rFonts w:ascii="Times New Roman" w:hAnsi="Times New Roman" w:cs="Times New Roman"/>
                <w:sz w:val="18"/>
                <w:szCs w:val="18"/>
              </w:rPr>
            </w:pPr>
          </w:p>
        </w:tc>
        <w:tc>
          <w:tcPr>
            <w:tcW w:w="782" w:type="dxa"/>
            <w:vMerge w:val="restart"/>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Проведення навчально-тренувальних зборів в т.ч. для команд спортивних федерацій, товариств, клубів:</w:t>
            </w: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481" w:type="dxa"/>
            <w:gridSpan w:val="2"/>
            <w:tcBorders>
              <w:bottom w:val="single" w:sz="4" w:space="0" w:color="auto"/>
            </w:tcBorders>
          </w:tcPr>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1200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1200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227,0</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боксу, волейболу, гандболу, футболу, греко-римської боротьби, плавання ,дзюдо</w:t>
            </w:r>
          </w:p>
        </w:tc>
      </w:tr>
      <w:tr w:rsidR="00660D64" w:rsidRPr="00C7667E" w:rsidTr="005260F4">
        <w:trPr>
          <w:gridAfter w:val="2"/>
          <w:wAfter w:w="236" w:type="dxa"/>
          <w:trHeight w:val="420"/>
        </w:trPr>
        <w:tc>
          <w:tcPr>
            <w:tcW w:w="525" w:type="dxa"/>
            <w:vMerge/>
            <w:vAlign w:val="center"/>
          </w:tcPr>
          <w:p w:rsidR="00660D64" w:rsidRPr="00C7667E" w:rsidRDefault="00660D64" w:rsidP="00660D64">
            <w:pPr>
              <w:jc w:val="center"/>
              <w:rPr>
                <w:rFonts w:ascii="Times New Roman" w:hAnsi="Times New Roman" w:cs="Times New Roman"/>
                <w:sz w:val="18"/>
                <w:szCs w:val="18"/>
              </w:rPr>
            </w:pPr>
          </w:p>
        </w:tc>
        <w:tc>
          <w:tcPr>
            <w:tcW w:w="782" w:type="dxa"/>
            <w:vMerge/>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tcBorders>
              <w:top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1238" w:type="dxa"/>
            <w:gridSpan w:val="3"/>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600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Borders>
              <w:top w:val="single" w:sz="4" w:space="0" w:color="auto"/>
            </w:tcBorders>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104,1</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Проведено тренувальні збори з пауерліфтингу, фрі-файту,армспорту</w:t>
            </w:r>
          </w:p>
        </w:tc>
      </w:tr>
      <w:tr w:rsidR="00660D64" w:rsidRPr="00C7667E" w:rsidTr="005260F4">
        <w:trPr>
          <w:gridAfter w:val="2"/>
          <w:wAfter w:w="236" w:type="dxa"/>
          <w:trHeight w:val="1240"/>
        </w:trPr>
        <w:tc>
          <w:tcPr>
            <w:tcW w:w="525" w:type="dxa"/>
            <w:vMerge w:val="restart"/>
            <w:vAlign w:val="center"/>
          </w:tcPr>
          <w:p w:rsidR="00660D64" w:rsidRPr="00C7667E" w:rsidRDefault="00660D64" w:rsidP="00660D64">
            <w:pPr>
              <w:jc w:val="center"/>
              <w:rPr>
                <w:rFonts w:ascii="Times New Roman" w:hAnsi="Times New Roman" w:cs="Times New Roman"/>
                <w:sz w:val="18"/>
                <w:szCs w:val="18"/>
              </w:rPr>
            </w:pPr>
          </w:p>
        </w:tc>
        <w:tc>
          <w:tcPr>
            <w:tcW w:w="782" w:type="dxa"/>
            <w:vMerge w:val="restart"/>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спортивних заходів (чемпіонатів, першостей, турнірів, інших змагань міжнародного, всеукраїнського та місцевого рівнів)  :</w:t>
            </w: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Borders>
              <w:bottom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9,2</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Проведено </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-ІІІ тур чемпіонату Тернопільської територіальної громади з волейболу серед аматорських команд 2021-2022 років</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фрістайлу (могул) та сноубордингу</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-Відкритий чемпіонат міста Тернополя з вільної боротьби серед кадетів 2005-2007 р.н.</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-Чемпіонат міста Тернополя з боротьби греко-римської серед юнаків 2009-2010 р.н.</w:t>
            </w:r>
          </w:p>
        </w:tc>
      </w:tr>
      <w:tr w:rsidR="00660D64" w:rsidRPr="00C7667E" w:rsidTr="005260F4">
        <w:trPr>
          <w:gridAfter w:val="2"/>
          <w:wAfter w:w="236" w:type="dxa"/>
          <w:trHeight w:val="330"/>
        </w:trPr>
        <w:tc>
          <w:tcPr>
            <w:tcW w:w="525" w:type="dxa"/>
            <w:vMerge/>
            <w:vAlign w:val="center"/>
          </w:tcPr>
          <w:p w:rsidR="00660D64" w:rsidRPr="00C7667E" w:rsidRDefault="00660D64" w:rsidP="00660D64">
            <w:pPr>
              <w:jc w:val="center"/>
              <w:rPr>
                <w:rFonts w:ascii="Times New Roman" w:hAnsi="Times New Roman" w:cs="Times New Roman"/>
                <w:sz w:val="18"/>
                <w:szCs w:val="18"/>
              </w:rPr>
            </w:pPr>
          </w:p>
        </w:tc>
        <w:tc>
          <w:tcPr>
            <w:tcW w:w="782" w:type="dxa"/>
            <w:vMerge/>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tcBorders>
              <w:top w:val="single" w:sz="4" w:space="0" w:color="auto"/>
              <w:bottom w:val="single" w:sz="4" w:space="0" w:color="auto"/>
            </w:tcBorders>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481" w:type="dxa"/>
            <w:gridSpan w:val="2"/>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238" w:type="dxa"/>
            <w:gridSpan w:val="3"/>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bottom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64,5</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Проведено всеукраїнські змагання з хокею «</w:t>
            </w:r>
            <w:r w:rsidRPr="00C7667E">
              <w:rPr>
                <w:rFonts w:ascii="Times New Roman" w:hAnsi="Times New Roman" w:cs="Times New Roman"/>
                <w:sz w:val="18"/>
                <w:szCs w:val="18"/>
                <w:lang w:val="en-US"/>
              </w:rPr>
              <w:t>TERNOPILHOCKEYCLASSIC</w:t>
            </w:r>
            <w:r w:rsidRPr="00C7667E">
              <w:rPr>
                <w:rFonts w:ascii="Times New Roman" w:hAnsi="Times New Roman" w:cs="Times New Roman"/>
                <w:sz w:val="18"/>
                <w:szCs w:val="18"/>
              </w:rPr>
              <w:t xml:space="preserve"> 2022»</w:t>
            </w:r>
          </w:p>
        </w:tc>
      </w:tr>
      <w:tr w:rsidR="00660D64" w:rsidRPr="00C7667E" w:rsidTr="005260F4">
        <w:trPr>
          <w:gridAfter w:val="2"/>
          <w:wAfter w:w="236" w:type="dxa"/>
          <w:trHeight w:val="330"/>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top w:val="single" w:sz="4" w:space="0" w:color="auto"/>
              <w:bottom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Проведення Універсіади ТМТГ</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w:t>
            </w:r>
          </w:p>
        </w:tc>
        <w:tc>
          <w:tcPr>
            <w:tcW w:w="1481" w:type="dxa"/>
            <w:gridSpan w:val="2"/>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843" w:type="dxa"/>
            <w:tcBorders>
              <w:top w:val="single" w:sz="4" w:space="0" w:color="auto"/>
              <w:left w:val="single" w:sz="4" w:space="0" w:color="auto"/>
              <w:bottom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660D64" w:rsidRPr="00C7667E" w:rsidRDefault="00660D64" w:rsidP="00660D64">
            <w:pPr>
              <w:numPr>
                <w:ilvl w:val="0"/>
                <w:numId w:val="1"/>
              </w:numPr>
              <w:ind w:left="0"/>
              <w:rPr>
                <w:rFonts w:ascii="Times New Roman" w:hAnsi="Times New Roman" w:cs="Times New Roman"/>
                <w:sz w:val="18"/>
                <w:szCs w:val="18"/>
              </w:rPr>
            </w:pPr>
          </w:p>
        </w:tc>
      </w:tr>
      <w:tr w:rsidR="00660D64" w:rsidRPr="00C7667E" w:rsidTr="005260F4">
        <w:trPr>
          <w:gridAfter w:val="2"/>
          <w:wAfter w:w="236" w:type="dxa"/>
          <w:trHeight w:val="1349"/>
        </w:trPr>
        <w:tc>
          <w:tcPr>
            <w:tcW w:w="525" w:type="dxa"/>
            <w:vMerge w:val="restart"/>
            <w:vAlign w:val="center"/>
          </w:tcPr>
          <w:p w:rsidR="00660D64" w:rsidRPr="00C7667E" w:rsidRDefault="00660D64" w:rsidP="00660D64">
            <w:pPr>
              <w:jc w:val="center"/>
              <w:rPr>
                <w:rFonts w:ascii="Times New Roman" w:hAnsi="Times New Roman" w:cs="Times New Roman"/>
                <w:sz w:val="18"/>
                <w:szCs w:val="18"/>
              </w:rPr>
            </w:pPr>
          </w:p>
        </w:tc>
        <w:tc>
          <w:tcPr>
            <w:tcW w:w="782" w:type="dxa"/>
            <w:vMerge w:val="restart"/>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олімпійських видів спорту</w:t>
            </w:r>
          </w:p>
        </w:tc>
        <w:tc>
          <w:tcPr>
            <w:tcW w:w="1130" w:type="dxa"/>
            <w:tcBorders>
              <w:bottom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p>
          <w:p w:rsidR="00660D64" w:rsidRPr="00C7667E" w:rsidRDefault="00660D64" w:rsidP="00660D64">
            <w:pPr>
              <w:rPr>
                <w:rFonts w:ascii="Times New Roman" w:hAnsi="Times New Roman" w:cs="Times New Roman"/>
                <w:color w:val="000000" w:themeColor="text1"/>
                <w:sz w:val="18"/>
                <w:szCs w:val="18"/>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bottom w:val="single" w:sz="4" w:space="0" w:color="auto"/>
            </w:tcBorders>
          </w:tcPr>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20</w:t>
            </w: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bottom w:val="single" w:sz="4" w:space="0" w:color="auto"/>
            </w:tcBorders>
          </w:tcPr>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jc w:val="center"/>
              <w:rPr>
                <w:rFonts w:ascii="Times New Roman" w:hAnsi="Times New Roman" w:cs="Times New Roman"/>
                <w:color w:val="000000" w:themeColor="text1"/>
                <w:sz w:val="18"/>
                <w:szCs w:val="18"/>
              </w:rPr>
            </w:pPr>
          </w:p>
          <w:p w:rsidR="00660D64" w:rsidRPr="00C7667E" w:rsidRDefault="00660D64" w:rsidP="00660D64">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200,0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Height w:val="270"/>
        </w:trPr>
        <w:tc>
          <w:tcPr>
            <w:tcW w:w="525" w:type="dxa"/>
            <w:vMerge/>
            <w:vAlign w:val="center"/>
          </w:tcPr>
          <w:p w:rsidR="00660D64" w:rsidRPr="00C7667E" w:rsidRDefault="00660D64" w:rsidP="00660D64">
            <w:pPr>
              <w:jc w:val="center"/>
              <w:rPr>
                <w:rFonts w:ascii="Times New Roman" w:hAnsi="Times New Roman" w:cs="Times New Roman"/>
                <w:sz w:val="18"/>
                <w:szCs w:val="18"/>
              </w:rPr>
            </w:pPr>
          </w:p>
        </w:tc>
        <w:tc>
          <w:tcPr>
            <w:tcW w:w="782" w:type="dxa"/>
            <w:vMerge/>
          </w:tcPr>
          <w:p w:rsidR="00660D64" w:rsidRPr="00C7667E" w:rsidRDefault="00660D64" w:rsidP="00660D64">
            <w:pPr>
              <w:rPr>
                <w:rFonts w:ascii="Times New Roman" w:hAnsi="Times New Roman" w:cs="Times New Roman"/>
                <w:color w:val="000000" w:themeColor="text1"/>
                <w:sz w:val="18"/>
                <w:szCs w:val="18"/>
              </w:rPr>
            </w:pPr>
          </w:p>
        </w:tc>
        <w:tc>
          <w:tcPr>
            <w:tcW w:w="4733" w:type="dxa"/>
            <w:gridSpan w:val="2"/>
            <w:tcBorders>
              <w:top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 неолімпійських видів спорту</w:t>
            </w:r>
          </w:p>
        </w:tc>
        <w:tc>
          <w:tcPr>
            <w:tcW w:w="1130" w:type="dxa"/>
            <w:tcBorders>
              <w:top w:val="single" w:sz="4" w:space="0" w:color="auto"/>
            </w:tcBorders>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100,0</w:t>
            </w:r>
          </w:p>
        </w:tc>
        <w:tc>
          <w:tcPr>
            <w:tcW w:w="1238" w:type="dxa"/>
            <w:gridSpan w:val="3"/>
            <w:tcBorders>
              <w:top w:val="single" w:sz="4" w:space="0" w:color="auto"/>
            </w:tcBorders>
          </w:tcPr>
          <w:p w:rsidR="00660D64" w:rsidRPr="00C7667E" w:rsidRDefault="00660D64" w:rsidP="00660D64">
            <w:pPr>
              <w:keepLines/>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rPr>
              <w:t xml:space="preserve">      100,0</w:t>
            </w:r>
          </w:p>
        </w:tc>
        <w:tc>
          <w:tcPr>
            <w:tcW w:w="843" w:type="dxa"/>
            <w:tcBorders>
              <w:top w:val="single" w:sz="4" w:space="0" w:color="auto"/>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Borders>
              <w:top w:val="single" w:sz="4" w:space="0" w:color="auto"/>
            </w:tcBorders>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Участь команд м. Тернополя в обласному турнірі з футзалу </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250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Height w:val="987"/>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30" w:type="dxa"/>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42000,0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 xml:space="preserve">         1</w:t>
            </w:r>
            <w:r w:rsidRPr="00C7667E">
              <w:rPr>
                <w:rFonts w:ascii="Times New Roman" w:hAnsi="Times New Roman" w:cs="Times New Roman"/>
                <w:color w:val="000000" w:themeColor="text1"/>
                <w:sz w:val="18"/>
                <w:szCs w:val="18"/>
              </w:rPr>
              <w:t>5059,0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15059,0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Pr>
          <w:p w:rsidR="00660D64" w:rsidRDefault="00660D64" w:rsidP="00660D64">
            <w:pPr>
              <w:rPr>
                <w:rFonts w:ascii="Times New Roman" w:hAnsi="Times New Roman" w:cs="Times New Roman"/>
                <w:sz w:val="18"/>
                <w:szCs w:val="18"/>
              </w:rPr>
            </w:pPr>
            <w:r>
              <w:rPr>
                <w:rFonts w:ascii="Times New Roman" w:hAnsi="Times New Roman" w:cs="Times New Roman"/>
                <w:sz w:val="18"/>
                <w:szCs w:val="18"/>
              </w:rPr>
              <w:t>Заплановано</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Будівництво багатофункціонального Палацу спорту за адресою пр.Злуки</w:t>
            </w: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бігових доріжок та секторів спортивного ядра стадіону КП Тернопільський міський стадіон»</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660D64" w:rsidRPr="00C7667E" w:rsidRDefault="00660D64" w:rsidP="00660D64">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660D64" w:rsidRPr="00C7667E" w:rsidRDefault="00660D64" w:rsidP="00660D64">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660D64" w:rsidRPr="00C7667E" w:rsidRDefault="00660D64" w:rsidP="00660D64">
            <w:pPr>
              <w:rPr>
                <w:rFonts w:ascii="Times New Roman" w:hAnsi="Times New Roman" w:cs="Times New Roman"/>
                <w:color w:val="000000" w:themeColor="text1"/>
                <w:sz w:val="18"/>
                <w:szCs w:val="18"/>
                <w:lang w:val="en-US"/>
              </w:rPr>
            </w:pPr>
          </w:p>
          <w:p w:rsidR="00660D64" w:rsidRPr="00C7667E" w:rsidRDefault="00660D64" w:rsidP="00660D64">
            <w:pPr>
              <w:rPr>
                <w:rFonts w:ascii="Times New Roman" w:hAnsi="Times New Roman" w:cs="Times New Roman"/>
                <w:color w:val="000000" w:themeColor="text1"/>
                <w:sz w:val="18"/>
                <w:szCs w:val="18"/>
                <w:lang w:val="en-US"/>
              </w:rPr>
            </w:pPr>
          </w:p>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2000</w:t>
            </w:r>
            <w:r w:rsidRPr="00C7667E">
              <w:rPr>
                <w:rFonts w:ascii="Times New Roman" w:hAnsi="Times New Roman" w:cs="Times New Roman"/>
                <w:color w:val="000000" w:themeColor="text1"/>
                <w:sz w:val="18"/>
                <w:szCs w:val="18"/>
              </w:rPr>
              <w:t>,0</w:t>
            </w:r>
          </w:p>
        </w:tc>
        <w:tc>
          <w:tcPr>
            <w:tcW w:w="1238" w:type="dxa"/>
            <w:gridSpan w:val="3"/>
            <w:tcBorders>
              <w:left w:val="single" w:sz="4" w:space="0" w:color="auto"/>
              <w:right w:val="single" w:sz="4" w:space="0" w:color="auto"/>
            </w:tcBorders>
          </w:tcPr>
          <w:p w:rsidR="00660D64" w:rsidRPr="00C7667E" w:rsidRDefault="00660D64" w:rsidP="00660D64">
            <w:pP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p>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2000,0</w:t>
            </w:r>
          </w:p>
        </w:tc>
        <w:tc>
          <w:tcPr>
            <w:tcW w:w="843" w:type="dxa"/>
            <w:tcBorders>
              <w:left w:val="single" w:sz="4" w:space="0" w:color="auto"/>
            </w:tcBorders>
          </w:tcPr>
          <w:p w:rsidR="00660D64" w:rsidRPr="00C7667E" w:rsidRDefault="00660D64" w:rsidP="00660D64">
            <w:pPr>
              <w:jc w:val="center"/>
              <w:rPr>
                <w:rFonts w:ascii="Times New Roman" w:hAnsi="Times New Roman" w:cs="Times New Roman"/>
                <w:sz w:val="18"/>
                <w:szCs w:val="18"/>
              </w:rPr>
            </w:pPr>
          </w:p>
        </w:tc>
        <w:tc>
          <w:tcPr>
            <w:tcW w:w="1236" w:type="dxa"/>
            <w:gridSpan w:val="3"/>
          </w:tcPr>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p>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Default="00660D64" w:rsidP="00660D64">
            <w:pPr>
              <w:ind w:left="3"/>
              <w:jc w:val="both"/>
              <w:rPr>
                <w:rFonts w:ascii="Times New Roman" w:hAnsi="Times New Roman" w:cs="Times New Roman"/>
                <w:sz w:val="18"/>
                <w:szCs w:val="18"/>
              </w:rPr>
            </w:pPr>
            <w:r>
              <w:rPr>
                <w:rFonts w:ascii="Times New Roman" w:hAnsi="Times New Roman" w:cs="Times New Roman"/>
                <w:sz w:val="18"/>
                <w:szCs w:val="18"/>
              </w:rPr>
              <w:t>Заплановано</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універсальних спортивних майданчиків на вул. П.Орлика4-5, Л.Українки,17, 15 квітня 35</w:t>
            </w:r>
          </w:p>
        </w:tc>
      </w:tr>
      <w:tr w:rsidR="00660D64" w:rsidRPr="00C7667E" w:rsidTr="005260F4">
        <w:trPr>
          <w:gridAfter w:val="2"/>
          <w:wAfter w:w="236" w:type="dxa"/>
          <w:trHeight w:val="557"/>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ru-RU"/>
              </w:rPr>
            </w:pPr>
          </w:p>
          <w:p w:rsidR="00660D64" w:rsidRPr="00C7667E" w:rsidRDefault="00660D64" w:rsidP="00660D64">
            <w:pPr>
              <w:jc w:val="center"/>
              <w:rPr>
                <w:rFonts w:ascii="Times New Roman" w:hAnsi="Times New Roman" w:cs="Times New Roman"/>
                <w:color w:val="000000" w:themeColor="text1"/>
                <w:sz w:val="18"/>
                <w:szCs w:val="18"/>
                <w:lang w:val="ru-RU"/>
              </w:rPr>
            </w:pPr>
          </w:p>
          <w:p w:rsidR="00660D64" w:rsidRPr="00C7667E" w:rsidRDefault="00660D64" w:rsidP="00660D64">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 xml:space="preserve">        6400,0</w:t>
            </w:r>
          </w:p>
          <w:p w:rsidR="00660D64" w:rsidRPr="00C7667E" w:rsidRDefault="00660D64" w:rsidP="00660D64">
            <w:pPr>
              <w:rPr>
                <w:rFonts w:ascii="Times New Roman" w:hAnsi="Times New Roman" w:cs="Times New Roman"/>
                <w:color w:val="000000" w:themeColor="text1"/>
                <w:sz w:val="18"/>
                <w:szCs w:val="18"/>
              </w:rPr>
            </w:pP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6400,0</w:t>
            </w:r>
          </w:p>
        </w:tc>
        <w:tc>
          <w:tcPr>
            <w:tcW w:w="843" w:type="dxa"/>
            <w:tcBorders>
              <w:left w:val="single" w:sz="4" w:space="0" w:color="auto"/>
            </w:tcBorders>
            <w:vAlign w:val="center"/>
          </w:tcPr>
          <w:p w:rsidR="00660D64" w:rsidRPr="00C7667E" w:rsidRDefault="00660D64" w:rsidP="00660D64">
            <w:pPr>
              <w:keepLines/>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660D64" w:rsidRDefault="00660D64" w:rsidP="00660D64">
            <w:pPr>
              <w:jc w:val="both"/>
              <w:rPr>
                <w:rFonts w:ascii="Times New Roman" w:hAnsi="Times New Roman" w:cs="Times New Roman"/>
                <w:sz w:val="18"/>
                <w:szCs w:val="18"/>
              </w:rPr>
            </w:pPr>
            <w:r>
              <w:rPr>
                <w:rFonts w:ascii="Times New Roman" w:hAnsi="Times New Roman" w:cs="Times New Roman"/>
                <w:sz w:val="18"/>
                <w:szCs w:val="18"/>
              </w:rPr>
              <w:t>Заплановано</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Реставрація фасадів з підсиленням фундаментів та зміцнення мурування стін будівлі Старого замку (КДЮСШ з греко-римської боротьби)</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будівлі з проведенням відповідних енергозберігаючих заходів (КДЮСШ №2 )</w:t>
            </w:r>
          </w:p>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Капітальний ремонт впровадження інноваційних енергозберігаючих заходів (встановлення теплового насосу ) у будівлі басейну за адресою вул.Братів Бойчуків,4а ( КДЮСШ з ігрових видів спорту)</w:t>
            </w:r>
          </w:p>
        </w:tc>
      </w:tr>
      <w:tr w:rsidR="00660D64" w:rsidRPr="00C7667E" w:rsidTr="005260F4">
        <w:trPr>
          <w:gridAfter w:val="2"/>
          <w:wAfter w:w="236" w:type="dxa"/>
          <w:trHeight w:val="936"/>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660D64" w:rsidRPr="00C7667E" w:rsidRDefault="00660D64" w:rsidP="00660D64">
            <w:pPr>
              <w:rPr>
                <w:rFonts w:ascii="Times New Roman" w:eastAsia="Times New Roman" w:hAnsi="Times New Roman" w:cs="Times New Roman"/>
                <w:sz w:val="18"/>
                <w:szCs w:val="18"/>
              </w:rPr>
            </w:pPr>
            <w:r w:rsidRPr="00C7667E">
              <w:rPr>
                <w:rFonts w:ascii="Times New Roman" w:eastAsia="Times New Roman" w:hAnsi="Times New Roman" w:cs="Times New Roman"/>
                <w:sz w:val="18"/>
                <w:szCs w:val="18"/>
              </w:rPr>
              <w:t>Поповнення статутних капіталів комунальних підприємств для забезпечення статутної діяльності, придбання обладнання,інвентаря,основних засобів, виконання робіт і послуг.</w:t>
            </w:r>
          </w:p>
        </w:tc>
        <w:tc>
          <w:tcPr>
            <w:tcW w:w="1130" w:type="dxa"/>
            <w:vAlign w:val="center"/>
          </w:tcPr>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1800,0</w:t>
            </w:r>
          </w:p>
        </w:tc>
        <w:tc>
          <w:tcPr>
            <w:tcW w:w="1481" w:type="dxa"/>
            <w:gridSpan w:val="2"/>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1238" w:type="dxa"/>
            <w:gridSpan w:val="3"/>
          </w:tcPr>
          <w:p w:rsidR="00660D64" w:rsidRPr="00C7667E" w:rsidRDefault="00660D64" w:rsidP="00660D64">
            <w:pPr>
              <w:jc w:val="center"/>
              <w:rPr>
                <w:rFonts w:ascii="Times New Roman" w:hAnsi="Times New Roman" w:cs="Times New Roman"/>
                <w:color w:val="000000" w:themeColor="text1"/>
                <w:sz w:val="18"/>
                <w:szCs w:val="18"/>
                <w:lang w:val="en-US"/>
              </w:rPr>
            </w:pPr>
          </w:p>
          <w:p w:rsidR="00660D64" w:rsidRPr="00C7667E" w:rsidRDefault="00660D64" w:rsidP="00660D6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1400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660D64" w:rsidRPr="00C7667E" w:rsidRDefault="00660D64" w:rsidP="00660D64">
            <w:pPr>
              <w:keepLines/>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      695,2</w:t>
            </w:r>
          </w:p>
        </w:tc>
        <w:tc>
          <w:tcPr>
            <w:tcW w:w="3982" w:type="dxa"/>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Забезпечення належного функціонування КП «ТМС»</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rPr>
                <w:rFonts w:ascii="Times New Roman" w:hAnsi="Times New Roman" w:cs="Times New Roman"/>
                <w:b/>
                <w:color w:val="000000" w:themeColor="text1"/>
                <w:sz w:val="18"/>
                <w:szCs w:val="18"/>
              </w:rPr>
            </w:pPr>
          </w:p>
        </w:tc>
        <w:tc>
          <w:tcPr>
            <w:tcW w:w="4733" w:type="dxa"/>
            <w:gridSpan w:val="2"/>
            <w:vAlign w:val="center"/>
          </w:tcPr>
          <w:p w:rsidR="00660D64" w:rsidRPr="00C7667E" w:rsidRDefault="00660D64" w:rsidP="00660D64">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660D64" w:rsidRPr="00C7667E" w:rsidRDefault="00660D64" w:rsidP="00660D64">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67015,0</w:t>
            </w:r>
          </w:p>
        </w:tc>
        <w:tc>
          <w:tcPr>
            <w:tcW w:w="1481" w:type="dxa"/>
            <w:gridSpan w:val="2"/>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29899</w:t>
            </w:r>
          </w:p>
        </w:tc>
        <w:tc>
          <w:tcPr>
            <w:tcW w:w="1238" w:type="dxa"/>
            <w:gridSpan w:val="3"/>
          </w:tcPr>
          <w:p w:rsidR="00660D64" w:rsidRPr="00C7667E" w:rsidRDefault="00660D64" w:rsidP="00660D6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lang w:val="en-US"/>
              </w:rPr>
              <w:t>29899</w:t>
            </w:r>
          </w:p>
        </w:tc>
        <w:tc>
          <w:tcPr>
            <w:tcW w:w="843" w:type="dxa"/>
            <w:tcBorders>
              <w:left w:val="single" w:sz="4" w:space="0" w:color="auto"/>
            </w:tcBorders>
            <w:vAlign w:val="center"/>
          </w:tcPr>
          <w:p w:rsidR="00660D64" w:rsidRPr="00C7667E" w:rsidRDefault="00660D64" w:rsidP="00660D64">
            <w:pPr>
              <w:keepLines/>
              <w:rPr>
                <w:rFonts w:ascii="Times New Roman" w:hAnsi="Times New Roman" w:cs="Times New Roman"/>
                <w:b/>
                <w:color w:val="000000" w:themeColor="text1"/>
                <w:sz w:val="18"/>
                <w:szCs w:val="18"/>
              </w:rPr>
            </w:pPr>
          </w:p>
        </w:tc>
        <w:tc>
          <w:tcPr>
            <w:tcW w:w="1236" w:type="dxa"/>
            <w:gridSpan w:val="3"/>
            <w:vAlign w:val="center"/>
          </w:tcPr>
          <w:p w:rsidR="00660D64" w:rsidRPr="00C7667E" w:rsidRDefault="00660D64" w:rsidP="00660D64">
            <w:pPr>
              <w:jc w:val="center"/>
              <w:rPr>
                <w:rFonts w:ascii="Times New Roman" w:hAnsi="Times New Roman" w:cs="Times New Roman"/>
                <w:b/>
                <w:sz w:val="18"/>
                <w:szCs w:val="18"/>
              </w:rPr>
            </w:pPr>
            <w:r w:rsidRPr="00C7667E">
              <w:rPr>
                <w:rFonts w:ascii="Times New Roman" w:hAnsi="Times New Roman" w:cs="Times New Roman"/>
                <w:b/>
                <w:sz w:val="18"/>
                <w:szCs w:val="18"/>
              </w:rPr>
              <w:t>1102,6</w:t>
            </w:r>
          </w:p>
        </w:tc>
        <w:tc>
          <w:tcPr>
            <w:tcW w:w="3982" w:type="dxa"/>
          </w:tcPr>
          <w:p w:rsidR="00660D64" w:rsidRPr="00C7667E" w:rsidRDefault="00660D64" w:rsidP="00660D64">
            <w:pPr>
              <w:jc w:val="both"/>
              <w:rPr>
                <w:rFonts w:ascii="Times New Roman" w:hAnsi="Times New Roman" w:cs="Times New Roman"/>
                <w:sz w:val="18"/>
                <w:szCs w:val="18"/>
              </w:rPr>
            </w:pP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425" w:type="dxa"/>
            <w:gridSpan w:val="14"/>
            <w:tcBorders>
              <w:left w:val="single" w:sz="4" w:space="0" w:color="auto"/>
            </w:tcBorders>
            <w:shd w:val="clear" w:color="auto" w:fill="C6D9F1" w:themeFill="text2" w:themeFillTint="33"/>
            <w:vAlign w:val="center"/>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660D64" w:rsidRPr="00C7667E" w:rsidTr="005260F4">
        <w:trPr>
          <w:gridAfter w:val="2"/>
          <w:wAfter w:w="236" w:type="dxa"/>
        </w:trPr>
        <w:tc>
          <w:tcPr>
            <w:tcW w:w="525" w:type="dxa"/>
            <w:tcBorders>
              <w:right w:val="single" w:sz="4" w:space="0" w:color="auto"/>
            </w:tcBorders>
            <w:vAlign w:val="center"/>
          </w:tcPr>
          <w:p w:rsidR="00660D64" w:rsidRPr="00C7667E" w:rsidRDefault="00660D64" w:rsidP="00660D64">
            <w:pPr>
              <w:jc w:val="center"/>
              <w:rPr>
                <w:rFonts w:ascii="Times New Roman" w:hAnsi="Times New Roman" w:cs="Times New Roman"/>
                <w:sz w:val="18"/>
                <w:szCs w:val="18"/>
              </w:rPr>
            </w:pPr>
          </w:p>
        </w:tc>
        <w:tc>
          <w:tcPr>
            <w:tcW w:w="782" w:type="dxa"/>
            <w:tcBorders>
              <w:left w:val="single" w:sz="4" w:space="0" w:color="auto"/>
            </w:tcBorders>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4643" w:type="dxa"/>
            <w:gridSpan w:val="13"/>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widowControl w:val="0"/>
              <w:autoSpaceDE w:val="0"/>
              <w:autoSpaceDN w:val="0"/>
              <w:adjustRightInd w:val="0"/>
              <w:rPr>
                <w:rFonts w:ascii="Times New Roman" w:hAnsi="Times New Roman" w:cs="Times New Roman"/>
                <w:sz w:val="18"/>
                <w:szCs w:val="18"/>
              </w:rPr>
            </w:pPr>
            <w:r w:rsidRPr="00C7667E">
              <w:rPr>
                <w:rFonts w:ascii="Times New Roman" w:hAnsi="Times New Roman" w:cs="Times New Roman"/>
                <w:sz w:val="18"/>
                <w:szCs w:val="18"/>
              </w:rPr>
              <w:t>Забезпечити функціонування єдиного електронного медичного простору, впровадження телемедичних технологій та електронного медичного документообороту</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190,0</w:t>
            </w:r>
          </w:p>
        </w:tc>
        <w:tc>
          <w:tcPr>
            <w:tcW w:w="1481" w:type="dxa"/>
            <w:gridSpan w:val="2"/>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660D64" w:rsidRPr="00C7667E" w:rsidRDefault="00660D64" w:rsidP="00660D64">
            <w:pPr>
              <w:widowControl w:val="0"/>
              <w:ind w:right="-42"/>
              <w:jc w:val="center"/>
              <w:rPr>
                <w:rFonts w:ascii="Times New Roman" w:hAnsi="Times New Roman" w:cs="Times New Roman"/>
                <w:color w:val="000000" w:themeColor="text1"/>
                <w:sz w:val="18"/>
                <w:szCs w:val="18"/>
              </w:rPr>
            </w:pPr>
          </w:p>
        </w:tc>
        <w:tc>
          <w:tcPr>
            <w:tcW w:w="1236" w:type="dxa"/>
            <w:gridSpan w:val="3"/>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0,00</w:t>
            </w:r>
          </w:p>
        </w:tc>
        <w:tc>
          <w:tcPr>
            <w:tcW w:w="3982" w:type="dxa"/>
          </w:tcPr>
          <w:p w:rsidR="00660D64" w:rsidRPr="00C7667E" w:rsidRDefault="00660D64" w:rsidP="00660D64">
            <w:pPr>
              <w:rPr>
                <w:rFonts w:ascii="Times New Roman" w:hAnsi="Times New Roman" w:cs="Times New Roman"/>
                <w:sz w:val="18"/>
                <w:szCs w:val="18"/>
              </w:rPr>
            </w:pP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30" w:type="dxa"/>
            <w:tcBorders>
              <w:top w:val="single" w:sz="4" w:space="0" w:color="auto"/>
              <w:left w:val="single" w:sz="4" w:space="0" w:color="auto"/>
              <w:bottom w:val="single" w:sz="4" w:space="0" w:color="auto"/>
            </w:tcBorders>
          </w:tcPr>
          <w:p w:rsidR="00660D64" w:rsidRPr="00C7667E" w:rsidRDefault="00660D64" w:rsidP="00660D64">
            <w:pPr>
              <w:jc w:val="right"/>
              <w:outlineLvl w:val="0"/>
              <w:rPr>
                <w:rFonts w:ascii="Times New Roman" w:hAnsi="Times New Roman" w:cs="Times New Roman"/>
                <w:sz w:val="18"/>
                <w:szCs w:val="18"/>
              </w:rPr>
            </w:pPr>
          </w:p>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4406,6</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2834,0</w:t>
            </w:r>
          </w:p>
        </w:tc>
        <w:tc>
          <w:tcPr>
            <w:tcW w:w="843" w:type="dxa"/>
            <w:tcBorders>
              <w:left w:val="single" w:sz="4" w:space="0" w:color="auto"/>
            </w:tcBorders>
            <w:vAlign w:val="center"/>
          </w:tcPr>
          <w:p w:rsidR="00660D64" w:rsidRPr="00C7667E" w:rsidRDefault="00660D64" w:rsidP="00660D64">
            <w:pPr>
              <w:widowControl w:val="0"/>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660D64">
            <w:pPr>
              <w:jc w:val="right"/>
              <w:rPr>
                <w:rFonts w:ascii="Times New Roman" w:hAnsi="Times New Roman" w:cs="Times New Roman"/>
                <w:sz w:val="18"/>
                <w:szCs w:val="18"/>
              </w:rPr>
            </w:pPr>
            <w:r>
              <w:rPr>
                <w:rFonts w:ascii="Times New Roman" w:hAnsi="Times New Roman" w:cs="Times New Roman"/>
                <w:sz w:val="18"/>
                <w:szCs w:val="18"/>
              </w:rPr>
              <w:t>189,9</w:t>
            </w:r>
          </w:p>
        </w:tc>
        <w:tc>
          <w:tcPr>
            <w:tcW w:w="3982" w:type="dxa"/>
            <w:tcBorders>
              <w:top w:val="single" w:sz="4" w:space="0" w:color="auto"/>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кошти витрачені на оплату праці, розхідні матеріали, лабораторні обстеження, ЗІЗ</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Розвиток охорони здоров’я в сільських населених пунктах</w:t>
            </w:r>
          </w:p>
        </w:tc>
        <w:tc>
          <w:tcPr>
            <w:tcW w:w="1130" w:type="dxa"/>
            <w:tcBorders>
              <w:top w:val="single" w:sz="4" w:space="0" w:color="auto"/>
              <w:left w:val="single" w:sz="4" w:space="0" w:color="auto"/>
              <w:bottom w:val="single" w:sz="4" w:space="0" w:color="auto"/>
            </w:tcBorders>
          </w:tcPr>
          <w:p w:rsidR="00AA7EAE" w:rsidRPr="00792B64" w:rsidRDefault="00AA7EAE" w:rsidP="00660D64">
            <w:pPr>
              <w:pStyle w:val="aa"/>
              <w:widowControl w:val="0"/>
              <w:rPr>
                <w:color w:val="000000" w:themeColor="text1"/>
                <w:sz w:val="18"/>
                <w:szCs w:val="18"/>
              </w:rPr>
            </w:pPr>
            <w:r w:rsidRPr="00792B64">
              <w:rPr>
                <w:sz w:val="18"/>
                <w:szCs w:val="18"/>
              </w:rPr>
              <w:t>910,6</w:t>
            </w:r>
          </w:p>
        </w:tc>
        <w:tc>
          <w:tcPr>
            <w:tcW w:w="1481" w:type="dxa"/>
            <w:gridSpan w:val="2"/>
            <w:tcBorders>
              <w:left w:val="single" w:sz="4" w:space="0" w:color="auto"/>
            </w:tcBorders>
            <w:vAlign w:val="center"/>
          </w:tcPr>
          <w:p w:rsidR="00660D64" w:rsidRPr="00792B64" w:rsidRDefault="00660D64" w:rsidP="00660D64">
            <w:pPr>
              <w:pStyle w:val="aa"/>
              <w:widowControl w:val="0"/>
              <w:rPr>
                <w:color w:val="000000" w:themeColor="text1"/>
                <w:sz w:val="18"/>
                <w:szCs w:val="18"/>
              </w:rPr>
            </w:pPr>
            <w:r w:rsidRPr="00792B64">
              <w:rPr>
                <w:color w:val="000000" w:themeColor="text1"/>
                <w:sz w:val="18"/>
                <w:szCs w:val="18"/>
              </w:rPr>
              <w:t>507,2</w:t>
            </w:r>
          </w:p>
        </w:tc>
        <w:tc>
          <w:tcPr>
            <w:tcW w:w="1238" w:type="dxa"/>
            <w:gridSpan w:val="3"/>
            <w:tcBorders>
              <w:left w:val="single" w:sz="4" w:space="0" w:color="auto"/>
            </w:tcBorders>
            <w:vAlign w:val="center"/>
          </w:tcPr>
          <w:p w:rsidR="00660D64" w:rsidRPr="00792B64" w:rsidRDefault="00B66BAB" w:rsidP="00660D64">
            <w:pPr>
              <w:pStyle w:val="aa"/>
              <w:widowControl w:val="0"/>
              <w:rPr>
                <w:color w:val="000000" w:themeColor="text1"/>
                <w:sz w:val="18"/>
                <w:szCs w:val="18"/>
              </w:rPr>
            </w:pPr>
            <w:r w:rsidRPr="00792B64">
              <w:rPr>
                <w:color w:val="000000" w:themeColor="text1"/>
                <w:sz w:val="18"/>
                <w:szCs w:val="18"/>
              </w:rPr>
              <w:t>910,6</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660D64">
            <w:pPr>
              <w:jc w:val="right"/>
              <w:rPr>
                <w:rFonts w:ascii="Times New Roman" w:hAnsi="Times New Roman" w:cs="Times New Roman"/>
                <w:sz w:val="18"/>
                <w:szCs w:val="18"/>
              </w:rPr>
            </w:pPr>
            <w:r>
              <w:rPr>
                <w:rFonts w:ascii="Times New Roman" w:hAnsi="Times New Roman" w:cs="Times New Roman"/>
                <w:sz w:val="18"/>
                <w:szCs w:val="18"/>
              </w:rPr>
              <w:t>360</w:t>
            </w:r>
            <w:r w:rsidR="00660D64" w:rsidRPr="00C7667E">
              <w:rPr>
                <w:rFonts w:ascii="Times New Roman" w:hAnsi="Times New Roman" w:cs="Times New Roman"/>
                <w:sz w:val="18"/>
                <w:szCs w:val="18"/>
              </w:rPr>
              <w:t>,</w:t>
            </w:r>
            <w:r>
              <w:rPr>
                <w:rFonts w:ascii="Times New Roman" w:hAnsi="Times New Roman" w:cs="Times New Roman"/>
                <w:sz w:val="18"/>
                <w:szCs w:val="18"/>
              </w:rPr>
              <w:t>1</w:t>
            </w:r>
            <w:r w:rsidR="00660D64" w:rsidRPr="00C7667E">
              <w:rPr>
                <w:rFonts w:ascii="Times New Roman" w:hAnsi="Times New Roman" w:cs="Times New Roman"/>
                <w:sz w:val="18"/>
                <w:szCs w:val="18"/>
              </w:rPr>
              <w:t>9</w:t>
            </w:r>
          </w:p>
        </w:tc>
        <w:tc>
          <w:tcPr>
            <w:tcW w:w="3982" w:type="dxa"/>
            <w:tcBorders>
              <w:top w:val="nil"/>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сіл, виплачено заробітну плату фе</w:t>
            </w:r>
            <w:r w:rsidR="0041158D">
              <w:rPr>
                <w:rFonts w:ascii="Times New Roman" w:hAnsi="Times New Roman" w:cs="Times New Roman"/>
                <w:sz w:val="18"/>
                <w:szCs w:val="18"/>
              </w:rPr>
              <w:t>ль</w:t>
            </w:r>
            <w:r w:rsidRPr="00C7667E">
              <w:rPr>
                <w:rFonts w:ascii="Times New Roman" w:hAnsi="Times New Roman" w:cs="Times New Roman"/>
                <w:sz w:val="18"/>
                <w:szCs w:val="18"/>
              </w:rPr>
              <w:t>дшерам</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30" w:type="dxa"/>
            <w:tcBorders>
              <w:top w:val="single" w:sz="4" w:space="0" w:color="auto"/>
              <w:left w:val="single" w:sz="4" w:space="0" w:color="auto"/>
              <w:bottom w:val="single" w:sz="4" w:space="0" w:color="auto"/>
            </w:tcBorders>
          </w:tcPr>
          <w:p w:rsidR="00AA7EAE" w:rsidRPr="00792B64" w:rsidRDefault="00AA7EAE" w:rsidP="00660D64">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sz w:val="18"/>
                <w:szCs w:val="18"/>
              </w:rPr>
              <w:t>7131,4</w:t>
            </w:r>
          </w:p>
        </w:tc>
        <w:tc>
          <w:tcPr>
            <w:tcW w:w="1481" w:type="dxa"/>
            <w:gridSpan w:val="2"/>
            <w:tcBorders>
              <w:left w:val="single" w:sz="4" w:space="0" w:color="auto"/>
            </w:tcBorders>
            <w:vAlign w:val="center"/>
          </w:tcPr>
          <w:p w:rsidR="00660D64" w:rsidRPr="00792B64" w:rsidRDefault="00660D64" w:rsidP="00660D64">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3172,3</w:t>
            </w:r>
          </w:p>
        </w:tc>
        <w:tc>
          <w:tcPr>
            <w:tcW w:w="1238" w:type="dxa"/>
            <w:gridSpan w:val="3"/>
            <w:tcBorders>
              <w:left w:val="single" w:sz="4" w:space="0" w:color="auto"/>
            </w:tcBorders>
            <w:vAlign w:val="center"/>
          </w:tcPr>
          <w:p w:rsidR="00660D64" w:rsidRPr="00792B64" w:rsidRDefault="00B66BAB" w:rsidP="00660D64">
            <w:pPr>
              <w:widowControl w:val="0"/>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7031,4</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660D64">
            <w:pPr>
              <w:jc w:val="right"/>
              <w:rPr>
                <w:rFonts w:ascii="Times New Roman" w:hAnsi="Times New Roman" w:cs="Times New Roman"/>
                <w:sz w:val="18"/>
                <w:szCs w:val="18"/>
              </w:rPr>
            </w:pPr>
            <w:r>
              <w:rPr>
                <w:rFonts w:ascii="Times New Roman" w:hAnsi="Times New Roman" w:cs="Times New Roman"/>
                <w:sz w:val="18"/>
                <w:szCs w:val="18"/>
              </w:rPr>
              <w:t>3259,9</w:t>
            </w:r>
          </w:p>
        </w:tc>
        <w:tc>
          <w:tcPr>
            <w:tcW w:w="3982" w:type="dxa"/>
            <w:tcBorders>
              <w:top w:val="nil"/>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Виплачено заробітну плату медичним працівникам, залученим до роботи позаштатної військово-лікарської комісії при міському військоматі</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Організація належної роботи  закладів охорони здоров’я. </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45904,7</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rPr>
              <w:t>45900,5</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660D64">
            <w:pPr>
              <w:jc w:val="right"/>
              <w:rPr>
                <w:rFonts w:ascii="Times New Roman" w:hAnsi="Times New Roman" w:cs="Times New Roman"/>
                <w:sz w:val="18"/>
                <w:szCs w:val="18"/>
              </w:rPr>
            </w:pPr>
            <w:r>
              <w:rPr>
                <w:rFonts w:ascii="Times New Roman" w:hAnsi="Times New Roman" w:cs="Times New Roman"/>
                <w:sz w:val="18"/>
                <w:szCs w:val="18"/>
              </w:rPr>
              <w:t>24476,0</w:t>
            </w:r>
          </w:p>
        </w:tc>
        <w:tc>
          <w:tcPr>
            <w:tcW w:w="3982" w:type="dxa"/>
            <w:tcBorders>
              <w:top w:val="nil"/>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Профінансово закладам охорони здоров"я кошти на оплату за спожиті та видатки на утримання відділення хоспісної та паліативної допомоги КНП "Міська комунальна лікарня №3"</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4643" w:type="dxa"/>
            <w:gridSpan w:val="13"/>
            <w:vAlign w:val="center"/>
          </w:tcPr>
          <w:p w:rsidR="00660D64" w:rsidRPr="00C7667E" w:rsidRDefault="00660D64" w:rsidP="00660D64">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2491,5</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2491,5</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660D64">
            <w:pPr>
              <w:jc w:val="right"/>
              <w:rPr>
                <w:rFonts w:ascii="Times New Roman" w:hAnsi="Times New Roman" w:cs="Times New Roman"/>
                <w:sz w:val="18"/>
                <w:szCs w:val="18"/>
              </w:rPr>
            </w:pPr>
            <w:r>
              <w:rPr>
                <w:rFonts w:ascii="Times New Roman" w:hAnsi="Times New Roman" w:cs="Times New Roman"/>
                <w:sz w:val="18"/>
                <w:szCs w:val="18"/>
              </w:rPr>
              <w:t>528,31</w:t>
            </w:r>
          </w:p>
        </w:tc>
        <w:tc>
          <w:tcPr>
            <w:tcW w:w="3982" w:type="dxa"/>
            <w:tcBorders>
              <w:top w:val="nil"/>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Відшкодовано аптекам за отоварені рецепти </w:t>
            </w:r>
            <w:r w:rsidR="00AF3205">
              <w:rPr>
                <w:rFonts w:ascii="Times New Roman" w:hAnsi="Times New Roman" w:cs="Times New Roman"/>
                <w:sz w:val="18"/>
                <w:szCs w:val="18"/>
              </w:rPr>
              <w:t>та закуплено 286 упаковок імуносу</w:t>
            </w:r>
            <w:r w:rsidR="002159D5">
              <w:rPr>
                <w:rFonts w:ascii="Times New Roman" w:hAnsi="Times New Roman" w:cs="Times New Roman"/>
                <w:sz w:val="18"/>
                <w:szCs w:val="18"/>
              </w:rPr>
              <w:t>п</w:t>
            </w:r>
            <w:r w:rsidR="00AF3205">
              <w:rPr>
                <w:rFonts w:ascii="Times New Roman" w:hAnsi="Times New Roman" w:cs="Times New Roman"/>
                <w:sz w:val="18"/>
                <w:szCs w:val="18"/>
              </w:rPr>
              <w:t>ресантів</w:t>
            </w:r>
          </w:p>
        </w:tc>
      </w:tr>
      <w:tr w:rsidR="00660D64" w:rsidRPr="00C7667E" w:rsidTr="005260F4">
        <w:trPr>
          <w:gridAfter w:val="2"/>
          <w:wAfter w:w="236" w:type="dxa"/>
          <w:trHeight w:val="394"/>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widowControl w:val="0"/>
              <w:autoSpaceDE w:val="0"/>
              <w:autoSpaceDN w:val="0"/>
              <w:adjustRightInd w:val="0"/>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2535,0</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2535,0</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B66BAB" w:rsidP="00B66BAB">
            <w:pPr>
              <w:jc w:val="right"/>
              <w:rPr>
                <w:rFonts w:ascii="Times New Roman" w:hAnsi="Times New Roman" w:cs="Times New Roman"/>
                <w:sz w:val="18"/>
                <w:szCs w:val="18"/>
              </w:rPr>
            </w:pPr>
            <w:r>
              <w:rPr>
                <w:rFonts w:ascii="Times New Roman" w:hAnsi="Times New Roman" w:cs="Times New Roman"/>
                <w:sz w:val="18"/>
                <w:szCs w:val="18"/>
              </w:rPr>
              <w:t>444,52</w:t>
            </w:r>
          </w:p>
        </w:tc>
        <w:tc>
          <w:tcPr>
            <w:tcW w:w="3982" w:type="dxa"/>
            <w:tcBorders>
              <w:top w:val="nil"/>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 xml:space="preserve">Забезпечено засобами догляду (підгузки, калоприймачі, катетери) доросле та дитяче населення </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C7667E">
              <w:rPr>
                <w:rFonts w:ascii="Times New Roman" w:hAnsi="Times New Roman" w:cs="Times New Roman"/>
                <w:color w:val="000000"/>
                <w:sz w:val="18"/>
                <w:szCs w:val="18"/>
                <w:lang w:eastAsia="uk-UA"/>
              </w:rPr>
              <w:t>, згідно чинного законодавства</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5589,3</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5589,3</w:t>
            </w:r>
          </w:p>
        </w:tc>
        <w:tc>
          <w:tcPr>
            <w:tcW w:w="843" w:type="dxa"/>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AF3205" w:rsidP="00660D64">
            <w:pPr>
              <w:jc w:val="right"/>
              <w:rPr>
                <w:rFonts w:ascii="Times New Roman" w:hAnsi="Times New Roman" w:cs="Times New Roman"/>
                <w:sz w:val="18"/>
                <w:szCs w:val="18"/>
              </w:rPr>
            </w:pPr>
            <w:r>
              <w:rPr>
                <w:rFonts w:ascii="Times New Roman" w:hAnsi="Times New Roman" w:cs="Times New Roman"/>
                <w:sz w:val="18"/>
                <w:szCs w:val="18"/>
              </w:rPr>
              <w:t>2308,81</w:t>
            </w:r>
          </w:p>
        </w:tc>
        <w:tc>
          <w:tcPr>
            <w:tcW w:w="3982" w:type="dxa"/>
            <w:tcBorders>
              <w:top w:val="single" w:sz="4" w:space="0" w:color="auto"/>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Відшкод</w:t>
            </w:r>
            <w:r w:rsidR="00AF3205">
              <w:rPr>
                <w:rFonts w:ascii="Times New Roman" w:hAnsi="Times New Roman" w:cs="Times New Roman"/>
                <w:sz w:val="18"/>
                <w:szCs w:val="18"/>
              </w:rPr>
              <w:t xml:space="preserve">овано аптекам за отоварені  3873 </w:t>
            </w:r>
            <w:r w:rsidRPr="00C7667E">
              <w:rPr>
                <w:rFonts w:ascii="Times New Roman" w:hAnsi="Times New Roman" w:cs="Times New Roman"/>
                <w:sz w:val="18"/>
                <w:szCs w:val="18"/>
              </w:rPr>
              <w:t xml:space="preserve">рецепти </w:t>
            </w:r>
          </w:p>
        </w:tc>
      </w:tr>
      <w:tr w:rsidR="00660D64" w:rsidRPr="00C7667E" w:rsidTr="008C418B">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948,4</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948,4</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660D64" w:rsidRPr="00C7667E" w:rsidRDefault="00AF3205" w:rsidP="00660D64">
            <w:pPr>
              <w:jc w:val="right"/>
              <w:rPr>
                <w:rFonts w:ascii="Times New Roman" w:hAnsi="Times New Roman" w:cs="Times New Roman"/>
                <w:sz w:val="18"/>
                <w:szCs w:val="18"/>
              </w:rPr>
            </w:pPr>
            <w:r>
              <w:rPr>
                <w:rFonts w:ascii="Times New Roman" w:hAnsi="Times New Roman" w:cs="Times New Roman"/>
                <w:sz w:val="18"/>
                <w:szCs w:val="18"/>
              </w:rPr>
              <w:t>90</w:t>
            </w:r>
            <w:r w:rsidR="00660D64" w:rsidRPr="00C7667E">
              <w:rPr>
                <w:rFonts w:ascii="Times New Roman" w:hAnsi="Times New Roman" w:cs="Times New Roman"/>
                <w:sz w:val="18"/>
                <w:szCs w:val="18"/>
              </w:rPr>
              <w:t>,0</w:t>
            </w:r>
          </w:p>
        </w:tc>
        <w:tc>
          <w:tcPr>
            <w:tcW w:w="3982" w:type="dxa"/>
            <w:tcBorders>
              <w:top w:val="single" w:sz="4" w:space="0" w:color="auto"/>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Закуплено спеціальне харчування MD міл</w:t>
            </w:r>
            <w:r w:rsidR="00AF3205">
              <w:rPr>
                <w:rFonts w:ascii="Times New Roman" w:hAnsi="Times New Roman" w:cs="Times New Roman"/>
                <w:sz w:val="18"/>
                <w:szCs w:val="18"/>
              </w:rPr>
              <w:t xml:space="preserve"> </w:t>
            </w:r>
            <w:r w:rsidRPr="00C7667E">
              <w:rPr>
                <w:rFonts w:ascii="Times New Roman" w:hAnsi="Times New Roman" w:cs="Times New Roman"/>
                <w:sz w:val="18"/>
                <w:szCs w:val="18"/>
              </w:rPr>
              <w:t xml:space="preserve"> ФКУ-3</w:t>
            </w:r>
          </w:p>
        </w:tc>
      </w:tr>
      <w:tr w:rsidR="00660D64" w:rsidRPr="00C7667E" w:rsidTr="005260F4">
        <w:trPr>
          <w:gridAfter w:val="2"/>
          <w:wAfter w:w="236" w:type="dxa"/>
        </w:trPr>
        <w:tc>
          <w:tcPr>
            <w:tcW w:w="525" w:type="dxa"/>
            <w:vAlign w:val="center"/>
          </w:tcPr>
          <w:p w:rsidR="00660D64" w:rsidRPr="00C7667E" w:rsidRDefault="00660D64" w:rsidP="00660D64">
            <w:pPr>
              <w:jc w:val="center"/>
              <w:rPr>
                <w:rFonts w:ascii="Times New Roman" w:hAnsi="Times New Roman" w:cs="Times New Roman"/>
                <w:sz w:val="18"/>
                <w:szCs w:val="18"/>
              </w:rPr>
            </w:pPr>
          </w:p>
        </w:tc>
        <w:tc>
          <w:tcPr>
            <w:tcW w:w="782" w:type="dxa"/>
          </w:tcPr>
          <w:p w:rsidR="00660D64" w:rsidRPr="00C7667E" w:rsidRDefault="00660D64" w:rsidP="00660D6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4733" w:type="dxa"/>
            <w:gridSpan w:val="2"/>
            <w:tcBorders>
              <w:top w:val="single" w:sz="4" w:space="0" w:color="auto"/>
              <w:left w:val="single" w:sz="4" w:space="0" w:color="auto"/>
              <w:bottom w:val="single" w:sz="4" w:space="0" w:color="auto"/>
              <w:right w:val="single" w:sz="4" w:space="0" w:color="auto"/>
            </w:tcBorders>
          </w:tcPr>
          <w:p w:rsidR="00660D64" w:rsidRPr="00C7667E" w:rsidRDefault="00660D64" w:rsidP="00660D64">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лікарськими засобами хворих на муковісцидоз</w:t>
            </w:r>
          </w:p>
        </w:tc>
        <w:tc>
          <w:tcPr>
            <w:tcW w:w="1130" w:type="dxa"/>
            <w:tcBorders>
              <w:top w:val="single" w:sz="4" w:space="0" w:color="auto"/>
              <w:left w:val="single" w:sz="4" w:space="0" w:color="auto"/>
              <w:bottom w:val="single" w:sz="4" w:space="0" w:color="auto"/>
            </w:tcBorders>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955,8</w:t>
            </w:r>
          </w:p>
        </w:tc>
        <w:tc>
          <w:tcPr>
            <w:tcW w:w="1481" w:type="dxa"/>
            <w:gridSpan w:val="2"/>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1238" w:type="dxa"/>
            <w:gridSpan w:val="3"/>
            <w:tcBorders>
              <w:left w:val="single" w:sz="4" w:space="0" w:color="auto"/>
            </w:tcBorders>
            <w:vAlign w:val="center"/>
          </w:tcPr>
          <w:p w:rsidR="00660D64" w:rsidRPr="00C7667E" w:rsidRDefault="00660D64" w:rsidP="00660D64">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955,8</w:t>
            </w:r>
          </w:p>
        </w:tc>
        <w:tc>
          <w:tcPr>
            <w:tcW w:w="843" w:type="dxa"/>
            <w:tcBorders>
              <w:left w:val="single" w:sz="4" w:space="0" w:color="auto"/>
            </w:tcBorders>
            <w:vAlign w:val="center"/>
          </w:tcPr>
          <w:p w:rsidR="00660D64" w:rsidRPr="00C7667E" w:rsidRDefault="00660D64" w:rsidP="00660D64">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660D64" w:rsidRPr="00C7667E" w:rsidRDefault="00660D64" w:rsidP="00660D64">
            <w:pPr>
              <w:jc w:val="right"/>
              <w:rPr>
                <w:rFonts w:ascii="Times New Roman" w:hAnsi="Times New Roman" w:cs="Times New Roman"/>
                <w:sz w:val="18"/>
                <w:szCs w:val="18"/>
              </w:rPr>
            </w:pPr>
          </w:p>
          <w:p w:rsidR="00660D64" w:rsidRPr="00C7667E" w:rsidRDefault="00AF3205" w:rsidP="00AF3205">
            <w:pPr>
              <w:jc w:val="right"/>
              <w:rPr>
                <w:rFonts w:ascii="Times New Roman" w:hAnsi="Times New Roman" w:cs="Times New Roman"/>
                <w:sz w:val="18"/>
                <w:szCs w:val="18"/>
              </w:rPr>
            </w:pPr>
            <w:r>
              <w:rPr>
                <w:rFonts w:ascii="Times New Roman" w:hAnsi="Times New Roman" w:cs="Times New Roman"/>
                <w:sz w:val="18"/>
                <w:szCs w:val="18"/>
              </w:rPr>
              <w:t>191,9</w:t>
            </w:r>
          </w:p>
        </w:tc>
        <w:tc>
          <w:tcPr>
            <w:tcW w:w="3982" w:type="dxa"/>
            <w:tcBorders>
              <w:top w:val="single" w:sz="4" w:space="0" w:color="auto"/>
              <w:left w:val="nil"/>
              <w:bottom w:val="single" w:sz="4" w:space="0" w:color="auto"/>
              <w:right w:val="single" w:sz="4" w:space="0" w:color="auto"/>
            </w:tcBorders>
            <w:shd w:val="clear" w:color="auto" w:fill="auto"/>
          </w:tcPr>
          <w:p w:rsidR="00660D64" w:rsidRPr="00C7667E" w:rsidRDefault="00660D64" w:rsidP="00660D64">
            <w:pPr>
              <w:rPr>
                <w:rFonts w:ascii="Times New Roman" w:hAnsi="Times New Roman" w:cs="Times New Roman"/>
                <w:sz w:val="18"/>
                <w:szCs w:val="18"/>
              </w:rPr>
            </w:pPr>
            <w:r w:rsidRPr="00C7667E">
              <w:rPr>
                <w:rFonts w:ascii="Times New Roman" w:hAnsi="Times New Roman" w:cs="Times New Roman"/>
                <w:sz w:val="18"/>
                <w:szCs w:val="18"/>
              </w:rPr>
              <w:t>Виписано 26 рецептів 4 дітям та закуплено 30 банок специфічного харчування для 2 хворих дорослих.</w:t>
            </w:r>
          </w:p>
        </w:tc>
      </w:tr>
      <w:tr w:rsidR="00AF3205" w:rsidRPr="00C7667E" w:rsidTr="00B50435">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бульозний епідермодоз</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285,3 </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285,3</w:t>
            </w:r>
          </w:p>
        </w:tc>
        <w:tc>
          <w:tcPr>
            <w:tcW w:w="843" w:type="dxa"/>
            <w:tcBorders>
              <w:top w:val="single" w:sz="4" w:space="0" w:color="auto"/>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p w:rsidR="00AF3205" w:rsidRPr="00C7667E" w:rsidRDefault="00AF3205" w:rsidP="00AF3205">
            <w:pPr>
              <w:ind w:left="175"/>
              <w:jc w:val="right"/>
              <w:rPr>
                <w:rFonts w:ascii="Times New Roman" w:hAnsi="Times New Roman" w:cs="Times New Roman"/>
                <w:sz w:val="18"/>
                <w:szCs w:val="18"/>
              </w:rPr>
            </w:pPr>
            <w:r>
              <w:rPr>
                <w:rFonts w:ascii="Times New Roman" w:hAnsi="Times New Roman" w:cs="Times New Roman"/>
                <w:sz w:val="18"/>
                <w:szCs w:val="18"/>
              </w:rPr>
              <w:t>263</w:t>
            </w:r>
            <w:r w:rsidRPr="00C7667E">
              <w:rPr>
                <w:rFonts w:ascii="Times New Roman" w:hAnsi="Times New Roman" w:cs="Times New Roman"/>
                <w:sz w:val="18"/>
                <w:szCs w:val="18"/>
              </w:rPr>
              <w:t>,0</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AF3205" w:rsidRPr="00433DD7" w:rsidRDefault="00AF3205" w:rsidP="00AF3205">
            <w:pPr>
              <w:rPr>
                <w:rFonts w:ascii="Times New Roman" w:hAnsi="Times New Roman" w:cs="Times New Roman"/>
                <w:sz w:val="18"/>
                <w:szCs w:val="18"/>
              </w:rPr>
            </w:pPr>
            <w:r w:rsidRPr="00433DD7">
              <w:rPr>
                <w:rFonts w:ascii="Times New Roman" w:hAnsi="Times New Roman" w:cs="Times New Roman"/>
                <w:sz w:val="18"/>
                <w:szCs w:val="18"/>
              </w:rPr>
              <w:t>Закуплено 80 банки препарату спеціального харчування Нутрідрінк</w:t>
            </w:r>
          </w:p>
        </w:tc>
      </w:tr>
      <w:tr w:rsidR="00AF3205" w:rsidRPr="00C7667E" w:rsidTr="00B50435">
        <w:trPr>
          <w:gridAfter w:val="2"/>
          <w:wAfter w:w="236" w:type="dxa"/>
          <w:trHeight w:val="20"/>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хворих на ювенільний ревматоїдний артрит</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622,2</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469,8</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p w:rsidR="00AF3205" w:rsidRPr="00C7667E" w:rsidRDefault="00AF3205" w:rsidP="00AF3205">
            <w:pPr>
              <w:jc w:val="right"/>
              <w:rPr>
                <w:rFonts w:ascii="Times New Roman" w:hAnsi="Times New Roman" w:cs="Times New Roman"/>
                <w:sz w:val="18"/>
                <w:szCs w:val="18"/>
              </w:rPr>
            </w:pPr>
            <w:r w:rsidRPr="00C7667E">
              <w:rPr>
                <w:rFonts w:ascii="Times New Roman" w:hAnsi="Times New Roman" w:cs="Times New Roman"/>
                <w:sz w:val="18"/>
                <w:szCs w:val="18"/>
              </w:rPr>
              <w:t xml:space="preserve">     </w:t>
            </w:r>
            <w:r>
              <w:rPr>
                <w:rFonts w:ascii="Times New Roman" w:hAnsi="Times New Roman" w:cs="Times New Roman"/>
                <w:sz w:val="18"/>
                <w:szCs w:val="18"/>
              </w:rPr>
              <w:t>41</w:t>
            </w:r>
            <w:r w:rsidRPr="00C7667E">
              <w:rPr>
                <w:rFonts w:ascii="Times New Roman" w:hAnsi="Times New Roman" w:cs="Times New Roman"/>
                <w:sz w:val="18"/>
                <w:szCs w:val="18"/>
              </w:rPr>
              <w:t>,0</w:t>
            </w:r>
          </w:p>
        </w:tc>
        <w:tc>
          <w:tcPr>
            <w:tcW w:w="3982" w:type="dxa"/>
            <w:tcBorders>
              <w:top w:val="nil"/>
              <w:left w:val="single" w:sz="4" w:space="0" w:color="auto"/>
              <w:bottom w:val="single" w:sz="4" w:space="0" w:color="auto"/>
              <w:right w:val="single" w:sz="4" w:space="0" w:color="auto"/>
            </w:tcBorders>
            <w:shd w:val="clear" w:color="auto" w:fill="auto"/>
          </w:tcPr>
          <w:p w:rsidR="00AF3205" w:rsidRPr="00433DD7" w:rsidRDefault="00AF3205" w:rsidP="00AF3205">
            <w:pPr>
              <w:rPr>
                <w:rFonts w:ascii="Times New Roman" w:hAnsi="Times New Roman" w:cs="Times New Roman"/>
                <w:sz w:val="18"/>
                <w:szCs w:val="18"/>
              </w:rPr>
            </w:pPr>
            <w:r w:rsidRPr="00433DD7">
              <w:rPr>
                <w:rFonts w:ascii="Times New Roman" w:hAnsi="Times New Roman" w:cs="Times New Roman"/>
                <w:sz w:val="18"/>
                <w:szCs w:val="18"/>
              </w:rPr>
              <w:t>Закуплено 20 доз препарату Хуміра</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.Забезпечення спеціальним харчуванням хворих  дітей з орфанним захворюванням</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sz w:val="18"/>
                <w:szCs w:val="18"/>
              </w:rPr>
            </w:pPr>
            <w:r w:rsidRPr="00C7667E">
              <w:rPr>
                <w:rFonts w:ascii="Times New Roman" w:hAnsi="Times New Roman" w:cs="Times New Roman"/>
                <w:color w:val="000000"/>
                <w:sz w:val="18"/>
                <w:szCs w:val="18"/>
              </w:rPr>
              <w:t>238,9</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sz w:val="18"/>
                <w:szCs w:val="18"/>
              </w:rPr>
            </w:pPr>
            <w:r w:rsidRPr="00C7667E">
              <w:rPr>
                <w:rFonts w:ascii="Times New Roman" w:hAnsi="Times New Roman" w:cs="Times New Roman"/>
                <w:sz w:val="18"/>
                <w:szCs w:val="18"/>
              </w:rPr>
              <w:t>238,9</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433DD7" w:rsidP="00AF3205">
            <w:pPr>
              <w:jc w:val="right"/>
              <w:rPr>
                <w:rFonts w:ascii="Times New Roman" w:hAnsi="Times New Roman" w:cs="Times New Roman"/>
                <w:sz w:val="18"/>
                <w:szCs w:val="18"/>
              </w:rPr>
            </w:pPr>
            <w:r w:rsidRPr="00E92234">
              <w:rPr>
                <w:rFonts w:ascii="Times New Roman" w:hAnsi="Times New Roman" w:cs="Times New Roman"/>
                <w:sz w:val="18"/>
                <w:szCs w:val="18"/>
              </w:rPr>
              <w:t>45,5</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433DD7" w:rsidP="00AF3205">
            <w:pPr>
              <w:rPr>
                <w:rFonts w:ascii="Times New Roman" w:hAnsi="Times New Roman" w:cs="Times New Roman"/>
                <w:sz w:val="18"/>
                <w:szCs w:val="18"/>
              </w:rPr>
            </w:pPr>
            <w:r>
              <w:rPr>
                <w:rFonts w:ascii="Times New Roman" w:hAnsi="Times New Roman" w:cs="Times New Roman"/>
                <w:sz w:val="18"/>
                <w:szCs w:val="18"/>
              </w:rPr>
              <w:t>Закуплено 72</w:t>
            </w:r>
            <w:r w:rsidR="00AF3205" w:rsidRPr="00C7667E">
              <w:rPr>
                <w:rFonts w:ascii="Times New Roman" w:hAnsi="Times New Roman" w:cs="Times New Roman"/>
                <w:sz w:val="18"/>
                <w:szCs w:val="18"/>
              </w:rPr>
              <w:t xml:space="preserve"> банки препарату спеціального харчування Нутрідрінк</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30" w:type="dxa"/>
            <w:tcBorders>
              <w:top w:val="single" w:sz="4" w:space="0" w:color="auto"/>
              <w:left w:val="single" w:sz="4" w:space="0" w:color="auto"/>
              <w:bottom w:val="single" w:sz="4" w:space="0" w:color="auto"/>
            </w:tcBorders>
          </w:tcPr>
          <w:p w:rsidR="00AF3205" w:rsidRPr="00C7667E" w:rsidRDefault="00AF3205" w:rsidP="00AF3205">
            <w:pPr>
              <w:pStyle w:val="aa"/>
              <w:widowControl w:val="0"/>
              <w:rPr>
                <w:color w:val="000000" w:themeColor="text1"/>
                <w:sz w:val="18"/>
                <w:szCs w:val="18"/>
              </w:rPr>
            </w:pPr>
            <w:r w:rsidRPr="00C7667E">
              <w:rPr>
                <w:sz w:val="18"/>
                <w:szCs w:val="18"/>
              </w:rPr>
              <w:t>1477,5</w:t>
            </w:r>
          </w:p>
        </w:tc>
        <w:tc>
          <w:tcPr>
            <w:tcW w:w="1481" w:type="dxa"/>
            <w:gridSpan w:val="2"/>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0,0</w:t>
            </w:r>
          </w:p>
        </w:tc>
        <w:tc>
          <w:tcPr>
            <w:tcW w:w="1238" w:type="dxa"/>
            <w:gridSpan w:val="3"/>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p w:rsidR="00AF3205" w:rsidRPr="00C7667E" w:rsidRDefault="00AF3205" w:rsidP="00AF3205">
            <w:pPr>
              <w:jc w:val="right"/>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30" w:type="dxa"/>
            <w:tcBorders>
              <w:top w:val="single" w:sz="4" w:space="0" w:color="auto"/>
              <w:left w:val="single" w:sz="4" w:space="0" w:color="auto"/>
              <w:bottom w:val="single" w:sz="4" w:space="0" w:color="auto"/>
            </w:tcBorders>
          </w:tcPr>
          <w:p w:rsidR="00AF3205" w:rsidRPr="00C7667E" w:rsidRDefault="00AF3205" w:rsidP="00AF3205">
            <w:pPr>
              <w:pStyle w:val="aa"/>
              <w:widowControl w:val="0"/>
              <w:rPr>
                <w:color w:val="000000" w:themeColor="text1"/>
                <w:sz w:val="18"/>
                <w:szCs w:val="18"/>
              </w:rPr>
            </w:pPr>
            <w:r w:rsidRPr="00C7667E">
              <w:rPr>
                <w:sz w:val="18"/>
                <w:szCs w:val="18"/>
              </w:rPr>
              <w:t>424,8</w:t>
            </w:r>
          </w:p>
        </w:tc>
        <w:tc>
          <w:tcPr>
            <w:tcW w:w="1481" w:type="dxa"/>
            <w:gridSpan w:val="2"/>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424,8</w:t>
            </w:r>
          </w:p>
        </w:tc>
        <w:tc>
          <w:tcPr>
            <w:tcW w:w="1238" w:type="dxa"/>
            <w:gridSpan w:val="3"/>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424,8</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p>
          <w:p w:rsidR="00AF3205" w:rsidRPr="00C7667E" w:rsidRDefault="00433DD7" w:rsidP="00AF3205">
            <w:pPr>
              <w:jc w:val="right"/>
              <w:rPr>
                <w:rFonts w:ascii="Times New Roman" w:hAnsi="Times New Roman" w:cs="Times New Roman"/>
                <w:sz w:val="18"/>
                <w:szCs w:val="18"/>
              </w:rPr>
            </w:pPr>
            <w:r>
              <w:rPr>
                <w:rFonts w:ascii="Times New Roman" w:hAnsi="Times New Roman" w:cs="Times New Roman"/>
                <w:sz w:val="18"/>
                <w:szCs w:val="18"/>
              </w:rPr>
              <w:t>281,2</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18 дітей до 2-х років із числа малозабезпечених сімей та внутрішньопереміщених осіб отримують безкоштовне харчування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761,5</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281,5</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433DD7" w:rsidP="00AF3205">
            <w:pPr>
              <w:jc w:val="center"/>
              <w:rPr>
                <w:rFonts w:ascii="Times New Roman" w:hAnsi="Times New Roman" w:cs="Times New Roman"/>
                <w:sz w:val="18"/>
                <w:szCs w:val="18"/>
              </w:rPr>
            </w:pPr>
            <w:r>
              <w:rPr>
                <w:rFonts w:ascii="Times New Roman" w:hAnsi="Times New Roman" w:cs="Times New Roman"/>
                <w:sz w:val="18"/>
                <w:szCs w:val="18"/>
              </w:rPr>
              <w:t>291,5</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433DD7" w:rsidP="00AF3205">
            <w:pPr>
              <w:rPr>
                <w:rFonts w:ascii="Times New Roman" w:hAnsi="Times New Roman" w:cs="Times New Roman"/>
                <w:sz w:val="18"/>
                <w:szCs w:val="18"/>
              </w:rPr>
            </w:pPr>
            <w:r>
              <w:rPr>
                <w:rFonts w:ascii="Times New Roman" w:hAnsi="Times New Roman" w:cs="Times New Roman"/>
                <w:sz w:val="18"/>
                <w:szCs w:val="18"/>
              </w:rPr>
              <w:t>Проліковано 89</w:t>
            </w:r>
            <w:r w:rsidR="00AF3205" w:rsidRPr="00C7667E">
              <w:rPr>
                <w:rFonts w:ascii="Times New Roman" w:hAnsi="Times New Roman" w:cs="Times New Roman"/>
                <w:sz w:val="18"/>
                <w:szCs w:val="18"/>
              </w:rPr>
              <w:t>1 хворий, в т.ч.</w:t>
            </w:r>
            <w:r>
              <w:rPr>
                <w:rFonts w:ascii="Times New Roman" w:hAnsi="Times New Roman" w:cs="Times New Roman"/>
                <w:sz w:val="18"/>
                <w:szCs w:val="18"/>
              </w:rPr>
              <w:t xml:space="preserve"> з гострим інфарктом міокарда 132</w:t>
            </w:r>
            <w:r w:rsidR="00AF3205" w:rsidRPr="00C7667E">
              <w:rPr>
                <w:rFonts w:ascii="Times New Roman" w:hAnsi="Times New Roman" w:cs="Times New Roman"/>
                <w:sz w:val="18"/>
                <w:szCs w:val="18"/>
              </w:rPr>
              <w:t xml:space="preserve"> пацієнта</w:t>
            </w:r>
          </w:p>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520,0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30"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2600,0</w:t>
            </w:r>
          </w:p>
        </w:tc>
        <w:tc>
          <w:tcPr>
            <w:tcW w:w="1481" w:type="dxa"/>
            <w:gridSpan w:val="2"/>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1238" w:type="dxa"/>
            <w:gridSpan w:val="3"/>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433DD7" w:rsidP="00AF3205">
            <w:pPr>
              <w:jc w:val="center"/>
              <w:rPr>
                <w:rFonts w:ascii="Times New Roman" w:hAnsi="Times New Roman" w:cs="Times New Roman"/>
                <w:sz w:val="18"/>
                <w:szCs w:val="18"/>
              </w:rPr>
            </w:pPr>
            <w:r>
              <w:rPr>
                <w:rFonts w:ascii="Times New Roman" w:hAnsi="Times New Roman" w:cs="Times New Roman"/>
                <w:sz w:val="18"/>
                <w:szCs w:val="18"/>
              </w:rPr>
              <w:t>147,8</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Проведе</w:t>
            </w:r>
            <w:r w:rsidR="00433DD7">
              <w:rPr>
                <w:rFonts w:ascii="Times New Roman" w:hAnsi="Times New Roman" w:cs="Times New Roman"/>
                <w:sz w:val="18"/>
                <w:szCs w:val="18"/>
              </w:rPr>
              <w:t>но стентування 131</w:t>
            </w:r>
            <w:r w:rsidR="00024D5B">
              <w:rPr>
                <w:rFonts w:ascii="Times New Roman" w:hAnsi="Times New Roman" w:cs="Times New Roman"/>
                <w:sz w:val="18"/>
                <w:szCs w:val="18"/>
              </w:rPr>
              <w:t xml:space="preserve"> хворому, 41 хворому</w:t>
            </w:r>
            <w:r w:rsidRPr="00C7667E">
              <w:rPr>
                <w:rFonts w:ascii="Times New Roman" w:hAnsi="Times New Roman" w:cs="Times New Roman"/>
                <w:sz w:val="18"/>
                <w:szCs w:val="18"/>
              </w:rPr>
              <w:t xml:space="preserve"> проведено діагностичну коронографію. за рахунок централізованої поставки отримано стенти для коронографії, інфляційний пристрій, системи для стентування на загальну </w:t>
            </w:r>
            <w:r w:rsidR="00024D5B">
              <w:rPr>
                <w:rFonts w:ascii="Times New Roman" w:hAnsi="Times New Roman" w:cs="Times New Roman"/>
                <w:b/>
                <w:sz w:val="18"/>
                <w:szCs w:val="18"/>
              </w:rPr>
              <w:t>суму 914</w:t>
            </w:r>
            <w:r w:rsidRPr="00C7667E">
              <w:rPr>
                <w:rFonts w:ascii="Times New Roman" w:hAnsi="Times New Roman" w:cs="Times New Roman"/>
                <w:b/>
                <w:sz w:val="18"/>
                <w:szCs w:val="18"/>
              </w:rPr>
              <w:t>,8</w:t>
            </w:r>
            <w:r w:rsidRPr="00C7667E">
              <w:rPr>
                <w:rFonts w:ascii="Times New Roman" w:hAnsi="Times New Roman" w:cs="Times New Roman"/>
                <w:sz w:val="18"/>
                <w:szCs w:val="18"/>
              </w:rPr>
              <w:t xml:space="preserve"> тис.грн.</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900,0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500,0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AF3205" w:rsidRPr="00C7667E" w:rsidRDefault="00433DD7" w:rsidP="00AF3205">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AF3205" w:rsidRPr="00C7667E" w:rsidRDefault="00AF3205" w:rsidP="00AF3205">
            <w:pPr>
              <w:pStyle w:val="aa"/>
              <w:widowControl w:val="0"/>
              <w:rPr>
                <w:color w:val="000000" w:themeColor="text1"/>
                <w:sz w:val="18"/>
                <w:szCs w:val="18"/>
              </w:rPr>
            </w:pPr>
          </w:p>
        </w:tc>
        <w:tc>
          <w:tcPr>
            <w:tcW w:w="1236" w:type="dxa"/>
            <w:gridSpan w:val="3"/>
            <w:vAlign w:val="center"/>
          </w:tcPr>
          <w:p w:rsidR="00AF3205" w:rsidRPr="00C7667E" w:rsidRDefault="00433DD7" w:rsidP="00AF3205">
            <w:pPr>
              <w:pStyle w:val="aa"/>
              <w:widowControl w:val="0"/>
              <w:rPr>
                <w:color w:val="000000" w:themeColor="text1"/>
                <w:sz w:val="18"/>
                <w:szCs w:val="18"/>
              </w:rPr>
            </w:pPr>
            <w:r>
              <w:rPr>
                <w:color w:val="000000" w:themeColor="text1"/>
                <w:sz w:val="18"/>
                <w:szCs w:val="18"/>
              </w:rPr>
              <w:t xml:space="preserve">499,0                                                                                                                                                                             </w:t>
            </w:r>
          </w:p>
        </w:tc>
        <w:tc>
          <w:tcPr>
            <w:tcW w:w="3982" w:type="dxa"/>
          </w:tcPr>
          <w:p w:rsidR="003E13E4" w:rsidRDefault="00024D5B" w:rsidP="00024D5B">
            <w:r>
              <w:rPr>
                <w:rFonts w:ascii="Times New Roman" w:hAnsi="Times New Roman" w:cs="Times New Roman"/>
                <w:sz w:val="18"/>
                <w:szCs w:val="18"/>
              </w:rPr>
              <w:fldChar w:fldCharType="begin"/>
            </w:r>
            <w:r>
              <w:rPr>
                <w:rFonts w:ascii="Times New Roman" w:hAnsi="Times New Roman" w:cs="Times New Roman"/>
                <w:sz w:val="18"/>
                <w:szCs w:val="18"/>
              </w:rPr>
              <w:instrText xml:space="preserve"> LINK </w:instrText>
            </w:r>
            <w:r w:rsidR="00B50435">
              <w:rPr>
                <w:rFonts w:ascii="Times New Roman" w:hAnsi="Times New Roman" w:cs="Times New Roman"/>
                <w:sz w:val="18"/>
                <w:szCs w:val="18"/>
              </w:rPr>
              <w:instrText xml:space="preserve">Excel.Sheet.12 "C:\\Users\\d17-koss.MVK\\Desktop\\ЗДОРОВЯ- 6 місяців ЗВІТ.xlsx" Лист1!R30C8 </w:instrText>
            </w:r>
            <w:r>
              <w:rPr>
                <w:rFonts w:ascii="Times New Roman" w:hAnsi="Times New Roman" w:cs="Times New Roman"/>
                <w:sz w:val="18"/>
                <w:szCs w:val="18"/>
              </w:rPr>
              <w:instrText xml:space="preserve">\a \f 5 \h  \* MERGEFORMAT </w:instrText>
            </w:r>
            <w:r>
              <w:rPr>
                <w:rFonts w:ascii="Times New Roman" w:hAnsi="Times New Roman" w:cs="Times New Roman"/>
                <w:sz w:val="18"/>
                <w:szCs w:val="18"/>
              </w:rPr>
              <w:fldChar w:fldCharType="separate"/>
            </w:r>
          </w:p>
          <w:p w:rsidR="003E13E4" w:rsidRPr="003E13E4" w:rsidRDefault="003E13E4" w:rsidP="003E13E4">
            <w:pPr>
              <w:rPr>
                <w:rFonts w:ascii="Times New Roman" w:hAnsi="Times New Roman" w:cs="Times New Roman"/>
                <w:sz w:val="18"/>
                <w:szCs w:val="18"/>
              </w:rPr>
            </w:pPr>
            <w:r w:rsidRPr="003E13E4">
              <w:rPr>
                <w:rFonts w:ascii="Times New Roman" w:hAnsi="Times New Roman" w:cs="Times New Roman"/>
                <w:sz w:val="18"/>
                <w:szCs w:val="18"/>
              </w:rPr>
              <w:t>Придбано електроенцефалограф</w:t>
            </w:r>
          </w:p>
          <w:p w:rsidR="00AF3205" w:rsidRPr="00C7667E" w:rsidRDefault="00024D5B" w:rsidP="00024D5B">
            <w:pPr>
              <w:rPr>
                <w:rFonts w:ascii="Times New Roman" w:hAnsi="Times New Roman" w:cs="Times New Roman"/>
                <w:sz w:val="18"/>
                <w:szCs w:val="18"/>
              </w:rPr>
            </w:pPr>
            <w:r>
              <w:rPr>
                <w:rFonts w:ascii="Times New Roman" w:hAnsi="Times New Roman" w:cs="Times New Roman"/>
                <w:sz w:val="18"/>
                <w:szCs w:val="18"/>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4643" w:type="dxa"/>
            <w:gridSpan w:val="13"/>
            <w:vAlign w:val="center"/>
          </w:tcPr>
          <w:p w:rsidR="00AF3205" w:rsidRPr="00C7667E" w:rsidRDefault="00AF3205" w:rsidP="00AF3205">
            <w:pPr>
              <w:jc w:val="both"/>
              <w:rPr>
                <w:rFonts w:ascii="Times New Roman" w:hAnsi="Times New Roman" w:cs="Times New Roman"/>
                <w:sz w:val="18"/>
                <w:szCs w:val="18"/>
                <w:lang w:eastAsia="uk-UA"/>
              </w:rPr>
            </w:pPr>
            <w:r w:rsidRPr="00C7667E">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закладів охорони здоров’я аналізаторами для визначення рівня глікованого гемоглобіну</w:t>
            </w:r>
          </w:p>
        </w:tc>
        <w:tc>
          <w:tcPr>
            <w:tcW w:w="1130" w:type="dxa"/>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хворих на цукровий діабет 2-го типу цукрознижуючими лікарськими засобами (таблетовані форми)</w:t>
            </w:r>
          </w:p>
        </w:tc>
        <w:tc>
          <w:tcPr>
            <w:tcW w:w="1130" w:type="dxa"/>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1800,0</w:t>
            </w:r>
          </w:p>
        </w:tc>
        <w:tc>
          <w:tcPr>
            <w:tcW w:w="1481" w:type="dxa"/>
            <w:gridSpan w:val="2"/>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1800,0</w:t>
            </w:r>
          </w:p>
        </w:tc>
        <w:tc>
          <w:tcPr>
            <w:tcW w:w="1238" w:type="dxa"/>
            <w:gridSpan w:val="3"/>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1800,0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p>
          <w:p w:rsidR="00AF3205" w:rsidRPr="00C7667E" w:rsidRDefault="00024D5B" w:rsidP="00AF3205">
            <w:pPr>
              <w:jc w:val="right"/>
              <w:rPr>
                <w:rFonts w:ascii="Times New Roman" w:hAnsi="Times New Roman" w:cs="Times New Roman"/>
                <w:sz w:val="18"/>
                <w:szCs w:val="18"/>
              </w:rPr>
            </w:pPr>
            <w:r>
              <w:rPr>
                <w:rFonts w:ascii="Times New Roman" w:hAnsi="Times New Roman" w:cs="Times New Roman"/>
                <w:sz w:val="18"/>
                <w:szCs w:val="18"/>
              </w:rPr>
              <w:t>902,69</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024D5B" w:rsidP="00AF3205">
            <w:pPr>
              <w:rPr>
                <w:rFonts w:ascii="Times New Roman" w:hAnsi="Times New Roman" w:cs="Times New Roman"/>
                <w:sz w:val="18"/>
                <w:szCs w:val="18"/>
              </w:rPr>
            </w:pPr>
            <w:r>
              <w:rPr>
                <w:rFonts w:ascii="Times New Roman" w:hAnsi="Times New Roman" w:cs="Times New Roman"/>
                <w:sz w:val="18"/>
                <w:szCs w:val="18"/>
              </w:rPr>
              <w:t>Виписано 36524</w:t>
            </w:r>
            <w:r w:rsidR="00AF3205" w:rsidRPr="00C7667E">
              <w:rPr>
                <w:rFonts w:ascii="Times New Roman" w:hAnsi="Times New Roman" w:cs="Times New Roman"/>
                <w:sz w:val="18"/>
                <w:szCs w:val="18"/>
              </w:rPr>
              <w:t xml:space="preserve"> пільгових рецепти для хворих на цукровий діабет</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widowControl w:val="0"/>
              <w:autoSpaceDE w:val="0"/>
              <w:autoSpaceDN w:val="0"/>
              <w:adjustRightInd w:val="0"/>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дітей  хворих на цукровий діабет тест смужками та глюкометрами</w:t>
            </w:r>
          </w:p>
        </w:tc>
        <w:tc>
          <w:tcPr>
            <w:tcW w:w="1130" w:type="dxa"/>
            <w:tcBorders>
              <w:top w:val="single" w:sz="4" w:space="0" w:color="auto"/>
              <w:left w:val="single" w:sz="4" w:space="0" w:color="auto"/>
              <w:bottom w:val="single" w:sz="4" w:space="0" w:color="auto"/>
            </w:tcBorders>
          </w:tcPr>
          <w:p w:rsidR="00AF3205" w:rsidRPr="00C7667E" w:rsidRDefault="00AF3205" w:rsidP="00AF3205">
            <w:pPr>
              <w:pStyle w:val="aa"/>
              <w:widowControl w:val="0"/>
              <w:rPr>
                <w:color w:val="000000" w:themeColor="text1"/>
                <w:sz w:val="18"/>
                <w:szCs w:val="18"/>
              </w:rPr>
            </w:pPr>
            <w:r w:rsidRPr="00C7667E">
              <w:rPr>
                <w:color w:val="000000"/>
                <w:sz w:val="18"/>
                <w:szCs w:val="18"/>
              </w:rPr>
              <w:t>318,6</w:t>
            </w:r>
          </w:p>
        </w:tc>
        <w:tc>
          <w:tcPr>
            <w:tcW w:w="1481" w:type="dxa"/>
            <w:gridSpan w:val="2"/>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318,6</w:t>
            </w:r>
          </w:p>
        </w:tc>
        <w:tc>
          <w:tcPr>
            <w:tcW w:w="1238" w:type="dxa"/>
            <w:gridSpan w:val="3"/>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318,6</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024D5B" w:rsidP="00024D5B">
            <w:pPr>
              <w:rPr>
                <w:rFonts w:ascii="Times New Roman" w:hAnsi="Times New Roman" w:cs="Times New Roman"/>
                <w:sz w:val="18"/>
                <w:szCs w:val="18"/>
              </w:rPr>
            </w:pPr>
            <w:r>
              <w:rPr>
                <w:rFonts w:ascii="Times New Roman" w:hAnsi="Times New Roman" w:cs="Times New Roman"/>
                <w:sz w:val="18"/>
                <w:szCs w:val="18"/>
              </w:rPr>
              <w:t> 315,2</w:t>
            </w:r>
          </w:p>
        </w:tc>
        <w:tc>
          <w:tcPr>
            <w:tcW w:w="3982" w:type="dxa"/>
            <w:tcBorders>
              <w:top w:val="nil"/>
              <w:left w:val="nil"/>
              <w:bottom w:val="single" w:sz="4" w:space="0" w:color="auto"/>
              <w:right w:val="single" w:sz="4" w:space="0" w:color="auto"/>
            </w:tcBorders>
            <w:shd w:val="clear" w:color="auto" w:fill="auto"/>
          </w:tcPr>
          <w:p w:rsidR="003E13E4" w:rsidRPr="003E13E4" w:rsidRDefault="00024D5B" w:rsidP="00024D5B">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LINK </w:instrText>
            </w:r>
            <w:r w:rsidR="00B50435">
              <w:rPr>
                <w:rFonts w:ascii="Times New Roman" w:hAnsi="Times New Roman" w:cs="Times New Roman"/>
                <w:sz w:val="18"/>
                <w:szCs w:val="18"/>
              </w:rPr>
              <w:instrText xml:space="preserve">Excel.Sheet.12 "C:\\Users\\d17-koss.MVK\\Desktop\\ЗДОРОВЯ- 6 місяців ЗВІТ.xlsx" Лист1!R34C8 </w:instrText>
            </w:r>
            <w:r>
              <w:rPr>
                <w:rFonts w:ascii="Times New Roman" w:hAnsi="Times New Roman" w:cs="Times New Roman"/>
                <w:sz w:val="18"/>
                <w:szCs w:val="18"/>
              </w:rPr>
              <w:instrText xml:space="preserve">\a \f 5 \h  \* MERGEFORMAT </w:instrText>
            </w:r>
            <w:r>
              <w:rPr>
                <w:rFonts w:ascii="Times New Roman" w:hAnsi="Times New Roman" w:cs="Times New Roman"/>
                <w:sz w:val="18"/>
                <w:szCs w:val="18"/>
              </w:rPr>
              <w:fldChar w:fldCharType="separate"/>
            </w:r>
          </w:p>
          <w:p w:rsidR="003E13E4" w:rsidRPr="003E13E4" w:rsidRDefault="003E13E4" w:rsidP="003E13E4">
            <w:pPr>
              <w:rPr>
                <w:rFonts w:ascii="Times New Roman" w:hAnsi="Times New Roman" w:cs="Times New Roman"/>
                <w:sz w:val="18"/>
                <w:szCs w:val="18"/>
              </w:rPr>
            </w:pPr>
            <w:r w:rsidRPr="003E13E4">
              <w:rPr>
                <w:rFonts w:ascii="Times New Roman" w:hAnsi="Times New Roman" w:cs="Times New Roman"/>
                <w:sz w:val="18"/>
                <w:szCs w:val="18"/>
              </w:rPr>
              <w:t xml:space="preserve">Придбано 79,5 тис.шт. тест </w:t>
            </w:r>
            <w:r w:rsidRPr="003E13E4">
              <w:t>смужок</w:t>
            </w:r>
          </w:p>
          <w:p w:rsidR="00AF3205" w:rsidRPr="00C7667E" w:rsidRDefault="00024D5B" w:rsidP="00024D5B">
            <w:pPr>
              <w:rPr>
                <w:rFonts w:ascii="Times New Roman" w:hAnsi="Times New Roman" w:cs="Times New Roman"/>
                <w:sz w:val="18"/>
                <w:szCs w:val="18"/>
              </w:rPr>
            </w:pPr>
            <w:r>
              <w:rPr>
                <w:rFonts w:ascii="Times New Roman" w:hAnsi="Times New Roman" w:cs="Times New Roman"/>
                <w:sz w:val="18"/>
                <w:szCs w:val="18"/>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Щорічне проведення передсезонної імунопрофілактики грипу в групах ризику</w:t>
            </w:r>
          </w:p>
        </w:tc>
        <w:tc>
          <w:tcPr>
            <w:tcW w:w="1130"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319,2 </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1238" w:type="dxa"/>
            <w:gridSpan w:val="3"/>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319,2</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запасу антирабічних препаратів, ботулістичної, правцевої та дифтерійної сивороток на випадок епідускладнень,</w:t>
            </w:r>
          </w:p>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необхідних лабораторних обстежень та відшкодування їх вартості.</w:t>
            </w:r>
          </w:p>
        </w:tc>
        <w:tc>
          <w:tcPr>
            <w:tcW w:w="1130" w:type="dxa"/>
            <w:tcBorders>
              <w:top w:val="single" w:sz="4" w:space="0" w:color="auto"/>
              <w:left w:val="single" w:sz="4" w:space="0" w:color="auto"/>
              <w:bottom w:val="single" w:sz="4" w:space="0" w:color="auto"/>
            </w:tcBorders>
          </w:tcPr>
          <w:p w:rsidR="00AF3205" w:rsidRPr="00C7667E" w:rsidRDefault="00AF3205" w:rsidP="00AF3205">
            <w:pPr>
              <w:pStyle w:val="ac"/>
              <w:spacing w:after="0"/>
              <w:jc w:val="center"/>
              <w:rPr>
                <w:color w:val="000000" w:themeColor="text1"/>
                <w:sz w:val="18"/>
                <w:szCs w:val="18"/>
                <w:lang w:val="uk-UA"/>
              </w:rPr>
            </w:pPr>
            <w:r w:rsidRPr="00C7667E">
              <w:rPr>
                <w:sz w:val="18"/>
                <w:szCs w:val="18"/>
              </w:rPr>
              <w:t>341,0</w:t>
            </w:r>
          </w:p>
        </w:tc>
        <w:tc>
          <w:tcPr>
            <w:tcW w:w="1481" w:type="dxa"/>
            <w:gridSpan w:val="2"/>
            <w:tcBorders>
              <w:left w:val="single" w:sz="4" w:space="0" w:color="auto"/>
            </w:tcBorders>
          </w:tcPr>
          <w:p w:rsidR="00AF3205" w:rsidRPr="00C7667E" w:rsidRDefault="00AF3205" w:rsidP="00AF3205">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1238" w:type="dxa"/>
            <w:gridSpan w:val="3"/>
            <w:tcBorders>
              <w:left w:val="single" w:sz="4" w:space="0" w:color="auto"/>
            </w:tcBorders>
          </w:tcPr>
          <w:p w:rsidR="00AF3205" w:rsidRPr="00C7667E" w:rsidRDefault="00AF3205" w:rsidP="00AF3205">
            <w:pPr>
              <w:pStyle w:val="ac"/>
              <w:spacing w:after="0"/>
              <w:jc w:val="center"/>
              <w:rPr>
                <w:color w:val="000000" w:themeColor="text1"/>
                <w:sz w:val="18"/>
                <w:szCs w:val="18"/>
                <w:lang w:val="uk-UA"/>
              </w:rPr>
            </w:pPr>
            <w:r w:rsidRPr="00C7667E">
              <w:rPr>
                <w:color w:val="000000" w:themeColor="text1"/>
                <w:sz w:val="18"/>
                <w:szCs w:val="18"/>
                <w:lang w:val="uk-UA"/>
              </w:rPr>
              <w:t>333,1</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024D5B" w:rsidP="00AF3205">
            <w:pPr>
              <w:rPr>
                <w:rFonts w:ascii="Times New Roman" w:hAnsi="Times New Roman" w:cs="Times New Roman"/>
                <w:sz w:val="18"/>
                <w:szCs w:val="18"/>
              </w:rPr>
            </w:pPr>
            <w:r>
              <w:rPr>
                <w:rFonts w:ascii="Times New Roman" w:hAnsi="Times New Roman" w:cs="Times New Roman"/>
                <w:sz w:val="18"/>
                <w:szCs w:val="18"/>
              </w:rPr>
              <w:t>74,2</w:t>
            </w:r>
          </w:p>
        </w:tc>
        <w:tc>
          <w:tcPr>
            <w:tcW w:w="3982" w:type="dxa"/>
          </w:tcPr>
          <w:p w:rsidR="003E13E4" w:rsidRPr="003E13E4" w:rsidRDefault="00024D5B" w:rsidP="00024D5B">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w:instrText>
            </w:r>
            <w:r w:rsidR="00B50435">
              <w:rPr>
                <w:rFonts w:ascii="Times New Roman" w:hAnsi="Times New Roman" w:cs="Times New Roman"/>
                <w:sz w:val="18"/>
                <w:szCs w:val="18"/>
                <w:lang w:eastAsia="uk-UA"/>
              </w:rPr>
              <w:instrText xml:space="preserve">Excel.Sheet.12 "C:\\Users\\d17-koss.MVK\\Desktop\\ЗДОРОВЯ- 6 місяців ЗВІТ.xlsx" Лист1!R39C8 </w:instrText>
            </w:r>
            <w:r>
              <w:rPr>
                <w:rFonts w:ascii="Times New Roman" w:hAnsi="Times New Roman" w:cs="Times New Roman"/>
                <w:sz w:val="18"/>
                <w:szCs w:val="18"/>
                <w:lang w:eastAsia="uk-UA"/>
              </w:rPr>
              <w:instrText xml:space="preserve">\a \f 5 \h  \* MERGEFORMAT </w:instrText>
            </w:r>
            <w:r>
              <w:rPr>
                <w:rFonts w:ascii="Times New Roman" w:hAnsi="Times New Roman" w:cs="Times New Roman"/>
                <w:sz w:val="18"/>
                <w:szCs w:val="18"/>
                <w:lang w:eastAsia="uk-UA"/>
              </w:rPr>
              <w:fldChar w:fldCharType="separate"/>
            </w:r>
          </w:p>
          <w:p w:rsidR="003E13E4" w:rsidRPr="003E13E4" w:rsidRDefault="003E13E4" w:rsidP="003E13E4">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 xml:space="preserve">Придбано100 доз антирабічного препарату та 300 доз правцевої </w:t>
            </w:r>
            <w:r w:rsidRPr="003E13E4">
              <w:t>сироватки</w:t>
            </w:r>
          </w:p>
          <w:p w:rsidR="00AF3205" w:rsidRPr="00C7667E" w:rsidRDefault="00024D5B" w:rsidP="00024D5B">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4000,0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проведення діагностування захворювань, спричинених коронавірусом </w:t>
            </w:r>
            <w:r w:rsidRPr="00C7667E">
              <w:rPr>
                <w:rFonts w:ascii="Times New Roman" w:hAnsi="Times New Roman" w:cs="Times New Roman"/>
                <w:sz w:val="18"/>
                <w:szCs w:val="18"/>
                <w:lang w:val="en-US"/>
              </w:rPr>
              <w:t>CoV</w:t>
            </w:r>
            <w:r w:rsidRPr="00C7667E">
              <w:rPr>
                <w:rFonts w:ascii="Times New Roman" w:hAnsi="Times New Roman" w:cs="Times New Roman"/>
                <w:sz w:val="18"/>
                <w:szCs w:val="18"/>
              </w:rPr>
              <w:t>-2019</w:t>
            </w:r>
          </w:p>
        </w:tc>
        <w:tc>
          <w:tcPr>
            <w:tcW w:w="1130" w:type="dxa"/>
            <w:tcBorders>
              <w:top w:val="single" w:sz="4" w:space="0" w:color="auto"/>
              <w:left w:val="single" w:sz="4" w:space="0" w:color="auto"/>
              <w:bottom w:val="single" w:sz="4" w:space="0" w:color="auto"/>
            </w:tcBorders>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sz w:val="18"/>
                <w:szCs w:val="18"/>
              </w:rPr>
              <w:t>1200,0</w:t>
            </w:r>
          </w:p>
        </w:tc>
        <w:tc>
          <w:tcPr>
            <w:tcW w:w="1481" w:type="dxa"/>
            <w:gridSpan w:val="2"/>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left w:val="single" w:sz="4" w:space="0" w:color="auto"/>
              <w:bottom w:val="single" w:sz="4" w:space="0" w:color="000000"/>
              <w:right w:val="single" w:sz="4" w:space="0" w:color="auto"/>
            </w:tcBorders>
            <w:shd w:val="clear" w:color="auto" w:fill="auto"/>
          </w:tcPr>
          <w:p w:rsidR="00AF3205" w:rsidRPr="00C7667E" w:rsidRDefault="00AF3205" w:rsidP="00AF3205">
            <w:pPr>
              <w:rPr>
                <w:rFonts w:ascii="Times New Roman" w:hAnsi="Times New Roman" w:cs="Times New Roman"/>
                <w:b/>
                <w:sz w:val="18"/>
                <w:szCs w:val="18"/>
              </w:rPr>
            </w:pPr>
            <w:r w:rsidRPr="00C7667E">
              <w:rPr>
                <w:rFonts w:ascii="Times New Roman" w:hAnsi="Times New Roman" w:cs="Times New Roman"/>
                <w:sz w:val="18"/>
                <w:szCs w:val="18"/>
              </w:rPr>
              <w:t xml:space="preserve">Отримано централізоване постачання на суму </w:t>
            </w:r>
            <w:r w:rsidRPr="00C7667E">
              <w:rPr>
                <w:rFonts w:ascii="Times New Roman" w:hAnsi="Times New Roman" w:cs="Times New Roman"/>
                <w:b/>
                <w:sz w:val="18"/>
                <w:szCs w:val="18"/>
              </w:rPr>
              <w:t>78,4 тис.грн.</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4643" w:type="dxa"/>
            <w:gridSpan w:val="13"/>
            <w:tcBorders>
              <w:right w:val="single" w:sz="4" w:space="0" w:color="auto"/>
            </w:tcBorders>
            <w:vAlign w:val="center"/>
          </w:tcPr>
          <w:p w:rsidR="00AF3205" w:rsidRPr="00C7667E" w:rsidRDefault="00AF3205" w:rsidP="00AF3205">
            <w:pPr>
              <w:rPr>
                <w:rFonts w:ascii="Times New Roman" w:hAnsi="Times New Roman" w:cs="Times New Roman"/>
                <w:color w:val="FF0000"/>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медичної допомоги населенню з захворюванням на туберкульоз,СНІД</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щорічного проведення туберкуліно-діагностики </w:t>
            </w:r>
          </w:p>
        </w:tc>
        <w:tc>
          <w:tcPr>
            <w:tcW w:w="1130" w:type="dxa"/>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160,0</w:t>
            </w:r>
          </w:p>
        </w:tc>
        <w:tc>
          <w:tcPr>
            <w:tcW w:w="1481" w:type="dxa"/>
            <w:gridSpan w:val="2"/>
            <w:tcBorders>
              <w:left w:val="single" w:sz="4" w:space="0" w:color="auto"/>
            </w:tcBorders>
            <w:vAlign w:val="center"/>
          </w:tcPr>
          <w:p w:rsidR="00AF3205" w:rsidRPr="00C7667E" w:rsidRDefault="00AF3205" w:rsidP="00AF3205">
            <w:pPr>
              <w:pStyle w:val="aa"/>
              <w:widowControl w:val="0"/>
              <w:rPr>
                <w:color w:val="000000" w:themeColor="text1"/>
                <w:sz w:val="18"/>
                <w:szCs w:val="18"/>
              </w:rPr>
            </w:pPr>
            <w:r w:rsidRPr="00C7667E">
              <w:rPr>
                <w:color w:val="000000" w:themeColor="text1"/>
                <w:sz w:val="18"/>
                <w:szCs w:val="18"/>
              </w:rPr>
              <w:t>127,4</w:t>
            </w:r>
          </w:p>
        </w:tc>
        <w:tc>
          <w:tcPr>
            <w:tcW w:w="1238" w:type="dxa"/>
            <w:gridSpan w:val="3"/>
            <w:tcBorders>
              <w:left w:val="single" w:sz="4" w:space="0" w:color="auto"/>
              <w:right w:val="single" w:sz="4" w:space="0" w:color="auto"/>
            </w:tcBorders>
            <w:vAlign w:val="center"/>
          </w:tcPr>
          <w:p w:rsidR="00AF3205" w:rsidRPr="00C7667E" w:rsidRDefault="00AF3205" w:rsidP="00AF3205">
            <w:pPr>
              <w:widowControl w:val="0"/>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127,4</w:t>
            </w:r>
          </w:p>
        </w:tc>
        <w:tc>
          <w:tcPr>
            <w:tcW w:w="843" w:type="dxa"/>
            <w:tcBorders>
              <w:left w:val="single" w:sz="4" w:space="0" w:color="auto"/>
            </w:tcBorders>
            <w:vAlign w:val="center"/>
          </w:tcPr>
          <w:p w:rsidR="00AF3205" w:rsidRPr="00C7667E" w:rsidRDefault="00AF3205" w:rsidP="00AF3205">
            <w:pPr>
              <w:keepLines/>
              <w:widowControl w:val="0"/>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медичним обладнанням пологодопоміжних та дитячих відділень</w:t>
            </w:r>
          </w:p>
        </w:tc>
        <w:tc>
          <w:tcPr>
            <w:tcW w:w="1130" w:type="dxa"/>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1080,0</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30" w:type="dxa"/>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584,0</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2159D5">
            <w:pPr>
              <w:rPr>
                <w:rFonts w:ascii="Times New Roman" w:hAnsi="Times New Roman" w:cs="Times New Roman"/>
                <w:sz w:val="18"/>
                <w:szCs w:val="18"/>
              </w:rPr>
            </w:pPr>
            <w:r w:rsidRPr="00C7667E">
              <w:rPr>
                <w:rFonts w:ascii="Times New Roman" w:hAnsi="Times New Roman" w:cs="Times New Roman"/>
                <w:sz w:val="18"/>
                <w:szCs w:val="18"/>
              </w:rPr>
              <w:t xml:space="preserve">Отримано вакцина за рахунок централізованого постачання  на </w:t>
            </w:r>
            <w:r w:rsidRPr="00C7667E">
              <w:rPr>
                <w:rFonts w:ascii="Times New Roman" w:hAnsi="Times New Roman" w:cs="Times New Roman"/>
                <w:b/>
                <w:sz w:val="18"/>
                <w:szCs w:val="18"/>
              </w:rPr>
              <w:t>суму</w:t>
            </w:r>
            <w:r w:rsidR="00272E8A">
              <w:rPr>
                <w:rFonts w:ascii="Times New Roman" w:hAnsi="Times New Roman" w:cs="Times New Roman"/>
                <w:b/>
                <w:sz w:val="18"/>
                <w:szCs w:val="18"/>
              </w:rPr>
              <w:t xml:space="preserve"> </w:t>
            </w:r>
            <w:r w:rsidR="002159D5">
              <w:rPr>
                <w:rFonts w:ascii="Times New Roman" w:hAnsi="Times New Roman" w:cs="Times New Roman"/>
                <w:b/>
                <w:sz w:val="18"/>
                <w:szCs w:val="18"/>
              </w:rPr>
              <w:t xml:space="preserve"> </w:t>
            </w:r>
            <w:r w:rsidR="00272E8A">
              <w:rPr>
                <w:rFonts w:ascii="Times New Roman" w:hAnsi="Times New Roman" w:cs="Times New Roman"/>
                <w:b/>
                <w:sz w:val="18"/>
                <w:szCs w:val="18"/>
              </w:rPr>
              <w:t xml:space="preserve">  </w:t>
            </w:r>
            <w:r w:rsidRPr="00C7667E">
              <w:rPr>
                <w:rFonts w:ascii="Times New Roman" w:hAnsi="Times New Roman" w:cs="Times New Roman"/>
                <w:b/>
                <w:sz w:val="18"/>
                <w:szCs w:val="18"/>
              </w:rPr>
              <w:t>60,2 тис.грн.</w:t>
            </w:r>
            <w:r w:rsidRPr="00C7667E">
              <w:rPr>
                <w:rFonts w:ascii="Times New Roman" w:hAnsi="Times New Roman" w:cs="Times New Roman"/>
                <w:sz w:val="18"/>
                <w:szCs w:val="18"/>
              </w:rPr>
              <w:t xml:space="preserve"> Щеплено БЦЖ 425 дітей, від гепатиту В - 258 дітей, ФКУ - 493 дитини.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адаптпції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30" w:type="dxa"/>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системи надання медичної допомоги особам з інвалідністю</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30" w:type="dxa"/>
            <w:vAlign w:val="center"/>
          </w:tcPr>
          <w:p w:rsidR="00AF3205" w:rsidRPr="00C7667E" w:rsidRDefault="00AF3205" w:rsidP="00AF3205">
            <w:pPr>
              <w:widowControl w:val="0"/>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2000,0</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2024 року.</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Проведення робіт по</w:t>
            </w:r>
            <w:r w:rsidRPr="00C7667E">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481"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tcBorders>
          </w:tcPr>
          <w:p w:rsidR="00AF3205" w:rsidRPr="00C7667E" w:rsidRDefault="003B21D7" w:rsidP="00AF3205">
            <w:pPr>
              <w:rPr>
                <w:rFonts w:ascii="Times New Roman" w:hAnsi="Times New Roman" w:cs="Times New Roman"/>
                <w:sz w:val="18"/>
                <w:szCs w:val="18"/>
              </w:rPr>
            </w:pPr>
            <w:r>
              <w:rPr>
                <w:rFonts w:ascii="Times New Roman" w:hAnsi="Times New Roman" w:cs="Times New Roman"/>
                <w:sz w:val="18"/>
                <w:szCs w:val="18"/>
              </w:rPr>
              <w:t xml:space="preserve">3958,5             </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Обладнання всіх закладів охорони здоров’я засобами підвищення доступу для пацієнтів з особливими потребами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024D5B" w:rsidP="00AF3205">
            <w:pPr>
              <w:jc w:val="center"/>
              <w:rPr>
                <w:rFonts w:ascii="Times New Roman" w:hAnsi="Times New Roman" w:cs="Times New Roman"/>
                <w:sz w:val="18"/>
                <w:szCs w:val="18"/>
              </w:rPr>
            </w:pPr>
            <w:r>
              <w:rPr>
                <w:rFonts w:ascii="Times New Roman" w:hAnsi="Times New Roman" w:cs="Times New Roman"/>
                <w:sz w:val="18"/>
                <w:szCs w:val="18"/>
              </w:rPr>
              <w:t>28,7</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Придбано розхідні матеріали для діагностичного обстеження</w:t>
            </w:r>
            <w:r w:rsidR="00024D5B">
              <w:rPr>
                <w:rFonts w:ascii="Times New Roman" w:hAnsi="Times New Roman" w:cs="Times New Roman"/>
                <w:sz w:val="18"/>
                <w:szCs w:val="18"/>
              </w:rPr>
              <w:t>, проведено обстеження 50 осіб</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4643" w:type="dxa"/>
            <w:gridSpan w:val="13"/>
            <w:tcBorders>
              <w:top w:val="single" w:sz="4" w:space="0" w:color="auto"/>
              <w:left w:val="single" w:sz="4" w:space="0" w:color="auto"/>
              <w:bottom w:val="single" w:sz="4" w:space="0" w:color="auto"/>
            </w:tcBorders>
          </w:tcPr>
          <w:p w:rsidR="00AF3205" w:rsidRPr="00C7667E" w:rsidRDefault="00AF3205" w:rsidP="00AF3205">
            <w:pPr>
              <w:rPr>
                <w:rFonts w:ascii="Times New Roman" w:hAnsi="Times New Roman" w:cs="Times New Roman"/>
                <w:i/>
                <w:sz w:val="18"/>
                <w:szCs w:val="18"/>
              </w:rPr>
            </w:pPr>
            <w:r w:rsidRPr="00C7667E">
              <w:rPr>
                <w:rFonts w:ascii="Times New Roman" w:hAnsi="Times New Roman" w:cs="Times New Roman"/>
                <w:i/>
                <w:sz w:val="18"/>
                <w:szCs w:val="18"/>
              </w:rPr>
              <w:t xml:space="preserve"> Розвиток трансплантології</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bCs/>
                <w:sz w:val="18"/>
                <w:szCs w:val="18"/>
              </w:rPr>
            </w:pPr>
            <w:r w:rsidRPr="00C7667E">
              <w:rPr>
                <w:rFonts w:ascii="Times New Roman" w:hAnsi="Times New Roman" w:cs="Times New Roman"/>
                <w:sz w:val="18"/>
                <w:szCs w:val="18"/>
              </w:rPr>
              <w:t>Проведення заходів по забезпеченню можливостей надання медичної допомоги особам з незворотніми захворюваннями розвитку шляхом трансплантології</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tc>
      </w:tr>
      <w:tr w:rsidR="00AF3205" w:rsidRPr="00C7667E" w:rsidTr="005260F4">
        <w:trPr>
          <w:gridAfter w:val="2"/>
          <w:wAfter w:w="236" w:type="dxa"/>
          <w:trHeight w:val="433"/>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Розвиток стоматологічної допомоги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p>
          <w:p w:rsidR="00AF3205" w:rsidRPr="00C7667E" w:rsidRDefault="00024D5B" w:rsidP="00AF3205">
            <w:pPr>
              <w:jc w:val="right"/>
              <w:rPr>
                <w:rFonts w:ascii="Times New Roman" w:hAnsi="Times New Roman" w:cs="Times New Roman"/>
                <w:sz w:val="18"/>
                <w:szCs w:val="18"/>
              </w:rPr>
            </w:pPr>
            <w:r>
              <w:rPr>
                <w:rFonts w:ascii="Times New Roman" w:hAnsi="Times New Roman" w:cs="Times New Roman"/>
                <w:sz w:val="18"/>
                <w:szCs w:val="18"/>
              </w:rPr>
              <w:t>1250,9</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Надано зубопротезну допомогу піл</w:t>
            </w:r>
            <w:r w:rsidR="00024D5B">
              <w:rPr>
                <w:rFonts w:ascii="Times New Roman" w:hAnsi="Times New Roman" w:cs="Times New Roman"/>
                <w:sz w:val="18"/>
                <w:szCs w:val="18"/>
              </w:rPr>
              <w:t>ьговим категоріям громадян – 607</w:t>
            </w:r>
            <w:r w:rsidRPr="00C7667E">
              <w:rPr>
                <w:rFonts w:ascii="Times New Roman" w:hAnsi="Times New Roman" w:cs="Times New Roman"/>
                <w:sz w:val="18"/>
                <w:szCs w:val="18"/>
              </w:rPr>
              <w:t xml:space="preserve"> осіб</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 xml:space="preserve"> Інвалідам війни І групи </w:t>
            </w:r>
          </w:p>
          <w:p w:rsidR="00AF3205" w:rsidRPr="00C7667E" w:rsidRDefault="00AF3205" w:rsidP="00AF3205">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AF3205" w:rsidRPr="00C7667E" w:rsidRDefault="00AF3205" w:rsidP="00AF3205">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 xml:space="preserve"> Реабілітованим та </w:t>
            </w:r>
            <w:r w:rsidRPr="00C7667E">
              <w:rPr>
                <w:rFonts w:ascii="Times New Roman" w:hAnsi="Times New Roman" w:cs="Times New Roman"/>
                <w:sz w:val="18"/>
                <w:szCs w:val="18"/>
              </w:rPr>
              <w:t>потерпілим від  репресій особам</w:t>
            </w:r>
          </w:p>
        </w:tc>
        <w:tc>
          <w:tcPr>
            <w:tcW w:w="1130" w:type="dxa"/>
            <w:vAlign w:val="center"/>
          </w:tcPr>
          <w:p w:rsidR="00AA7EAE" w:rsidRPr="00792B64" w:rsidRDefault="00AA7EAE"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2619,1</w:t>
            </w:r>
          </w:p>
        </w:tc>
        <w:tc>
          <w:tcPr>
            <w:tcW w:w="1481" w:type="dxa"/>
            <w:gridSpan w:val="2"/>
            <w:tcBorders>
              <w:left w:val="single" w:sz="4" w:space="0" w:color="auto"/>
            </w:tcBorders>
            <w:vAlign w:val="center"/>
          </w:tcPr>
          <w:p w:rsidR="00AF3205" w:rsidRPr="00792B64" w:rsidRDefault="00AF3205"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1497,1</w:t>
            </w:r>
          </w:p>
        </w:tc>
        <w:tc>
          <w:tcPr>
            <w:tcW w:w="1238" w:type="dxa"/>
            <w:gridSpan w:val="3"/>
            <w:tcBorders>
              <w:left w:val="single" w:sz="4" w:space="0" w:color="auto"/>
            </w:tcBorders>
            <w:vAlign w:val="center"/>
          </w:tcPr>
          <w:p w:rsidR="00AF3205" w:rsidRPr="00792B64" w:rsidRDefault="00024D5B"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2569,3</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p>
          <w:p w:rsidR="00AF3205" w:rsidRPr="00C7667E" w:rsidRDefault="00AF3205" w:rsidP="00AF3205">
            <w:pPr>
              <w:jc w:val="right"/>
              <w:rPr>
                <w:rFonts w:ascii="Times New Roman" w:hAnsi="Times New Roman" w:cs="Times New Roman"/>
                <w:sz w:val="18"/>
                <w:szCs w:val="18"/>
              </w:rPr>
            </w:pPr>
          </w:p>
          <w:p w:rsidR="00AF3205" w:rsidRPr="00C7667E" w:rsidRDefault="00024D5B" w:rsidP="00AF3205">
            <w:pPr>
              <w:jc w:val="right"/>
              <w:rPr>
                <w:rFonts w:ascii="Times New Roman" w:hAnsi="Times New Roman" w:cs="Times New Roman"/>
                <w:sz w:val="18"/>
                <w:szCs w:val="18"/>
              </w:rPr>
            </w:pPr>
            <w:r>
              <w:rPr>
                <w:rFonts w:ascii="Times New Roman" w:hAnsi="Times New Roman" w:cs="Times New Roman"/>
                <w:sz w:val="18"/>
                <w:szCs w:val="18"/>
              </w:rPr>
              <w:t>1518,2</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Задоволення потреби дорослого населення в безкоштовній допомозі при не</w:t>
            </w:r>
            <w:r w:rsidR="00F45542">
              <w:rPr>
                <w:rFonts w:ascii="Times New Roman" w:hAnsi="Times New Roman" w:cs="Times New Roman"/>
                <w:sz w:val="18"/>
                <w:szCs w:val="18"/>
              </w:rPr>
              <w:t xml:space="preserve">                                 </w:t>
            </w:r>
            <w:r w:rsidRPr="00C7667E">
              <w:rPr>
                <w:rFonts w:ascii="Times New Roman" w:hAnsi="Times New Roman" w:cs="Times New Roman"/>
                <w:sz w:val="18"/>
                <w:szCs w:val="18"/>
              </w:rPr>
              <w:t>відкл</w:t>
            </w:r>
            <w:r w:rsidR="00024D5B">
              <w:rPr>
                <w:rFonts w:ascii="Times New Roman" w:hAnsi="Times New Roman" w:cs="Times New Roman"/>
                <w:sz w:val="18"/>
                <w:szCs w:val="18"/>
              </w:rPr>
              <w:t>адних стоматологічних станах 383 особі</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rPr>
              <w:t xml:space="preserve"> Проведення п</w:t>
            </w:r>
            <w:r w:rsidRPr="00C7667E">
              <w:rPr>
                <w:rFonts w:ascii="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w:t>
            </w:r>
          </w:p>
          <w:p w:rsidR="00AF3205" w:rsidRPr="00C7667E" w:rsidRDefault="00AF3205" w:rsidP="00AF3205">
            <w:pPr>
              <w:outlineLvl w:val="0"/>
              <w:rPr>
                <w:rFonts w:ascii="Times New Roman" w:hAnsi="Times New Roman" w:cs="Times New Roman"/>
                <w:sz w:val="18"/>
                <w:szCs w:val="18"/>
                <w:lang w:eastAsia="ru-RU"/>
              </w:rPr>
            </w:pPr>
            <w:r w:rsidRPr="00C7667E">
              <w:rPr>
                <w:rFonts w:ascii="Times New Roman" w:hAnsi="Times New Roman" w:cs="Times New Roman"/>
                <w:sz w:val="18"/>
                <w:szCs w:val="18"/>
                <w:shd w:val="clear" w:color="auto" w:fill="FFFFFF"/>
                <w:lang w:eastAsia="uk-UA"/>
              </w:rPr>
              <w:t>вагітним жінкам</w:t>
            </w:r>
            <w:r w:rsidRPr="00C7667E">
              <w:rPr>
                <w:rFonts w:ascii="Times New Roman" w:hAnsi="Times New Roman" w:cs="Times New Roman"/>
                <w:sz w:val="18"/>
                <w:szCs w:val="18"/>
                <w:lang w:eastAsia="uk-UA"/>
              </w:rPr>
              <w:br/>
            </w:r>
            <w:r w:rsidRPr="00C7667E">
              <w:rPr>
                <w:rFonts w:ascii="Times New Roman" w:hAnsi="Times New Roman" w:cs="Times New Roman"/>
                <w:sz w:val="18"/>
                <w:szCs w:val="18"/>
                <w:shd w:val="clear" w:color="auto" w:fill="FFFFFF"/>
                <w:lang w:eastAsia="uk-UA"/>
              </w:rPr>
              <w:t>за маловитратними технологіями</w:t>
            </w:r>
          </w:p>
        </w:tc>
        <w:tc>
          <w:tcPr>
            <w:tcW w:w="1130" w:type="dxa"/>
            <w:vAlign w:val="center"/>
          </w:tcPr>
          <w:p w:rsidR="00AF3205" w:rsidRPr="00792B64" w:rsidRDefault="00AF3205"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1,5</w:t>
            </w:r>
          </w:p>
        </w:tc>
        <w:tc>
          <w:tcPr>
            <w:tcW w:w="1481" w:type="dxa"/>
            <w:gridSpan w:val="2"/>
            <w:tcBorders>
              <w:left w:val="single" w:sz="4" w:space="0" w:color="auto"/>
            </w:tcBorders>
            <w:vAlign w:val="center"/>
          </w:tcPr>
          <w:p w:rsidR="00AF3205" w:rsidRPr="00792B64" w:rsidRDefault="00AF3205"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1238" w:type="dxa"/>
            <w:gridSpan w:val="3"/>
            <w:tcBorders>
              <w:left w:val="single" w:sz="4" w:space="0" w:color="auto"/>
            </w:tcBorders>
            <w:vAlign w:val="center"/>
          </w:tcPr>
          <w:p w:rsidR="00AF3205" w:rsidRPr="00792B64" w:rsidRDefault="00AF3205" w:rsidP="00AF3205">
            <w:pPr>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3982" w:type="dxa"/>
            <w:tcBorders>
              <w:top w:val="nil"/>
              <w:left w:val="single" w:sz="4" w:space="0" w:color="auto"/>
              <w:bottom w:val="single" w:sz="4" w:space="0" w:color="auto"/>
              <w:right w:val="single" w:sz="4" w:space="0" w:color="auto"/>
            </w:tcBorders>
            <w:vAlign w:val="center"/>
          </w:tcPr>
          <w:p w:rsidR="00AF3205" w:rsidRPr="00C7667E" w:rsidRDefault="00F45542" w:rsidP="00AF3205">
            <w:pPr>
              <w:rPr>
                <w:rFonts w:ascii="Times New Roman" w:hAnsi="Times New Roman" w:cs="Times New Roman"/>
                <w:sz w:val="18"/>
                <w:szCs w:val="18"/>
              </w:rPr>
            </w:pPr>
            <w:r>
              <w:rPr>
                <w:rFonts w:ascii="Times New Roman" w:hAnsi="Times New Roman" w:cs="Times New Roman"/>
                <w:sz w:val="18"/>
                <w:szCs w:val="18"/>
              </w:rPr>
              <w:t xml:space="preserve">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у повному об’ємі дитячому населенню за маловитратними технологіями</w:t>
            </w:r>
          </w:p>
        </w:tc>
        <w:tc>
          <w:tcPr>
            <w:tcW w:w="1130" w:type="dxa"/>
            <w:tcBorders>
              <w:left w:val="single" w:sz="4" w:space="0" w:color="auto"/>
              <w:right w:val="single" w:sz="4" w:space="0" w:color="auto"/>
            </w:tcBorders>
          </w:tcPr>
          <w:p w:rsidR="00AA7EAE" w:rsidRPr="00792B64" w:rsidRDefault="00AA7EAE" w:rsidP="00AF3205">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5269,6</w:t>
            </w:r>
            <w:r w:rsidR="00636649" w:rsidRPr="00792B64">
              <w:rPr>
                <w:rFonts w:ascii="Times New Roman" w:hAnsi="Times New Roman" w:cs="Times New Roman"/>
                <w:bCs/>
                <w:color w:val="000000" w:themeColor="text1"/>
                <w:sz w:val="18"/>
                <w:szCs w:val="18"/>
                <w:lang w:eastAsia="ru-RU"/>
              </w:rPr>
              <w:t xml:space="preserve"> </w:t>
            </w:r>
          </w:p>
        </w:tc>
        <w:tc>
          <w:tcPr>
            <w:tcW w:w="1481" w:type="dxa"/>
            <w:gridSpan w:val="2"/>
            <w:tcBorders>
              <w:left w:val="single" w:sz="4" w:space="0" w:color="auto"/>
              <w:right w:val="single" w:sz="4" w:space="0" w:color="auto"/>
            </w:tcBorders>
          </w:tcPr>
          <w:p w:rsidR="00AF3205" w:rsidRPr="00792B64" w:rsidRDefault="00AF3205" w:rsidP="00AF3205">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2862,2</w:t>
            </w:r>
          </w:p>
        </w:tc>
        <w:tc>
          <w:tcPr>
            <w:tcW w:w="1238" w:type="dxa"/>
            <w:gridSpan w:val="3"/>
            <w:tcBorders>
              <w:left w:val="single" w:sz="4" w:space="0" w:color="auto"/>
              <w:right w:val="single" w:sz="4" w:space="0" w:color="auto"/>
            </w:tcBorders>
          </w:tcPr>
          <w:p w:rsidR="00AF3205" w:rsidRPr="00792B64" w:rsidRDefault="00F45542" w:rsidP="00F45542">
            <w:pPr>
              <w:keepLines/>
              <w:ind w:right="-42"/>
              <w:rPr>
                <w:rFonts w:ascii="Times New Roman" w:hAnsi="Times New Roman" w:cs="Times New Roman"/>
                <w:bCs/>
                <w:color w:val="000000" w:themeColor="text1"/>
                <w:sz w:val="18"/>
                <w:szCs w:val="18"/>
                <w:lang w:eastAsia="ru-RU"/>
              </w:rPr>
            </w:pPr>
            <w:r w:rsidRPr="00792B64">
              <w:rPr>
                <w:rFonts w:ascii="Times New Roman" w:hAnsi="Times New Roman" w:cs="Times New Roman"/>
                <w:bCs/>
                <w:color w:val="000000" w:themeColor="text1"/>
                <w:sz w:val="18"/>
                <w:szCs w:val="18"/>
                <w:lang w:eastAsia="ru-RU"/>
              </w:rPr>
              <w:t xml:space="preserve">     5269,6</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F45542" w:rsidP="00F45542">
            <w:pPr>
              <w:jc w:val="right"/>
              <w:rPr>
                <w:rFonts w:ascii="Times New Roman" w:hAnsi="Times New Roman" w:cs="Times New Roman"/>
                <w:sz w:val="18"/>
                <w:szCs w:val="18"/>
              </w:rPr>
            </w:pPr>
            <w:r>
              <w:rPr>
                <w:rFonts w:ascii="Times New Roman" w:hAnsi="Times New Roman" w:cs="Times New Roman"/>
                <w:sz w:val="18"/>
                <w:szCs w:val="18"/>
              </w:rPr>
              <w:t>2565</w:t>
            </w:r>
            <w:r w:rsidR="00E92234">
              <w:rPr>
                <w:rFonts w:ascii="Times New Roman" w:hAnsi="Times New Roman" w:cs="Times New Roman"/>
                <w:sz w:val="18"/>
                <w:szCs w:val="18"/>
              </w:rPr>
              <w:t>,1</w:t>
            </w:r>
            <w:r>
              <w:rPr>
                <w:rFonts w:ascii="Times New Roman" w:hAnsi="Times New Roman" w:cs="Times New Roman"/>
                <w:sz w:val="18"/>
                <w:szCs w:val="18"/>
              </w:rPr>
              <w:t xml:space="preserve">                                                                                                                                                                                                                                                                                                                                                                                                                                                                      </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w:t>
            </w:r>
            <w:r w:rsidR="00E92234">
              <w:rPr>
                <w:rFonts w:ascii="Times New Roman" w:hAnsi="Times New Roman" w:cs="Times New Roman"/>
                <w:sz w:val="18"/>
                <w:szCs w:val="18"/>
              </w:rPr>
              <w:t>дних стоматологічних станах 11457 дітям та переселеним особам</w:t>
            </w:r>
          </w:p>
        </w:tc>
      </w:tr>
      <w:tr w:rsidR="00AF3205" w:rsidRPr="00C7667E" w:rsidTr="005260F4">
        <w:trPr>
          <w:gridAfter w:val="2"/>
          <w:wAfter w:w="236" w:type="dxa"/>
        </w:trPr>
        <w:tc>
          <w:tcPr>
            <w:tcW w:w="525" w:type="dxa"/>
            <w:vAlign w:val="center"/>
          </w:tcPr>
          <w:p w:rsidR="00AF3205" w:rsidRPr="00C7667E" w:rsidRDefault="00F45542" w:rsidP="00AF3205">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Надання ортодонтичного лікування для пільгових категорій дітей (дітей- сиріт,дітей, позбавлених батьківського піклування,дітей з інвалідністю, дітей багатодітних та малозабезпечених сімей, дітей сімей учасників АТО,ООС)</w:t>
            </w:r>
          </w:p>
        </w:tc>
        <w:tc>
          <w:tcPr>
            <w:tcW w:w="1130" w:type="dxa"/>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1200,0</w:t>
            </w:r>
          </w:p>
        </w:tc>
        <w:tc>
          <w:tcPr>
            <w:tcW w:w="1481" w:type="dxa"/>
            <w:gridSpan w:val="2"/>
            <w:tcBorders>
              <w:left w:val="single" w:sz="4" w:space="0" w:color="auto"/>
            </w:tcBorders>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tcBorders>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0,0</w:t>
            </w:r>
          </w:p>
        </w:tc>
        <w:tc>
          <w:tcPr>
            <w:tcW w:w="3982" w:type="dxa"/>
            <w:tcBorders>
              <w:top w:val="nil"/>
              <w:left w:val="nil"/>
              <w:bottom w:val="single" w:sz="4" w:space="0" w:color="auto"/>
              <w:right w:val="single" w:sz="4" w:space="0" w:color="auto"/>
            </w:tcBorders>
            <w:shd w:val="clear" w:color="auto" w:fill="auto"/>
          </w:tcPr>
          <w:p w:rsidR="00F45542"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w:t>
            </w:r>
            <w:r w:rsidR="00F45542">
              <w:rPr>
                <w:rFonts w:ascii="Times New Roman" w:hAnsi="Times New Roman" w:cs="Times New Roman"/>
                <w:sz w:val="18"/>
                <w:szCs w:val="18"/>
              </w:rPr>
              <w:t xml:space="preserve">                                                                      </w:t>
            </w:r>
          </w:p>
          <w:p w:rsidR="00AF3205" w:rsidRPr="00F45542" w:rsidRDefault="00F45542" w:rsidP="00F45542">
            <w:pPr>
              <w:tabs>
                <w:tab w:val="left" w:pos="1125"/>
              </w:tabs>
              <w:rPr>
                <w:rFonts w:ascii="Times New Roman" w:hAnsi="Times New Roman" w:cs="Times New Roman"/>
                <w:sz w:val="18"/>
                <w:szCs w:val="18"/>
              </w:rPr>
            </w:pPr>
            <w:r>
              <w:rPr>
                <w:rFonts w:ascii="Times New Roman" w:hAnsi="Times New Roman" w:cs="Times New Roman"/>
                <w:sz w:val="18"/>
                <w:szCs w:val="18"/>
              </w:rPr>
              <w:tab/>
              <w:t xml:space="preserve">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223,2</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lang w:val="en-US"/>
              </w:rPr>
            </w:pPr>
            <w:r w:rsidRPr="00C7667E">
              <w:rPr>
                <w:rFonts w:ascii="Times New Roman" w:hAnsi="Times New Roman" w:cs="Times New Roman"/>
                <w:sz w:val="18"/>
                <w:szCs w:val="18"/>
                <w:lang w:val="en-US"/>
              </w:rPr>
              <w:t>223</w:t>
            </w:r>
            <w:r w:rsidRPr="00C7667E">
              <w:rPr>
                <w:rFonts w:ascii="Times New Roman" w:hAnsi="Times New Roman" w:cs="Times New Roman"/>
                <w:sz w:val="18"/>
                <w:szCs w:val="18"/>
              </w:rPr>
              <w:t>,</w:t>
            </w:r>
            <w:r w:rsidRPr="00C7667E">
              <w:rPr>
                <w:rFonts w:ascii="Times New Roman" w:hAnsi="Times New Roman" w:cs="Times New Roman"/>
                <w:sz w:val="18"/>
                <w:szCs w:val="18"/>
                <w:lang w:val="en-US"/>
              </w:rPr>
              <w:t>2</w:t>
            </w:r>
          </w:p>
        </w:tc>
        <w:tc>
          <w:tcPr>
            <w:tcW w:w="1238" w:type="dxa"/>
            <w:gridSpan w:val="3"/>
            <w:tcBorders>
              <w:left w:val="single" w:sz="4" w:space="0" w:color="auto"/>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223,2</w:t>
            </w:r>
          </w:p>
        </w:tc>
        <w:tc>
          <w:tcPr>
            <w:tcW w:w="843" w:type="dxa"/>
            <w:tcBorders>
              <w:left w:val="single" w:sz="4" w:space="0" w:color="auto"/>
            </w:tcBorders>
            <w:vAlign w:val="center"/>
          </w:tcPr>
          <w:p w:rsidR="00AF3205" w:rsidRPr="00C7667E" w:rsidRDefault="00AF3205" w:rsidP="00AF3205">
            <w:pPr>
              <w:jc w:val="right"/>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r>
              <w:rPr>
                <w:rFonts w:ascii="Times New Roman" w:hAnsi="Times New Roman" w:cs="Times New Roman"/>
                <w:sz w:val="18"/>
                <w:szCs w:val="18"/>
              </w:rPr>
              <w:t>0,0</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учасників АТО,ООС, членів їх сімей та батьків загиблих учасників АТО,ООС</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220,0</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r w:rsidRPr="00C7667E">
              <w:rPr>
                <w:rFonts w:ascii="Times New Roman" w:hAnsi="Times New Roman" w:cs="Times New Roman"/>
                <w:sz w:val="18"/>
                <w:szCs w:val="18"/>
              </w:rPr>
              <w:t>20,61</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Виписано 77 пільгових рецептів</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безкоштовного медичного обстеження та лікування  учасників АТО,ООС, членів їх сімей та батьків загиблих учасників АТО,ООС </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441,6</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388,3</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реабілітаційного лікування учасників АТО,ООС ,</w:t>
            </w:r>
            <w:r w:rsidRPr="00C7667E">
              <w:rPr>
                <w:rFonts w:ascii="Times New Roman" w:hAnsi="Times New Roman" w:cs="Times New Roman"/>
                <w:bCs/>
                <w:color w:val="000000"/>
                <w:sz w:val="18"/>
                <w:szCs w:val="18"/>
              </w:rPr>
              <w:t xml:space="preserve"> членів їх сімей та батьків загиблих учасників АТО,ООС </w:t>
            </w:r>
            <w:r w:rsidRPr="00C7667E">
              <w:rPr>
                <w:rFonts w:ascii="Times New Roman" w:hAnsi="Times New Roman" w:cs="Times New Roman"/>
                <w:color w:val="000000"/>
                <w:sz w:val="18"/>
                <w:szCs w:val="18"/>
              </w:rPr>
              <w:t xml:space="preserve"> на базі КНП «Міська комунальна лікарня №3»</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r w:rsidRPr="00F978CA">
              <w:rPr>
                <w:rFonts w:ascii="Times New Roman" w:hAnsi="Times New Roman" w:cs="Times New Roman"/>
                <w:sz w:val="18"/>
                <w:szCs w:val="18"/>
              </w:rPr>
              <w:t>8,5</w:t>
            </w:r>
          </w:p>
        </w:tc>
        <w:tc>
          <w:tcPr>
            <w:tcW w:w="3982" w:type="dxa"/>
            <w:tcBorders>
              <w:top w:val="nil"/>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Проведено реабілітаційне лікування  6 учасників АТО,ООС</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проведення ендопротезування учасників АТО,ООС</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nil"/>
              <w:left w:val="single" w:sz="4" w:space="0" w:color="auto"/>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4733" w:type="dxa"/>
            <w:gridSpan w:val="2"/>
            <w:tcBorders>
              <w:top w:val="single" w:sz="4" w:space="0" w:color="auto"/>
              <w:left w:val="single" w:sz="4" w:space="0" w:color="auto"/>
              <w:bottom w:val="single" w:sz="4" w:space="0" w:color="auto"/>
              <w:right w:val="single" w:sz="4" w:space="0" w:color="auto"/>
            </w:tcBorders>
          </w:tcPr>
          <w:p w:rsidR="00AF3205" w:rsidRPr="00C7667E" w:rsidRDefault="00AF3205" w:rsidP="00AF3205">
            <w:pPr>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АТО,ООС,</w:t>
            </w:r>
            <w:r w:rsidRPr="00C7667E">
              <w:rPr>
                <w:rFonts w:ascii="Times New Roman" w:hAnsi="Times New Roman" w:cs="Times New Roman"/>
                <w:bCs/>
                <w:color w:val="000000"/>
                <w:sz w:val="18"/>
                <w:szCs w:val="18"/>
              </w:rPr>
              <w:t xml:space="preserve"> членів їх сімей та батьків загиблих учасників АТО,ООС</w:t>
            </w:r>
            <w:r w:rsidRPr="00C7667E">
              <w:rPr>
                <w:rFonts w:ascii="Times New Roman" w:hAnsi="Times New Roman" w:cs="Times New Roman"/>
                <w:color w:val="000000"/>
                <w:sz w:val="18"/>
                <w:szCs w:val="18"/>
              </w:rPr>
              <w:t xml:space="preserve">. </w:t>
            </w:r>
            <w:r w:rsidRPr="00C7667E">
              <w:rPr>
                <w:rFonts w:ascii="Times New Roman" w:hAnsi="Times New Roman" w:cs="Times New Roman"/>
                <w:bCs/>
                <w:color w:val="000000"/>
                <w:sz w:val="18"/>
                <w:szCs w:val="18"/>
              </w:rPr>
              <w:t>Відшкодування вартості проведеного зубопротезування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1740,0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r w:rsidR="00E92234">
              <w:rPr>
                <w:rFonts w:ascii="Times New Roman" w:hAnsi="Times New Roman" w:cs="Times New Roman"/>
                <w:color w:val="000000" w:themeColor="text1"/>
                <w:sz w:val="18"/>
                <w:szCs w:val="18"/>
              </w:rPr>
              <w:t>,0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1300</w:t>
            </w:r>
            <w:r w:rsidR="00E92234">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p>
          <w:p w:rsidR="00AF3205" w:rsidRPr="00C7667E" w:rsidRDefault="00E92234" w:rsidP="00AF3205">
            <w:pPr>
              <w:jc w:val="right"/>
              <w:rPr>
                <w:rFonts w:ascii="Times New Roman" w:hAnsi="Times New Roman" w:cs="Times New Roman"/>
                <w:sz w:val="18"/>
                <w:szCs w:val="18"/>
              </w:rPr>
            </w:pPr>
            <w:r>
              <w:rPr>
                <w:rFonts w:ascii="Times New Roman" w:hAnsi="Times New Roman" w:cs="Times New Roman"/>
                <w:sz w:val="18"/>
                <w:szCs w:val="18"/>
              </w:rPr>
              <w:t>175,1</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p>
          <w:p w:rsidR="00AF3205" w:rsidRPr="00C7667E" w:rsidRDefault="00E92234" w:rsidP="00AF3205">
            <w:pPr>
              <w:rPr>
                <w:rFonts w:ascii="Times New Roman" w:hAnsi="Times New Roman" w:cs="Times New Roman"/>
                <w:sz w:val="18"/>
                <w:szCs w:val="18"/>
              </w:rPr>
            </w:pPr>
            <w:r>
              <w:rPr>
                <w:rFonts w:ascii="Times New Roman" w:hAnsi="Times New Roman" w:cs="Times New Roman"/>
                <w:sz w:val="18"/>
                <w:szCs w:val="18"/>
              </w:rPr>
              <w:t>Запротезовано 27</w:t>
            </w:r>
            <w:r w:rsidR="00AF3205" w:rsidRPr="00C7667E">
              <w:rPr>
                <w:rFonts w:ascii="Times New Roman" w:hAnsi="Times New Roman" w:cs="Times New Roman"/>
                <w:sz w:val="18"/>
                <w:szCs w:val="18"/>
              </w:rPr>
              <w:t xml:space="preserve"> учасників АТО </w:t>
            </w:r>
          </w:p>
        </w:tc>
      </w:tr>
      <w:tr w:rsidR="00AF3205" w:rsidRPr="00C7667E" w:rsidTr="005260F4">
        <w:trPr>
          <w:gridAfter w:val="2"/>
          <w:wAfter w:w="236" w:type="dxa"/>
          <w:trHeight w:val="97"/>
        </w:trPr>
        <w:tc>
          <w:tcPr>
            <w:tcW w:w="525" w:type="dxa"/>
          </w:tcPr>
          <w:p w:rsidR="00AF3205" w:rsidRPr="00C7667E" w:rsidRDefault="00AF3205" w:rsidP="00AF3205">
            <w:pP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4643" w:type="dxa"/>
            <w:gridSpan w:val="13"/>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rPr>
              <w:t>Розвиток первинної медико-санітарної допомоги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Зміцнення  здоров’я дітей</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4733" w:type="dxa"/>
            <w:gridSpan w:val="2"/>
            <w:vAlign w:val="center"/>
          </w:tcPr>
          <w:p w:rsidR="00AF3205" w:rsidRPr="00C7667E" w:rsidRDefault="00AF3205" w:rsidP="00AF3205">
            <w:pPr>
              <w:rPr>
                <w:rFonts w:ascii="Times New Roman" w:hAnsi="Times New Roman" w:cs="Times New Roman"/>
                <w:sz w:val="18"/>
                <w:szCs w:val="18"/>
                <w:lang w:eastAsia="ru-RU"/>
              </w:rPr>
            </w:pPr>
            <w:r w:rsidRPr="00C7667E">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8166,7</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7004,5</w:t>
            </w:r>
          </w:p>
        </w:tc>
        <w:tc>
          <w:tcPr>
            <w:tcW w:w="1238" w:type="dxa"/>
            <w:gridSpan w:val="3"/>
            <w:tcBorders>
              <w:left w:val="single" w:sz="4" w:space="0" w:color="auto"/>
              <w:right w:val="single" w:sz="4" w:space="0" w:color="auto"/>
            </w:tcBorders>
            <w:vAlign w:val="center"/>
          </w:tcPr>
          <w:p w:rsidR="00AF3205" w:rsidRPr="00C7667E" w:rsidRDefault="003B21D7" w:rsidP="00AF320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7382,7</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jc w:val="right"/>
              <w:rPr>
                <w:rFonts w:ascii="Times New Roman" w:hAnsi="Times New Roman" w:cs="Times New Roman"/>
                <w:sz w:val="18"/>
                <w:szCs w:val="18"/>
              </w:rPr>
            </w:pPr>
            <w:r w:rsidRPr="00C7667E">
              <w:rPr>
                <w:rFonts w:ascii="Times New Roman" w:hAnsi="Times New Roman" w:cs="Times New Roman"/>
                <w:sz w:val="18"/>
                <w:szCs w:val="18"/>
              </w:rPr>
              <w:t>3332,7</w:t>
            </w:r>
          </w:p>
        </w:tc>
        <w:tc>
          <w:tcPr>
            <w:tcW w:w="3982" w:type="dxa"/>
            <w:tcBorders>
              <w:top w:val="single" w:sz="4" w:space="0" w:color="auto"/>
              <w:left w:val="nil"/>
              <w:bottom w:val="single" w:sz="4" w:space="0" w:color="auto"/>
              <w:right w:val="single" w:sz="4" w:space="0" w:color="auto"/>
            </w:tcBorders>
            <w:shd w:val="clear" w:color="auto" w:fill="auto"/>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Своєчасне надання медичної допомоги дітям в навчальних закладах, утримання медичних працівників, які надають медичну допомогу освітніх закладах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30"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1205,0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highlight w:val="red"/>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4733" w:type="dxa"/>
            <w:gridSpan w:val="2"/>
            <w:vAlign w:val="center"/>
          </w:tcPr>
          <w:p w:rsidR="00AF3205" w:rsidRPr="00C7667E" w:rsidRDefault="00AF3205" w:rsidP="00AF3205">
            <w:pPr>
              <w:rPr>
                <w:rFonts w:ascii="Times New Roman" w:hAnsi="Times New Roman" w:cs="Times New Roman"/>
                <w:sz w:val="18"/>
                <w:szCs w:val="18"/>
                <w:shd w:val="clear" w:color="auto" w:fill="FFFFFF"/>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30"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4000,0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lang w:val="ru-RU"/>
              </w:rPr>
              <w:t>3958,5</w:t>
            </w:r>
          </w:p>
        </w:tc>
        <w:tc>
          <w:tcPr>
            <w:tcW w:w="1238" w:type="dxa"/>
            <w:gridSpan w:val="3"/>
            <w:tcBorders>
              <w:left w:val="single" w:sz="4" w:space="0" w:color="auto"/>
              <w:right w:val="single" w:sz="4" w:space="0" w:color="auto"/>
            </w:tcBorders>
            <w:vAlign w:val="center"/>
          </w:tcPr>
          <w:p w:rsidR="00AF3205" w:rsidRPr="00C7667E" w:rsidRDefault="003B21D7" w:rsidP="00AF320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highlight w:val="red"/>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4643" w:type="dxa"/>
            <w:gridSpan w:val="13"/>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highlight w:val="yellow"/>
                <w:lang w:eastAsia="ru-RU"/>
              </w:rPr>
            </w:pPr>
            <w:r w:rsidRPr="00C7667E">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4586,6</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highlight w:val="red"/>
              </w:rPr>
            </w:pPr>
          </w:p>
        </w:tc>
      </w:tr>
      <w:tr w:rsidR="00AF3205" w:rsidRPr="00C7667E" w:rsidTr="002F5663">
        <w:trPr>
          <w:gridAfter w:val="2"/>
          <w:wAfter w:w="236" w:type="dxa"/>
          <w:trHeight w:val="566"/>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14300,0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3E13E4" w:rsidRDefault="00E92234" w:rsidP="00E92234">
            <w:r w:rsidRPr="00E92234">
              <w:rPr>
                <w:rFonts w:ascii="Times New Roman" w:hAnsi="Times New Roman" w:cs="Times New Roman"/>
                <w:sz w:val="18"/>
                <w:szCs w:val="18"/>
              </w:rPr>
              <w:fldChar w:fldCharType="begin"/>
            </w:r>
            <w:r w:rsidRPr="00E92234">
              <w:rPr>
                <w:rFonts w:ascii="Times New Roman" w:hAnsi="Times New Roman" w:cs="Times New Roman"/>
                <w:sz w:val="18"/>
                <w:szCs w:val="18"/>
              </w:rPr>
              <w:instrText xml:space="preserve"> LINK Excel.Sheet.12 "C:\\Users\\d17-koss.MVK\\Desktop\\ЗДОРОВЯ- 6 місяців ЗВІТ.xlsx" "Лист1!R87C8" \a \f 5 \h  \* MERGEFORMAT </w:instrText>
            </w:r>
            <w:r w:rsidRPr="00E92234">
              <w:rPr>
                <w:rFonts w:ascii="Times New Roman" w:hAnsi="Times New Roman" w:cs="Times New Roman"/>
                <w:sz w:val="18"/>
                <w:szCs w:val="18"/>
              </w:rPr>
              <w:fldChar w:fldCharType="separate"/>
            </w:r>
          </w:p>
          <w:p w:rsidR="00AF3205" w:rsidRPr="00C7667E" w:rsidRDefault="003E13E4" w:rsidP="002F5663">
            <w:pPr>
              <w:rPr>
                <w:rFonts w:ascii="Times New Roman" w:hAnsi="Times New Roman" w:cs="Times New Roman"/>
                <w:sz w:val="18"/>
                <w:szCs w:val="18"/>
                <w:highlight w:val="red"/>
              </w:rPr>
            </w:pPr>
            <w:r w:rsidRPr="003E13E4">
              <w:rPr>
                <w:rFonts w:ascii="Times New Roman" w:hAnsi="Times New Roman" w:cs="Times New Roman"/>
                <w:sz w:val="18"/>
                <w:szCs w:val="18"/>
              </w:rPr>
              <w:t>Прове</w:t>
            </w:r>
            <w:r w:rsidR="00A72E40">
              <w:rPr>
                <w:rFonts w:ascii="Times New Roman" w:hAnsi="Times New Roman" w:cs="Times New Roman"/>
                <w:sz w:val="18"/>
                <w:szCs w:val="18"/>
              </w:rPr>
              <w:t>д</w:t>
            </w:r>
            <w:r w:rsidRPr="003E13E4">
              <w:rPr>
                <w:rFonts w:ascii="Times New Roman" w:hAnsi="Times New Roman" w:cs="Times New Roman"/>
                <w:sz w:val="18"/>
                <w:szCs w:val="18"/>
              </w:rPr>
              <w:t>ено капітальний ремонт кардіологічного відділен</w:t>
            </w:r>
            <w:r w:rsidR="008175CF">
              <w:rPr>
                <w:rFonts w:ascii="Times New Roman" w:hAnsi="Times New Roman" w:cs="Times New Roman"/>
                <w:sz w:val="18"/>
                <w:szCs w:val="18"/>
              </w:rPr>
              <w:t>н</w:t>
            </w:r>
            <w:r w:rsidRPr="003E13E4">
              <w:rPr>
                <w:rFonts w:ascii="Times New Roman" w:hAnsi="Times New Roman" w:cs="Times New Roman"/>
                <w:sz w:val="18"/>
                <w:szCs w:val="18"/>
              </w:rPr>
              <w:t xml:space="preserve">я на рахунок коштів НСЗУ на суму </w:t>
            </w:r>
            <w:r w:rsidRPr="003E13E4">
              <w:rPr>
                <w:rFonts w:ascii="Times New Roman" w:hAnsi="Times New Roman" w:cs="Times New Roman"/>
                <w:b/>
                <w:sz w:val="18"/>
                <w:szCs w:val="18"/>
              </w:rPr>
              <w:t xml:space="preserve">259,2 </w:t>
            </w:r>
            <w:r w:rsidRPr="003E13E4">
              <w:rPr>
                <w:rFonts w:ascii="Times New Roman" w:hAnsi="Times New Roman" w:cs="Times New Roman"/>
                <w:sz w:val="18"/>
                <w:szCs w:val="18"/>
              </w:rPr>
              <w:t>тис.грн.</w:t>
            </w:r>
            <w:r w:rsidR="00E92234" w:rsidRPr="00E92234">
              <w:rPr>
                <w:rFonts w:ascii="Times New Roman" w:hAnsi="Times New Roman" w:cs="Times New Roman"/>
                <w:sz w:val="18"/>
                <w:szCs w:val="18"/>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2465,9</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456</w:t>
            </w:r>
            <w:r w:rsidRPr="00C7667E">
              <w:rPr>
                <w:rFonts w:ascii="Times New Roman" w:hAnsi="Times New Roman" w:cs="Times New Roman"/>
                <w:color w:val="000000" w:themeColor="text1"/>
                <w:sz w:val="18"/>
                <w:szCs w:val="18"/>
              </w:rPr>
              <w:t>,6</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highlight w:val="red"/>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7985,9</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1238" w:type="dxa"/>
            <w:gridSpan w:val="3"/>
            <w:tcBorders>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1043,4</w:t>
            </w:r>
          </w:p>
        </w:tc>
        <w:tc>
          <w:tcPr>
            <w:tcW w:w="843" w:type="dxa"/>
            <w:tcBorders>
              <w:lef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Заплановано реалізація проектів </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онкогематологічного відділення лікарні»</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«Капітальний ремонт хірургічного відділення лікарні»</w:t>
            </w:r>
          </w:p>
        </w:tc>
      </w:tr>
      <w:tr w:rsidR="00AF3205" w:rsidRPr="00C7667E" w:rsidTr="005260F4">
        <w:trPr>
          <w:gridAfter w:val="2"/>
          <w:wAfter w:w="236" w:type="dxa"/>
        </w:trPr>
        <w:tc>
          <w:tcPr>
            <w:tcW w:w="525" w:type="dxa"/>
            <w:vAlign w:val="center"/>
          </w:tcPr>
          <w:p w:rsidR="00AF3205" w:rsidRPr="00C7667E" w:rsidRDefault="009D3C00" w:rsidP="00AF3205">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1713,1</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проведення </w:t>
            </w:r>
          </w:p>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-реставрації приміщень 2-го поверху  Центру </w:t>
            </w:r>
          </w:p>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-реставрації фасаду та виступаючих конструкцій Центру</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2749,3</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3486,0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Заплановано капітальний ремонт даху та приміщення поліклініки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750,0</w:t>
            </w:r>
          </w:p>
        </w:tc>
        <w:tc>
          <w:tcPr>
            <w:tcW w:w="1481" w:type="dxa"/>
            <w:gridSpan w:val="2"/>
            <w:tcBorders>
              <w:righ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righ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AF3205" w:rsidRPr="00C7667E" w:rsidRDefault="00AF3205" w:rsidP="00AF3205">
            <w:pPr>
              <w:rPr>
                <w:rFonts w:ascii="Times New Roman" w:hAnsi="Times New Roman" w:cs="Times New Roman"/>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Проведення поточних ремонтів приміщень закладів охорони здоров’я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130" w:type="dxa"/>
            <w:vAlign w:val="center"/>
          </w:tcPr>
          <w:p w:rsidR="00AF3205" w:rsidRPr="00573060" w:rsidRDefault="00573060" w:rsidP="00AF3205">
            <w:pPr>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17903,7</w:t>
            </w:r>
            <w:r>
              <w:rPr>
                <w:rFonts w:ascii="Times New Roman" w:hAnsi="Times New Roman" w:cs="Times New Roman"/>
                <w:color w:val="000000" w:themeColor="text1"/>
                <w:sz w:val="18"/>
                <w:szCs w:val="18"/>
                <w:lang w:val="en-US"/>
              </w:rPr>
              <w:t xml:space="preserve">          </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1238" w:type="dxa"/>
            <w:gridSpan w:val="3"/>
            <w:tcBorders>
              <w:right w:val="single" w:sz="4" w:space="0" w:color="auto"/>
            </w:tcBorders>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970,0</w:t>
            </w:r>
          </w:p>
        </w:tc>
        <w:tc>
          <w:tcPr>
            <w:tcW w:w="843" w:type="dxa"/>
            <w:tcBorders>
              <w:left w:val="single" w:sz="4" w:space="0" w:color="auto"/>
            </w:tcBorders>
            <w:vAlign w:val="center"/>
          </w:tcPr>
          <w:p w:rsidR="00AF3205" w:rsidRPr="00C7667E" w:rsidRDefault="00AF3205" w:rsidP="00AF3205">
            <w:pPr>
              <w:jc w:val="right"/>
              <w:outlineLvl w:val="0"/>
              <w:rPr>
                <w:rFonts w:ascii="Times New Roman" w:hAnsi="Times New Roman" w:cs="Times New Roman"/>
                <w:color w:val="000000" w:themeColor="text1"/>
                <w:sz w:val="18"/>
                <w:szCs w:val="18"/>
              </w:rPr>
            </w:pPr>
          </w:p>
        </w:tc>
        <w:tc>
          <w:tcPr>
            <w:tcW w:w="1236" w:type="dxa"/>
            <w:gridSpan w:val="3"/>
            <w:vAlign w:val="center"/>
          </w:tcPr>
          <w:p w:rsidR="00AF3205" w:rsidRPr="00C7667E" w:rsidRDefault="009D3C00" w:rsidP="00AF3205">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798,2</w:t>
            </w:r>
          </w:p>
        </w:tc>
        <w:tc>
          <w:tcPr>
            <w:tcW w:w="3982" w:type="dxa"/>
          </w:tcPr>
          <w:p w:rsidR="003E13E4" w:rsidRDefault="009D3C00" w:rsidP="009D3C00">
            <w:pPr>
              <w:widowControl w:val="0"/>
              <w:autoSpaceDE w:val="0"/>
              <w:autoSpaceDN w:val="0"/>
              <w:adjustRightInd w:val="0"/>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Excel.Sheet.12 "C:\\Users\\d17-koss.MVK\\Desktop\\ЗДОРОВЯ- 6 місяців ЗВІТ.xlsx" "Лист1!R95C8" \a \f 5 \h  \* MERGEFORMAT </w:instrText>
            </w:r>
            <w:r>
              <w:rPr>
                <w:rFonts w:ascii="Times New Roman" w:hAnsi="Times New Roman" w:cs="Times New Roman"/>
                <w:sz w:val="18"/>
                <w:szCs w:val="18"/>
                <w:lang w:eastAsia="uk-UA"/>
              </w:rPr>
              <w:fldChar w:fldCharType="separate"/>
            </w:r>
          </w:p>
          <w:p w:rsidR="003E13E4" w:rsidRPr="003E13E4" w:rsidRDefault="003E13E4" w:rsidP="003E13E4">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Придбано операційний нейрохірургічний стіл для приймально - діагностичного відділення</w:t>
            </w:r>
          </w:p>
          <w:p w:rsidR="00AF3205" w:rsidRPr="00C7667E" w:rsidRDefault="009D3C00" w:rsidP="009D3C00">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7450,0</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2190,0</w:t>
            </w:r>
          </w:p>
        </w:tc>
        <w:tc>
          <w:tcPr>
            <w:tcW w:w="1238" w:type="dxa"/>
            <w:gridSpan w:val="3"/>
            <w:tcBorders>
              <w:right w:val="single" w:sz="4" w:space="0" w:color="auto"/>
            </w:tcBorders>
            <w:vAlign w:val="center"/>
          </w:tcPr>
          <w:p w:rsidR="00AF3205" w:rsidRPr="00C7667E" w:rsidRDefault="003B21D7" w:rsidP="004F244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00AF3205" w:rsidRPr="00C7667E">
              <w:rPr>
                <w:rFonts w:ascii="Times New Roman" w:hAnsi="Times New Roman" w:cs="Times New Roman"/>
                <w:color w:val="000000" w:themeColor="text1"/>
                <w:sz w:val="18"/>
                <w:szCs w:val="18"/>
              </w:rPr>
              <w:t>90,0</w:t>
            </w:r>
          </w:p>
        </w:tc>
        <w:tc>
          <w:tcPr>
            <w:tcW w:w="843" w:type="dxa"/>
            <w:tcBorders>
              <w:left w:val="single" w:sz="4" w:space="0" w:color="auto"/>
            </w:tcBorders>
            <w:vAlign w:val="center"/>
          </w:tcPr>
          <w:p w:rsidR="00AF3205" w:rsidRPr="00C7667E" w:rsidRDefault="00AF3205" w:rsidP="00AF3205">
            <w:pPr>
              <w:jc w:val="right"/>
              <w:outlineLvl w:val="0"/>
              <w:rPr>
                <w:rFonts w:ascii="Times New Roman" w:hAnsi="Times New Roman" w:cs="Times New Roman"/>
                <w:color w:val="000000" w:themeColor="text1"/>
                <w:sz w:val="18"/>
                <w:szCs w:val="18"/>
              </w:rPr>
            </w:pPr>
          </w:p>
        </w:tc>
        <w:tc>
          <w:tcPr>
            <w:tcW w:w="1236" w:type="dxa"/>
            <w:gridSpan w:val="3"/>
            <w:vAlign w:val="center"/>
          </w:tcPr>
          <w:p w:rsidR="00AF3205" w:rsidRPr="00C7667E" w:rsidRDefault="009D3C00" w:rsidP="009D3C00">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235,</w:t>
            </w:r>
            <w:r w:rsidR="00AF3205" w:rsidRPr="00C7667E">
              <w:rPr>
                <w:rFonts w:ascii="Times New Roman" w:hAnsi="Times New Roman" w:cs="Times New Roman"/>
                <w:color w:val="000000" w:themeColor="text1"/>
                <w:sz w:val="18"/>
                <w:szCs w:val="18"/>
              </w:rPr>
              <w:t>0</w:t>
            </w:r>
          </w:p>
        </w:tc>
        <w:tc>
          <w:tcPr>
            <w:tcW w:w="3982" w:type="dxa"/>
          </w:tcPr>
          <w:p w:rsidR="00AF3205" w:rsidRPr="00C7667E" w:rsidRDefault="009D3C00" w:rsidP="00AF3205">
            <w:pPr>
              <w:rPr>
                <w:rFonts w:ascii="Times New Roman" w:hAnsi="Times New Roman" w:cs="Times New Roman"/>
                <w:sz w:val="18"/>
                <w:szCs w:val="18"/>
                <w:lang w:eastAsia="uk-UA"/>
              </w:rPr>
            </w:pPr>
            <w:r>
              <w:rPr>
                <w:rFonts w:ascii="Times New Roman" w:hAnsi="Times New Roman" w:cs="Times New Roman"/>
                <w:sz w:val="18"/>
                <w:szCs w:val="18"/>
                <w:lang w:eastAsia="uk-UA"/>
              </w:rPr>
              <w:t>Придбано 6 моніторів спостереження за пацієнтами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5740,0</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1238" w:type="dxa"/>
            <w:gridSpan w:val="3"/>
            <w:tcBorders>
              <w:right w:val="single" w:sz="4" w:space="0" w:color="auto"/>
            </w:tcBorders>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843" w:type="dxa"/>
            <w:tcBorders>
              <w:left w:val="single" w:sz="4" w:space="0" w:color="auto"/>
            </w:tcBorders>
            <w:vAlign w:val="center"/>
          </w:tcPr>
          <w:p w:rsidR="00AF3205" w:rsidRPr="00C7667E" w:rsidRDefault="00AF3205" w:rsidP="00AF3205">
            <w:pPr>
              <w:jc w:val="right"/>
              <w:outlineLvl w:val="0"/>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outlineLvl w:val="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6565,0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3E13E4" w:rsidRDefault="002B7C91" w:rsidP="002B7C91">
            <w:pPr>
              <w:widowControl w:val="0"/>
              <w:autoSpaceDE w:val="0"/>
              <w:autoSpaceDN w:val="0"/>
              <w:adjustRightInd w:val="0"/>
            </w:pPr>
            <w:r>
              <w:rPr>
                <w:rFonts w:ascii="Times New Roman" w:hAnsi="Times New Roman" w:cs="Times New Roman"/>
                <w:sz w:val="18"/>
                <w:szCs w:val="18"/>
                <w:lang w:eastAsia="uk-UA"/>
              </w:rPr>
              <w:fldChar w:fldCharType="begin"/>
            </w:r>
            <w:r>
              <w:rPr>
                <w:rFonts w:ascii="Times New Roman" w:hAnsi="Times New Roman" w:cs="Times New Roman"/>
                <w:sz w:val="18"/>
                <w:szCs w:val="18"/>
                <w:lang w:eastAsia="uk-UA"/>
              </w:rPr>
              <w:instrText xml:space="preserve"> LINK Excel.Sheet.12 "C:\\Users\\d17-koss.MVK\\Desktop\\ЗДОРОВЯ- 6 місяців ЗВІТ.xlsx" "Лист1!R98C8" \a \f 5 \h  \* MERGEFORMAT </w:instrText>
            </w:r>
            <w:r>
              <w:rPr>
                <w:rFonts w:ascii="Times New Roman" w:hAnsi="Times New Roman" w:cs="Times New Roman"/>
                <w:sz w:val="18"/>
                <w:szCs w:val="18"/>
                <w:lang w:eastAsia="uk-UA"/>
              </w:rPr>
              <w:fldChar w:fldCharType="separate"/>
            </w:r>
          </w:p>
          <w:p w:rsidR="003E13E4" w:rsidRPr="003E13E4" w:rsidRDefault="003E13E4" w:rsidP="003E13E4">
            <w:pPr>
              <w:widowControl w:val="0"/>
              <w:autoSpaceDE w:val="0"/>
              <w:autoSpaceDN w:val="0"/>
              <w:adjustRightInd w:val="0"/>
              <w:rPr>
                <w:rFonts w:ascii="Times New Roman" w:hAnsi="Times New Roman" w:cs="Times New Roman"/>
                <w:sz w:val="18"/>
                <w:szCs w:val="18"/>
                <w:lang w:eastAsia="uk-UA"/>
              </w:rPr>
            </w:pPr>
            <w:r w:rsidRPr="003E13E4">
              <w:rPr>
                <w:rFonts w:ascii="Times New Roman" w:hAnsi="Times New Roman" w:cs="Times New Roman"/>
                <w:sz w:val="18"/>
                <w:szCs w:val="18"/>
                <w:lang w:eastAsia="uk-UA"/>
              </w:rPr>
              <w:t>Продовжуються ремонти онкогематологічного та хірургічного відділень лікарні</w:t>
            </w:r>
          </w:p>
          <w:p w:rsidR="00AF3205" w:rsidRPr="00C7667E" w:rsidRDefault="002B7C91" w:rsidP="002B7C91">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fldChar w:fldCharType="end"/>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3537,5</w:t>
            </w:r>
          </w:p>
        </w:tc>
        <w:tc>
          <w:tcPr>
            <w:tcW w:w="1481" w:type="dxa"/>
            <w:gridSpan w:val="2"/>
            <w:tcBorders>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1238" w:type="dxa"/>
            <w:gridSpan w:val="3"/>
            <w:tcBorders>
              <w:right w:val="single" w:sz="4" w:space="0" w:color="auto"/>
            </w:tcBorders>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159,3</w:t>
            </w:r>
          </w:p>
        </w:tc>
        <w:tc>
          <w:tcPr>
            <w:tcW w:w="843" w:type="dxa"/>
            <w:tcBorders>
              <w:left w:val="single" w:sz="4" w:space="0" w:color="auto"/>
            </w:tcBorders>
            <w:vAlign w:val="center"/>
          </w:tcPr>
          <w:p w:rsidR="00AF3205" w:rsidRPr="00C7667E" w:rsidRDefault="00AF3205" w:rsidP="00AF3205">
            <w:pPr>
              <w:jc w:val="right"/>
              <w:outlineLvl w:val="0"/>
              <w:rPr>
                <w:rFonts w:ascii="Times New Roman" w:hAnsi="Times New Roman" w:cs="Times New Roman"/>
                <w:sz w:val="18"/>
                <w:szCs w:val="18"/>
              </w:rPr>
            </w:pPr>
          </w:p>
        </w:tc>
        <w:tc>
          <w:tcPr>
            <w:tcW w:w="1236" w:type="dxa"/>
            <w:gridSpan w:val="3"/>
            <w:vAlign w:val="center"/>
          </w:tcPr>
          <w:p w:rsidR="00AF3205" w:rsidRPr="00C7667E" w:rsidRDefault="00AF3205" w:rsidP="00AF3205">
            <w:pPr>
              <w:jc w:val="center"/>
              <w:outlineLvl w:val="0"/>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Дооснащення медичним обладнанням КНП «Тернопільська стоматологічна поліклініка»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913,0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4733" w:type="dxa"/>
            <w:gridSpan w:val="2"/>
            <w:vAlign w:val="center"/>
          </w:tcPr>
          <w:p w:rsidR="00AF3205" w:rsidRPr="00C7667E" w:rsidRDefault="00AF3205" w:rsidP="00AF3205">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2630,0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4733" w:type="dxa"/>
            <w:gridSpan w:val="2"/>
            <w:vAlign w:val="center"/>
          </w:tcPr>
          <w:p w:rsidR="00EC1289" w:rsidRPr="00C7667E" w:rsidRDefault="00AF3205" w:rsidP="00792B64">
            <w:pPr>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безпечного перебування пацієнтів у закладах охорони здоров’я</w:t>
            </w:r>
            <w:r w:rsidR="00EC1289">
              <w:rPr>
                <w:rFonts w:ascii="Times New Roman" w:hAnsi="Times New Roman" w:cs="Times New Roman"/>
                <w:color w:val="000000" w:themeColor="text1"/>
                <w:sz w:val="18"/>
                <w:szCs w:val="18"/>
                <w:lang w:eastAsia="ru-RU"/>
              </w:rPr>
              <w:t xml:space="preserve"> </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5191,5</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widowControl w:val="0"/>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Заплановано реалізація проектів </w:t>
            </w:r>
          </w:p>
          <w:p w:rsidR="00AF3205" w:rsidRPr="00C7667E" w:rsidRDefault="00AF3205" w:rsidP="00F715D8">
            <w:pPr>
              <w:pStyle w:val="af5"/>
              <w:widowControl w:val="0"/>
              <w:autoSpaceDE w:val="0"/>
              <w:autoSpaceDN w:val="0"/>
              <w:adjustRightInd w:val="0"/>
              <w:ind w:left="3"/>
              <w:jc w:val="both"/>
              <w:rPr>
                <w:rFonts w:ascii="Times New Roman" w:hAnsi="Times New Roman"/>
                <w:sz w:val="18"/>
                <w:szCs w:val="18"/>
              </w:rPr>
            </w:pPr>
            <w:r w:rsidRPr="00C7667E">
              <w:rPr>
                <w:rFonts w:ascii="Times New Roman" w:hAnsi="Times New Roman"/>
                <w:sz w:val="18"/>
                <w:szCs w:val="18"/>
              </w:rPr>
              <w:t>«Реконструкція приміщення поліклініки з улаштуванням безперешкодного доступу для осіб з інвалідністю та інших маломобільних груп населення КНП «Тернопільська міська лікарня №2»</w:t>
            </w:r>
          </w:p>
          <w:p w:rsidR="00AF3205" w:rsidRPr="00C7667E" w:rsidRDefault="00F715D8" w:rsidP="00F715D8">
            <w:pPr>
              <w:pStyle w:val="af5"/>
              <w:widowControl w:val="0"/>
              <w:autoSpaceDE w:val="0"/>
              <w:autoSpaceDN w:val="0"/>
              <w:adjustRightInd w:val="0"/>
              <w:ind w:left="3"/>
              <w:jc w:val="both"/>
              <w:rPr>
                <w:rFonts w:ascii="Times New Roman" w:hAnsi="Times New Roman"/>
                <w:sz w:val="18"/>
                <w:szCs w:val="18"/>
              </w:rPr>
            </w:pPr>
            <w:r>
              <w:rPr>
                <w:rFonts w:ascii="Times New Roman" w:hAnsi="Times New Roman"/>
                <w:sz w:val="18"/>
                <w:szCs w:val="18"/>
              </w:rPr>
              <w:t>-</w:t>
            </w:r>
            <w:r w:rsidR="00AF3205" w:rsidRPr="00C7667E">
              <w:rPr>
                <w:rFonts w:ascii="Times New Roman" w:hAnsi="Times New Roman"/>
                <w:sz w:val="18"/>
                <w:szCs w:val="18"/>
              </w:rPr>
              <w:t>«Реконструкція будівлі по вул.Острозького,6 з улаштуванням безперешкодного доступу для осіб з інвалідністю та інших маломобільних груп населення  КНП «Центр первинної медико-санітарної допомоги»</w:t>
            </w: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215850,5</w:t>
            </w:r>
          </w:p>
        </w:tc>
        <w:tc>
          <w:tcPr>
            <w:tcW w:w="1481" w:type="dxa"/>
            <w:gridSpan w:val="2"/>
            <w:tcBorders>
              <w:right w:val="single" w:sz="4" w:space="0" w:color="auto"/>
            </w:tcBorders>
          </w:tcPr>
          <w:p w:rsidR="00AF3205" w:rsidRPr="00C7667E" w:rsidRDefault="00AF3205" w:rsidP="00AF3205">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106588,8 </w:t>
            </w:r>
          </w:p>
        </w:tc>
        <w:tc>
          <w:tcPr>
            <w:tcW w:w="1238" w:type="dxa"/>
            <w:gridSpan w:val="3"/>
            <w:tcBorders>
              <w:right w:val="single" w:sz="4" w:space="0" w:color="auto"/>
            </w:tcBorders>
          </w:tcPr>
          <w:p w:rsidR="00AF3205" w:rsidRPr="004F244C" w:rsidRDefault="004421F0" w:rsidP="00AF3205">
            <w:pPr>
              <w:jc w:val="center"/>
              <w:rPr>
                <w:rFonts w:ascii="Times New Roman" w:hAnsi="Times New Roman" w:cs="Times New Roman"/>
                <w:b/>
                <w:color w:val="000000" w:themeColor="text1"/>
                <w:sz w:val="18"/>
                <w:szCs w:val="18"/>
              </w:rPr>
            </w:pPr>
            <w:r w:rsidRPr="004F244C">
              <w:rPr>
                <w:rFonts w:ascii="Times New Roman" w:hAnsi="Times New Roman" w:cs="Times New Roman"/>
                <w:b/>
                <w:color w:val="000000" w:themeColor="text1"/>
                <w:sz w:val="18"/>
                <w:szCs w:val="18"/>
              </w:rPr>
              <w:t>114709,1</w:t>
            </w:r>
          </w:p>
          <w:p w:rsidR="00DD0CA2" w:rsidRPr="00B51EFD" w:rsidRDefault="00DD0CA2" w:rsidP="00AF3205">
            <w:pPr>
              <w:jc w:val="center"/>
              <w:rPr>
                <w:rFonts w:ascii="Times New Roman" w:hAnsi="Times New Roman" w:cs="Times New Roman"/>
                <w:b/>
                <w:color w:val="000000" w:themeColor="text1"/>
                <w:sz w:val="18"/>
                <w:szCs w:val="18"/>
                <w:highlight w:val="red"/>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AF3205" w:rsidRPr="000D2458" w:rsidRDefault="00F715D8" w:rsidP="00AF3205">
            <w:pPr>
              <w:rPr>
                <w:rFonts w:ascii="Times New Roman" w:hAnsi="Times New Roman" w:cs="Times New Roman"/>
                <w:b/>
                <w:sz w:val="18"/>
                <w:szCs w:val="18"/>
              </w:rPr>
            </w:pPr>
            <w:r w:rsidRPr="000D2458">
              <w:rPr>
                <w:rFonts w:ascii="Times New Roman" w:hAnsi="Times New Roman" w:cs="Times New Roman"/>
                <w:b/>
                <w:sz w:val="18"/>
                <w:szCs w:val="18"/>
              </w:rPr>
              <w:t>44644,13</w:t>
            </w:r>
          </w:p>
          <w:p w:rsidR="00AF3205" w:rsidRPr="00C7667E" w:rsidRDefault="00F715D8" w:rsidP="00F715D8">
            <w:pPr>
              <w:rPr>
                <w:rFonts w:ascii="Times New Roman" w:hAnsi="Times New Roman" w:cs="Times New Roman"/>
                <w:b/>
                <w:sz w:val="18"/>
                <w:szCs w:val="18"/>
              </w:rPr>
            </w:pPr>
            <w:r w:rsidRPr="000D2458">
              <w:rPr>
                <w:rFonts w:ascii="Times New Roman" w:hAnsi="Times New Roman" w:cs="Times New Roman"/>
                <w:b/>
                <w:sz w:val="18"/>
                <w:szCs w:val="18"/>
              </w:rPr>
              <w:t>1312,6</w:t>
            </w:r>
            <w:r w:rsidR="00AF3205" w:rsidRPr="000D2458">
              <w:rPr>
                <w:rFonts w:ascii="Times New Roman" w:hAnsi="Times New Roman" w:cs="Times New Roman"/>
                <w:b/>
                <w:sz w:val="18"/>
                <w:szCs w:val="18"/>
              </w:rPr>
              <w:t xml:space="preserve"> ДБ</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425" w:type="dxa"/>
            <w:gridSpan w:val="14"/>
            <w:tcBorders>
              <w:left w:val="single" w:sz="4" w:space="0" w:color="auto"/>
            </w:tcBorders>
            <w:shd w:val="clear" w:color="auto" w:fill="C6D9F1" w:themeFill="text2" w:themeFillTint="3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AF3205" w:rsidRPr="00C7667E" w:rsidTr="005260F4">
        <w:trPr>
          <w:gridAfter w:val="2"/>
          <w:wAfter w:w="236" w:type="dxa"/>
          <w:trHeight w:val="331"/>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9364" w:type="dxa"/>
            <w:gridSpan w:val="9"/>
            <w:tcBorders>
              <w:left w:val="single" w:sz="4" w:space="0" w:color="auto"/>
              <w:right w:val="single" w:sz="4" w:space="0" w:color="auto"/>
            </w:tcBorders>
          </w:tcPr>
          <w:p w:rsidR="00AF3205" w:rsidRPr="00C7667E" w:rsidRDefault="00AF3205" w:rsidP="00AF3205">
            <w:pPr>
              <w:rPr>
                <w:rFonts w:ascii="Times New Roman" w:hAnsi="Times New Roman" w:cs="Times New Roman"/>
                <w:i/>
                <w:sz w:val="18"/>
                <w:szCs w:val="18"/>
              </w:rPr>
            </w:pPr>
            <w:r w:rsidRPr="00C7667E">
              <w:rPr>
                <w:rFonts w:ascii="Times New Roman" w:hAnsi="Times New Roman" w:cs="Times New Roman"/>
                <w:i/>
                <w:color w:val="000000" w:themeColor="text1"/>
                <w:sz w:val="18"/>
                <w:szCs w:val="18"/>
              </w:rPr>
              <w:t>1</w:t>
            </w:r>
            <w:r w:rsidRPr="00C7667E">
              <w:rPr>
                <w:rFonts w:ascii="Times New Roman" w:hAnsi="Times New Roman" w:cs="Times New Roman"/>
                <w:i/>
                <w:sz w:val="18"/>
                <w:szCs w:val="18"/>
              </w:rPr>
              <w:t>Удосконалення сімейної політики як пріоритетного засобу запобігання дитячій безпритульності та бездоглядності,</w:t>
            </w:r>
            <w:r w:rsidR="004F244C">
              <w:rPr>
                <w:rFonts w:ascii="Times New Roman" w:hAnsi="Times New Roman" w:cs="Times New Roman"/>
                <w:i/>
                <w:sz w:val="18"/>
                <w:szCs w:val="18"/>
              </w:rPr>
              <w:t xml:space="preserve"> </w:t>
            </w:r>
            <w:r w:rsidRPr="00C7667E">
              <w:rPr>
                <w:rFonts w:ascii="Times New Roman" w:hAnsi="Times New Roman" w:cs="Times New Roman"/>
                <w:i/>
                <w:sz w:val="18"/>
                <w:szCs w:val="18"/>
              </w:rPr>
              <w:t>зокрема:</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ind w:right="-375"/>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tcPr>
          <w:p w:rsidR="00AF3205" w:rsidRPr="00C7667E" w:rsidRDefault="00AF3205" w:rsidP="00AF3205">
            <w:pPr>
              <w:autoSpaceDE w:val="0"/>
              <w:autoSpaceDN w:val="0"/>
              <w:adjustRightInd w:val="0"/>
              <w:rPr>
                <w:rFonts w:ascii="Times New Roman" w:hAnsi="Times New Roman" w:cs="Times New Roman"/>
                <w:sz w:val="18"/>
                <w:szCs w:val="18"/>
                <w:lang w:eastAsia="uk-UA"/>
              </w:rPr>
            </w:pPr>
            <w:r w:rsidRPr="00C7667E">
              <w:rPr>
                <w:rFonts w:ascii="Times New Roman" w:hAnsi="Times New Roman" w:cs="Times New Roman"/>
                <w:sz w:val="18"/>
                <w:szCs w:val="18"/>
              </w:rPr>
              <w:t>організація проведення Форуму прийомних сімей</w:t>
            </w:r>
          </w:p>
        </w:tc>
        <w:tc>
          <w:tcPr>
            <w:tcW w:w="1130" w:type="dxa"/>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right w:val="single" w:sz="4" w:space="0" w:color="auto"/>
            </w:tcBorders>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sz w:val="18"/>
                <w:szCs w:val="18"/>
                <w:highlight w:val="red"/>
              </w:rPr>
            </w:pPr>
          </w:p>
        </w:tc>
        <w:tc>
          <w:tcPr>
            <w:tcW w:w="1236" w:type="dxa"/>
            <w:gridSpan w:val="3"/>
          </w:tcPr>
          <w:p w:rsidR="00AF3205" w:rsidRPr="00C7667E" w:rsidRDefault="00AF3205" w:rsidP="00AF3205">
            <w:pPr>
              <w:jc w:val="center"/>
              <w:rPr>
                <w:rFonts w:ascii="Times New Roman" w:hAnsi="Times New Roman" w:cs="Times New Roman"/>
                <w:sz w:val="18"/>
                <w:szCs w:val="18"/>
                <w:highlight w:val="red"/>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610"/>
        </w:trPr>
        <w:tc>
          <w:tcPr>
            <w:tcW w:w="525" w:type="dxa"/>
            <w:vMerge w:val="restart"/>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tcBorders>
              <w:left w:val="single" w:sz="4" w:space="0" w:color="auto"/>
              <w:bottom w:val="single" w:sz="4" w:space="0" w:color="auto"/>
            </w:tcBorders>
          </w:tcPr>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30" w:type="dxa"/>
            <w:tcBorders>
              <w:bottom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481" w:type="dxa"/>
            <w:gridSpan w:val="2"/>
            <w:tcBorders>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1238" w:type="dxa"/>
            <w:gridSpan w:val="3"/>
            <w:tcBorders>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10,0</w:t>
            </w:r>
          </w:p>
        </w:tc>
        <w:tc>
          <w:tcPr>
            <w:tcW w:w="843" w:type="dxa"/>
            <w:tcBorders>
              <w:left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bottom w:val="single" w:sz="4" w:space="0" w:color="auto"/>
            </w:tcBorders>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604"/>
        </w:trPr>
        <w:tc>
          <w:tcPr>
            <w:tcW w:w="525" w:type="dxa"/>
            <w:vMerge/>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Borders>
              <w:left w:val="single" w:sz="4" w:space="0" w:color="auto"/>
              <w:bottom w:val="single" w:sz="4" w:space="0" w:color="auto"/>
            </w:tcBorders>
          </w:tcPr>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30" w:type="dxa"/>
            <w:tcBorders>
              <w:bottom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60,0</w:t>
            </w:r>
          </w:p>
        </w:tc>
        <w:tc>
          <w:tcPr>
            <w:tcW w:w="1481" w:type="dxa"/>
            <w:gridSpan w:val="2"/>
            <w:tcBorders>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238" w:type="dxa"/>
            <w:gridSpan w:val="3"/>
            <w:tcBorders>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843" w:type="dxa"/>
            <w:tcBorders>
              <w:left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bottom w:val="single" w:sz="4" w:space="0" w:color="auto"/>
            </w:tcBorders>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233"/>
        </w:trPr>
        <w:tc>
          <w:tcPr>
            <w:tcW w:w="525" w:type="dxa"/>
            <w:vMerge/>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tcBorders>
              <w:top w:val="single" w:sz="4" w:space="0" w:color="auto"/>
              <w:left w:val="single" w:sz="4" w:space="0" w:color="auto"/>
              <w:bottom w:val="single" w:sz="4" w:space="0" w:color="auto"/>
            </w:tcBorders>
          </w:tcPr>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30" w:type="dxa"/>
            <w:tcBorders>
              <w:top w:val="single" w:sz="4" w:space="0" w:color="auto"/>
              <w:bottom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Borders>
              <w:top w:val="single" w:sz="4" w:space="0" w:color="auto"/>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1238" w:type="dxa"/>
            <w:gridSpan w:val="3"/>
            <w:tcBorders>
              <w:top w:val="single" w:sz="4" w:space="0" w:color="auto"/>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65,0</w:t>
            </w:r>
          </w:p>
        </w:tc>
        <w:tc>
          <w:tcPr>
            <w:tcW w:w="843" w:type="dxa"/>
            <w:tcBorders>
              <w:top w:val="single" w:sz="4" w:space="0" w:color="auto"/>
              <w:left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219"/>
        </w:trPr>
        <w:tc>
          <w:tcPr>
            <w:tcW w:w="525" w:type="dxa"/>
            <w:vMerge/>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left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tcBorders>
              <w:top w:val="single" w:sz="4" w:space="0" w:color="auto"/>
              <w:left w:val="single" w:sz="4" w:space="0" w:color="auto"/>
              <w:bottom w:val="single" w:sz="4" w:space="0" w:color="auto"/>
            </w:tcBorders>
          </w:tcPr>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розширення мережі сімейних форм виховання:</w:t>
            </w:r>
          </w:p>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дитячих будинків сімейного типу, прийомних сімей, патронатних сімей, малих групових будиночків</w:t>
            </w:r>
          </w:p>
        </w:tc>
        <w:tc>
          <w:tcPr>
            <w:tcW w:w="1130" w:type="dxa"/>
            <w:tcBorders>
              <w:top w:val="single" w:sz="4" w:space="0" w:color="auto"/>
              <w:bottom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top w:val="single" w:sz="4" w:space="0" w:color="auto"/>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top w:val="single" w:sz="4" w:space="0" w:color="auto"/>
              <w:bottom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top w:val="single" w:sz="4" w:space="0" w:color="auto"/>
              <w:left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top w:val="single" w:sz="4" w:space="0" w:color="auto"/>
              <w:bottom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164"/>
        </w:trPr>
        <w:tc>
          <w:tcPr>
            <w:tcW w:w="525" w:type="dxa"/>
            <w:vMerge/>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9364" w:type="dxa"/>
            <w:gridSpan w:val="9"/>
            <w:tcBorders>
              <w:top w:val="single" w:sz="4" w:space="0" w:color="auto"/>
              <w:left w:val="single" w:sz="4" w:space="0" w:color="auto"/>
              <w:right w:val="single" w:sz="4" w:space="0" w:color="auto"/>
            </w:tcBorders>
          </w:tcPr>
          <w:p w:rsidR="00AF3205" w:rsidRPr="00C7667E" w:rsidRDefault="00AF3205" w:rsidP="00AF3205">
            <w:pPr>
              <w:jc w:val="both"/>
              <w:rPr>
                <w:rFonts w:ascii="Times New Roman" w:hAnsi="Times New Roman" w:cs="Times New Roman"/>
                <w:i/>
                <w:sz w:val="18"/>
                <w:szCs w:val="18"/>
              </w:rPr>
            </w:pPr>
            <w:r w:rsidRPr="00C7667E">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843" w:type="dxa"/>
            <w:tcBorders>
              <w:top w:val="single" w:sz="4" w:space="0" w:color="auto"/>
              <w:left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top w:val="single" w:sz="4" w:space="0" w:color="auto"/>
            </w:tcBorders>
          </w:tcPr>
          <w:p w:rsidR="00AF3205" w:rsidRPr="00C7667E" w:rsidRDefault="00AF3205" w:rsidP="00AF3205">
            <w:pPr>
              <w:rPr>
                <w:rFonts w:ascii="Times New Roman" w:hAnsi="Times New Roman" w:cs="Times New Roman"/>
                <w:sz w:val="18"/>
                <w:szCs w:val="18"/>
              </w:rPr>
            </w:pPr>
          </w:p>
        </w:tc>
        <w:tc>
          <w:tcPr>
            <w:tcW w:w="3982" w:type="dxa"/>
            <w:tcBorders>
              <w:top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164"/>
        </w:trPr>
        <w:tc>
          <w:tcPr>
            <w:tcW w:w="525" w:type="dxa"/>
            <w:vMerge/>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left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top w:val="single" w:sz="4" w:space="0" w:color="auto"/>
              <w:left w:val="single" w:sz="4" w:space="0" w:color="auto"/>
            </w:tcBorders>
          </w:tcPr>
          <w:p w:rsidR="00AF3205" w:rsidRPr="00C7667E" w:rsidRDefault="00AF3205" w:rsidP="00AF3205">
            <w:pPr>
              <w:pStyle w:val="33"/>
              <w:keepNext/>
              <w:tabs>
                <w:tab w:val="left" w:pos="10076"/>
                <w:tab w:val="left" w:pos="10992"/>
                <w:tab w:val="left" w:pos="11908"/>
                <w:tab w:val="left" w:pos="12824"/>
                <w:tab w:val="left" w:pos="13740"/>
                <w:tab w:val="left" w:pos="14656"/>
              </w:tabs>
              <w:rPr>
                <w:sz w:val="18"/>
                <w:szCs w:val="18"/>
              </w:rPr>
            </w:pPr>
            <w:r w:rsidRPr="00C7667E">
              <w:rPr>
                <w:sz w:val="18"/>
                <w:szCs w:val="18"/>
              </w:rPr>
              <w:t>Проведення заходів присвячених міжнародному дню захисту дітей,</w:t>
            </w:r>
            <w:r w:rsidR="009D48D9">
              <w:rPr>
                <w:sz w:val="18"/>
                <w:szCs w:val="18"/>
              </w:rPr>
              <w:t xml:space="preserve"> </w:t>
            </w:r>
            <w:r w:rsidRPr="00C7667E">
              <w:rPr>
                <w:sz w:val="18"/>
                <w:szCs w:val="18"/>
              </w:rPr>
              <w:t>дню знань,</w:t>
            </w:r>
            <w:r w:rsidR="008B197B">
              <w:rPr>
                <w:sz w:val="18"/>
                <w:szCs w:val="18"/>
              </w:rPr>
              <w:t xml:space="preserve"> </w:t>
            </w:r>
            <w:r w:rsidRPr="00C7667E">
              <w:rPr>
                <w:sz w:val="18"/>
                <w:szCs w:val="18"/>
              </w:rPr>
              <w:t>всесвітньому дню дітей,</w:t>
            </w:r>
            <w:r w:rsidR="008B197B">
              <w:rPr>
                <w:sz w:val="18"/>
                <w:szCs w:val="18"/>
              </w:rPr>
              <w:t xml:space="preserve"> </w:t>
            </w:r>
            <w:r w:rsidRPr="00C7667E">
              <w:rPr>
                <w:sz w:val="18"/>
                <w:szCs w:val="18"/>
              </w:rPr>
              <w:t xml:space="preserve">новорічно-різдвяних свят </w:t>
            </w:r>
          </w:p>
        </w:tc>
        <w:tc>
          <w:tcPr>
            <w:tcW w:w="1130" w:type="dxa"/>
            <w:tcBorders>
              <w:top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w:t>
            </w:r>
          </w:p>
        </w:tc>
        <w:tc>
          <w:tcPr>
            <w:tcW w:w="1481" w:type="dxa"/>
            <w:gridSpan w:val="2"/>
            <w:tcBorders>
              <w:top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1238" w:type="dxa"/>
            <w:gridSpan w:val="3"/>
            <w:tcBorders>
              <w:top w:val="single" w:sz="4" w:space="0" w:color="auto"/>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100,0</w:t>
            </w:r>
          </w:p>
        </w:tc>
        <w:tc>
          <w:tcPr>
            <w:tcW w:w="843" w:type="dxa"/>
            <w:tcBorders>
              <w:top w:val="single" w:sz="4" w:space="0" w:color="auto"/>
              <w:left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Borders>
              <w:top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tcBorders>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457"/>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9364" w:type="dxa"/>
            <w:gridSpan w:val="9"/>
            <w:tcBorders>
              <w:right w:val="single" w:sz="4" w:space="0" w:color="auto"/>
            </w:tcBorders>
          </w:tcPr>
          <w:p w:rsidR="00AF3205" w:rsidRPr="00C7667E" w:rsidRDefault="00AF3205" w:rsidP="00AF3205">
            <w:pPr>
              <w:rPr>
                <w:rFonts w:ascii="Times New Roman" w:hAnsi="Times New Roman" w:cs="Times New Roman"/>
                <w:sz w:val="18"/>
                <w:szCs w:val="18"/>
              </w:rPr>
            </w:pPr>
            <w:r w:rsidRPr="008B197B">
              <w:rPr>
                <w:rFonts w:ascii="Times New Roman" w:hAnsi="Times New Roman" w:cs="Times New Roman"/>
                <w:i/>
                <w:color w:val="000000" w:themeColor="text1"/>
                <w:sz w:val="18"/>
                <w:szCs w:val="18"/>
              </w:rPr>
              <w:t>3</w:t>
            </w:r>
            <w:r w:rsidR="008B197B" w:rsidRPr="008B197B">
              <w:rPr>
                <w:rFonts w:ascii="Times New Roman" w:hAnsi="Times New Roman" w:cs="Times New Roman"/>
                <w:i/>
                <w:color w:val="000000" w:themeColor="text1"/>
                <w:sz w:val="18"/>
                <w:szCs w:val="18"/>
              </w:rPr>
              <w:t xml:space="preserve"> </w:t>
            </w:r>
            <w:r w:rsidRPr="008B197B">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C7667E">
              <w:rPr>
                <w:rFonts w:ascii="Times New Roman" w:hAnsi="Times New Roman" w:cs="Times New Roman"/>
                <w:sz w:val="18"/>
                <w:szCs w:val="18"/>
              </w:rPr>
              <w:t>:</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Height w:val="687"/>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AF3205" w:rsidRPr="00C7667E" w:rsidRDefault="00AF3205" w:rsidP="00AF3205">
            <w:pPr>
              <w:ind w:right="-81"/>
              <w:rPr>
                <w:rFonts w:ascii="Times New Roman" w:hAnsi="Times New Roman" w:cs="Times New Roman"/>
                <w:sz w:val="18"/>
                <w:szCs w:val="18"/>
              </w:rPr>
            </w:pPr>
            <w:r w:rsidRPr="00C7667E">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30" w:type="dxa"/>
            <w:vAlign w:val="center"/>
          </w:tcPr>
          <w:p w:rsidR="00AF3205" w:rsidRPr="00C7667E" w:rsidRDefault="00AF3205" w:rsidP="00AF3205">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1238" w:type="dxa"/>
            <w:gridSpan w:val="3"/>
            <w:tcBorders>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0,0</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keepLines/>
              <w:rPr>
                <w:rFonts w:ascii="Times New Roman" w:hAnsi="Times New Roman" w:cs="Times New Roman"/>
                <w:b/>
                <w:color w:val="000000" w:themeColor="text1"/>
                <w:sz w:val="18"/>
                <w:szCs w:val="18"/>
                <w:highlight w:val="red"/>
              </w:rPr>
            </w:pPr>
          </w:p>
        </w:tc>
        <w:tc>
          <w:tcPr>
            <w:tcW w:w="4733" w:type="dxa"/>
            <w:gridSpan w:val="2"/>
            <w:vAlign w:val="center"/>
          </w:tcPr>
          <w:p w:rsidR="00AF3205" w:rsidRPr="00C7667E" w:rsidRDefault="00AF3205" w:rsidP="00AF3205">
            <w:pPr>
              <w:keepLines/>
              <w:rPr>
                <w:rFonts w:ascii="Times New Roman" w:hAnsi="Times New Roman" w:cs="Times New Roman"/>
                <w:b/>
                <w:color w:val="000000" w:themeColor="text1"/>
                <w:sz w:val="18"/>
                <w:szCs w:val="18"/>
                <w:highlight w:val="red"/>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665,0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0D2458" w:rsidRDefault="00AF3205" w:rsidP="00AF3205">
            <w:pPr>
              <w:jc w:val="center"/>
              <w:rPr>
                <w:rFonts w:ascii="Times New Roman" w:hAnsi="Times New Roman" w:cs="Times New Roman"/>
                <w:b/>
                <w:sz w:val="18"/>
                <w:szCs w:val="18"/>
              </w:rPr>
            </w:pPr>
            <w:r w:rsidRPr="000D2458">
              <w:rPr>
                <w:rFonts w:ascii="Times New Roman" w:hAnsi="Times New Roman" w:cs="Times New Roman"/>
                <w:b/>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425" w:type="dxa"/>
            <w:gridSpan w:val="14"/>
            <w:tcBorders>
              <w:left w:val="single" w:sz="4" w:space="0" w:color="auto"/>
            </w:tcBorders>
            <w:shd w:val="clear" w:color="auto" w:fill="C6D9F1" w:themeFill="text2" w:themeFillTint="3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«Турбота» на 2022-2024 роки</w:t>
            </w: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учасників АТО, які не мають статусу члена сім’ї загиблого (померлого); - членам сімей Героїв Небесної Сотні.</w:t>
            </w:r>
          </w:p>
        </w:tc>
        <w:tc>
          <w:tcPr>
            <w:tcW w:w="1130" w:type="dxa"/>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840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Pr>
                <w:rFonts w:ascii="Times New Roman" w:hAnsi="Times New Roman" w:cs="Times New Roman"/>
                <w:sz w:val="18"/>
                <w:szCs w:val="18"/>
              </w:rPr>
              <w:t>38</w:t>
            </w:r>
            <w:r w:rsidRPr="00C7667E">
              <w:rPr>
                <w:rFonts w:ascii="Times New Roman" w:hAnsi="Times New Roman" w:cs="Times New Roman"/>
                <w:sz w:val="18"/>
                <w:szCs w:val="18"/>
              </w:rPr>
              <w:t>3,7</w:t>
            </w:r>
          </w:p>
        </w:tc>
        <w:tc>
          <w:tcPr>
            <w:tcW w:w="3982" w:type="dxa"/>
          </w:tcPr>
          <w:p w:rsidR="00AF3205" w:rsidRPr="00C7667E" w:rsidRDefault="00AF3205" w:rsidP="00AF3205">
            <w:pPr>
              <w:ind w:left="-108" w:firstLine="108"/>
              <w:rPr>
                <w:rFonts w:ascii="Times New Roman" w:hAnsi="Times New Roman" w:cs="Times New Roman"/>
                <w:sz w:val="18"/>
                <w:szCs w:val="18"/>
              </w:rPr>
            </w:pPr>
          </w:p>
          <w:p w:rsidR="00AF3205" w:rsidRPr="00C7667E" w:rsidRDefault="00AF3205" w:rsidP="00AF3205">
            <w:pPr>
              <w:ind w:left="-108" w:firstLine="108"/>
              <w:rPr>
                <w:rFonts w:ascii="Times New Roman" w:hAnsi="Times New Roman" w:cs="Times New Roman"/>
                <w:sz w:val="18"/>
                <w:szCs w:val="18"/>
              </w:rPr>
            </w:pPr>
          </w:p>
          <w:p w:rsidR="00AF3205" w:rsidRPr="00C7667E" w:rsidRDefault="00AF3205" w:rsidP="00AF3205">
            <w:pPr>
              <w:ind w:left="-108" w:firstLine="108"/>
              <w:rPr>
                <w:rFonts w:ascii="Times New Roman" w:hAnsi="Times New Roman" w:cs="Times New Roman"/>
                <w:sz w:val="18"/>
                <w:szCs w:val="18"/>
              </w:rPr>
            </w:pPr>
          </w:p>
          <w:p w:rsidR="00AF3205" w:rsidRPr="00C7667E" w:rsidRDefault="00AF3205" w:rsidP="00AF3205">
            <w:pPr>
              <w:ind w:left="-108" w:firstLine="108"/>
              <w:rPr>
                <w:rFonts w:ascii="Times New Roman" w:hAnsi="Times New Roman" w:cs="Times New Roman"/>
                <w:sz w:val="18"/>
                <w:szCs w:val="18"/>
              </w:rPr>
            </w:pPr>
          </w:p>
          <w:p w:rsidR="00AF3205" w:rsidRPr="00C7667E" w:rsidRDefault="00AF3205" w:rsidP="00AF3205">
            <w:pPr>
              <w:ind w:left="-108" w:firstLine="108"/>
              <w:rPr>
                <w:rFonts w:ascii="Times New Roman" w:hAnsi="Times New Roman" w:cs="Times New Roman"/>
                <w:sz w:val="18"/>
                <w:szCs w:val="18"/>
              </w:rPr>
            </w:pPr>
            <w:r>
              <w:rPr>
                <w:rFonts w:ascii="Times New Roman" w:hAnsi="Times New Roman" w:cs="Times New Roman"/>
                <w:sz w:val="18"/>
                <w:szCs w:val="18"/>
              </w:rPr>
              <w:t>Надано  допомогу  62</w:t>
            </w:r>
            <w:r w:rsidRPr="00C7667E">
              <w:rPr>
                <w:rFonts w:ascii="Times New Roman" w:hAnsi="Times New Roman" w:cs="Times New Roman"/>
                <w:sz w:val="18"/>
                <w:szCs w:val="18"/>
              </w:rPr>
              <w:t xml:space="preserve">      членам  сімей загиблих та  особам  без статусу</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lang w:val="ru-RU"/>
              </w:rPr>
            </w:pPr>
            <w:r w:rsidRPr="00C7667E">
              <w:rPr>
                <w:rFonts w:ascii="Times New Roman" w:hAnsi="Times New Roman" w:cs="Times New Roman"/>
                <w:sz w:val="18"/>
                <w:szCs w:val="18"/>
              </w:rPr>
              <w:t>Надання щомісячної доплати до пенсії особам, на яких поширюється</w:t>
            </w:r>
            <w:r>
              <w:rPr>
                <w:rFonts w:ascii="Times New Roman" w:hAnsi="Times New Roman" w:cs="Times New Roman"/>
                <w:sz w:val="18"/>
                <w:szCs w:val="18"/>
              </w:rPr>
              <w:t xml:space="preserve"> </w:t>
            </w:r>
            <w:r w:rsidRPr="00C7667E">
              <w:rPr>
                <w:rFonts w:ascii="Times New Roman" w:hAnsi="Times New Roman" w:cs="Times New Roman"/>
                <w:sz w:val="18"/>
                <w:szCs w:val="18"/>
              </w:rPr>
              <w:t>статус ветеранів ОУН-УПА .</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279,0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96,6</w:t>
            </w:r>
          </w:p>
        </w:tc>
        <w:tc>
          <w:tcPr>
            <w:tcW w:w="3982" w:type="dxa"/>
          </w:tcPr>
          <w:p w:rsidR="00AF3205" w:rsidRPr="00C7667E" w:rsidRDefault="00AF3205" w:rsidP="004F244C">
            <w:pPr>
              <w:keepLines/>
              <w:rPr>
                <w:rFonts w:ascii="Times New Roman" w:hAnsi="Times New Roman" w:cs="Times New Roman"/>
                <w:sz w:val="18"/>
                <w:szCs w:val="18"/>
              </w:rPr>
            </w:pPr>
            <w:r>
              <w:rPr>
                <w:rFonts w:ascii="Times New Roman" w:hAnsi="Times New Roman" w:cs="Times New Roman"/>
                <w:sz w:val="18"/>
                <w:szCs w:val="18"/>
              </w:rPr>
              <w:t>Виплачено допомоги  15</w:t>
            </w:r>
            <w:r w:rsidRPr="00C7667E">
              <w:rPr>
                <w:rFonts w:ascii="Times New Roman" w:hAnsi="Times New Roman" w:cs="Times New Roman"/>
                <w:sz w:val="18"/>
                <w:szCs w:val="18"/>
              </w:rPr>
              <w:t xml:space="preserve"> особам</w:t>
            </w:r>
            <w:r w:rsidR="002159D5">
              <w:rPr>
                <w:rFonts w:ascii="Times New Roman" w:hAnsi="Times New Roman" w:cs="Times New Roman"/>
                <w:sz w:val="18"/>
                <w:szCs w:val="18"/>
              </w:rPr>
              <w:t xml:space="preserve">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2250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r>
              <w:rPr>
                <w:rFonts w:ascii="Times New Roman" w:hAnsi="Times New Roman" w:cs="Times New Roman"/>
                <w:sz w:val="18"/>
                <w:szCs w:val="18"/>
              </w:rPr>
              <w:t>360,0</w:t>
            </w:r>
          </w:p>
        </w:tc>
        <w:tc>
          <w:tcPr>
            <w:tcW w:w="3982" w:type="dxa"/>
          </w:tcPr>
          <w:p w:rsidR="00AF3205" w:rsidRPr="00C7667E" w:rsidRDefault="00AF3205" w:rsidP="00AF3205">
            <w:pPr>
              <w:ind w:left="-108" w:firstLine="108"/>
              <w:rPr>
                <w:rFonts w:ascii="Times New Roman" w:hAnsi="Times New Roman" w:cs="Times New Roman"/>
                <w:sz w:val="18"/>
                <w:szCs w:val="18"/>
              </w:rPr>
            </w:pPr>
            <w:r>
              <w:rPr>
                <w:rFonts w:ascii="Times New Roman" w:hAnsi="Times New Roman" w:cs="Times New Roman"/>
                <w:sz w:val="18"/>
                <w:szCs w:val="18"/>
              </w:rPr>
              <w:t xml:space="preserve">Виплачено допомоги  18 </w:t>
            </w:r>
            <w:r w:rsidRPr="00C7667E">
              <w:rPr>
                <w:rFonts w:ascii="Times New Roman" w:hAnsi="Times New Roman" w:cs="Times New Roman"/>
                <w:sz w:val="18"/>
                <w:szCs w:val="18"/>
              </w:rPr>
              <w:t>особам</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3538,5</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3538,5</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1278,0</w:t>
            </w:r>
          </w:p>
        </w:tc>
        <w:tc>
          <w:tcPr>
            <w:tcW w:w="3982" w:type="dxa"/>
          </w:tcPr>
          <w:p w:rsidR="00AF3205" w:rsidRPr="00C7667E" w:rsidRDefault="00AF3205" w:rsidP="00AF3205">
            <w:pPr>
              <w:rPr>
                <w:rFonts w:ascii="Times New Roman" w:hAnsi="Times New Roman" w:cs="Times New Roman"/>
                <w:sz w:val="18"/>
                <w:szCs w:val="18"/>
              </w:rPr>
            </w:pPr>
            <w:r>
              <w:rPr>
                <w:rFonts w:ascii="Times New Roman" w:hAnsi="Times New Roman" w:cs="Times New Roman"/>
                <w:sz w:val="18"/>
                <w:szCs w:val="18"/>
              </w:rPr>
              <w:t>Виплачено компенсацій    106</w:t>
            </w:r>
            <w:r w:rsidRPr="00C7667E">
              <w:rPr>
                <w:rFonts w:ascii="Times New Roman" w:hAnsi="Times New Roman" w:cs="Times New Roman"/>
                <w:sz w:val="18"/>
                <w:szCs w:val="18"/>
              </w:rPr>
              <w:t xml:space="preserve"> особам</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Фінансова підтримка громадських об’єднань ветеранів та осіб з інвалідністю</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900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AF3205" w:rsidRPr="00C7667E" w:rsidRDefault="00AF3205" w:rsidP="00AF3205">
            <w:pPr>
              <w:keepLines/>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lang w:val="ru-RU"/>
              </w:rPr>
            </w:pPr>
            <w:r w:rsidRPr="00C7667E">
              <w:rPr>
                <w:rFonts w:ascii="Times New Roman" w:hAnsi="Times New Roman" w:cs="Times New Roman"/>
                <w:color w:val="000000" w:themeColor="text1"/>
                <w:sz w:val="18"/>
                <w:szCs w:val="18"/>
              </w:rPr>
              <w:t>Придбання путівок на санаторно-курортне лікування для осіб, на яких</w:t>
            </w:r>
            <w:r w:rsidR="008B197B">
              <w:rPr>
                <w:rFonts w:ascii="Times New Roman" w:hAnsi="Times New Roman" w:cs="Times New Roman"/>
                <w:color w:val="000000" w:themeColor="text1"/>
                <w:sz w:val="18"/>
                <w:szCs w:val="18"/>
              </w:rPr>
              <w:t xml:space="preserve"> </w:t>
            </w:r>
            <w:r w:rsidRPr="00C7667E">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198</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198,0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AF3205" w:rsidRPr="00C7667E" w:rsidRDefault="00AF3205" w:rsidP="00AF3205">
            <w:pPr>
              <w:keepLines/>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r w:rsidRPr="00C7667E">
              <w:rPr>
                <w:rFonts w:ascii="Times New Roman" w:hAnsi="Times New Roman" w:cs="Times New Roman"/>
                <w:sz w:val="18"/>
                <w:szCs w:val="18"/>
              </w:rPr>
              <w:t>-</w:t>
            </w:r>
          </w:p>
        </w:tc>
        <w:tc>
          <w:tcPr>
            <w:tcW w:w="3982" w:type="dxa"/>
          </w:tcPr>
          <w:p w:rsidR="00AF3205" w:rsidRPr="00C7667E" w:rsidRDefault="00AF3205" w:rsidP="00AF3205">
            <w:pPr>
              <w:keepLines/>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215,6</w:t>
            </w:r>
          </w:p>
        </w:tc>
        <w:tc>
          <w:tcPr>
            <w:tcW w:w="3982" w:type="dxa"/>
          </w:tcPr>
          <w:p w:rsidR="00AF3205" w:rsidRPr="003C0244" w:rsidRDefault="00AF3205" w:rsidP="00AF3205">
            <w:pPr>
              <w:keepLines/>
              <w:rPr>
                <w:rFonts w:ascii="Times New Roman" w:hAnsi="Times New Roman" w:cs="Times New Roman"/>
                <w:sz w:val="18"/>
                <w:szCs w:val="18"/>
              </w:rPr>
            </w:pPr>
            <w:r w:rsidRPr="003C0244">
              <w:rPr>
                <w:rFonts w:ascii="Times New Roman" w:hAnsi="Times New Roman" w:cs="Times New Roman"/>
                <w:sz w:val="18"/>
                <w:szCs w:val="18"/>
              </w:rPr>
              <w:t>Охоплення соціальними послугами  щомісячно   12 осіб з інвалідністю після 18 років (денний догляд) та   14 осіб (соціальна адаптація)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117,6</w:t>
            </w:r>
          </w:p>
        </w:tc>
        <w:tc>
          <w:tcPr>
            <w:tcW w:w="3982" w:type="dxa"/>
          </w:tcPr>
          <w:p w:rsidR="00AF3205" w:rsidRPr="003C0244" w:rsidRDefault="00AF3205" w:rsidP="00AF3205">
            <w:pPr>
              <w:keepLines/>
              <w:rPr>
                <w:rFonts w:ascii="Times New Roman" w:hAnsi="Times New Roman" w:cs="Times New Roman"/>
                <w:sz w:val="18"/>
                <w:szCs w:val="18"/>
              </w:rPr>
            </w:pPr>
            <w:r w:rsidRPr="003C0244">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117  особам</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483,0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rPr>
                <w:rFonts w:ascii="Times New Roman" w:hAnsi="Times New Roman" w:cs="Times New Roman"/>
                <w:sz w:val="18"/>
                <w:szCs w:val="18"/>
              </w:rPr>
            </w:pPr>
          </w:p>
          <w:p w:rsidR="00AF3205" w:rsidRPr="00C7667E" w:rsidRDefault="00AF3205" w:rsidP="00AF3205">
            <w:pPr>
              <w:keepLines/>
              <w:rPr>
                <w:rFonts w:ascii="Times New Roman" w:hAnsi="Times New Roman" w:cs="Times New Roman"/>
                <w:sz w:val="18"/>
                <w:szCs w:val="18"/>
              </w:rPr>
            </w:pPr>
            <w:r>
              <w:rPr>
                <w:rFonts w:ascii="Times New Roman" w:hAnsi="Times New Roman" w:cs="Times New Roman"/>
                <w:sz w:val="18"/>
                <w:szCs w:val="18"/>
              </w:rPr>
              <w:t xml:space="preserve">   180,9</w:t>
            </w:r>
          </w:p>
        </w:tc>
        <w:tc>
          <w:tcPr>
            <w:tcW w:w="3982" w:type="dxa"/>
          </w:tcPr>
          <w:p w:rsidR="00AF3205" w:rsidRPr="00FD2BDC" w:rsidRDefault="00AF3205" w:rsidP="004F244C">
            <w:pPr>
              <w:keepLines/>
              <w:rPr>
                <w:rFonts w:ascii="Times New Roman" w:hAnsi="Times New Roman" w:cs="Times New Roman"/>
                <w:sz w:val="18"/>
                <w:szCs w:val="18"/>
              </w:rPr>
            </w:pPr>
            <w:r w:rsidRPr="00C7667E">
              <w:rPr>
                <w:rFonts w:ascii="Times New Roman" w:hAnsi="Times New Roman" w:cs="Times New Roman"/>
                <w:sz w:val="18"/>
                <w:szCs w:val="18"/>
              </w:rPr>
              <w:t>Відшкодовано  за на</w:t>
            </w:r>
            <w:r>
              <w:rPr>
                <w:rFonts w:ascii="Times New Roman" w:hAnsi="Times New Roman" w:cs="Times New Roman"/>
                <w:sz w:val="18"/>
                <w:szCs w:val="18"/>
              </w:rPr>
              <w:t>дані пільги з послуг зв’язку 654</w:t>
            </w:r>
            <w:r w:rsidRPr="00C7667E">
              <w:rPr>
                <w:rFonts w:ascii="Times New Roman" w:hAnsi="Times New Roman" w:cs="Times New Roman"/>
                <w:sz w:val="18"/>
                <w:szCs w:val="18"/>
              </w:rPr>
              <w:t xml:space="preserve">   пільговикам</w:t>
            </w:r>
            <w:r w:rsidR="002159D5">
              <w:rPr>
                <w:rFonts w:ascii="Times New Roman" w:hAnsi="Times New Roman" w:cs="Times New Roman"/>
                <w:sz w:val="18"/>
                <w:szCs w:val="18"/>
              </w:rPr>
              <w:t xml:space="preserve">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-Надання одноразової грошової допомоги. -Надання адресної безготівкової допомоги для відшкодування витрат за житлово-комунальні послуги: -особам з інвалідністю I групи; -особам, які одержують державну соціальну допомогу (пенсію) на дитину з інвалідністю до 18 років (один з батьків, опікун, піклувальник чи усиновитель); - дітям з інвалідністю до 18 років (при умові спільного проживання та реєстрації з одним із батьків, опікуном, піклувальником чи усиновителем);</w:t>
            </w:r>
          </w:p>
        </w:tc>
        <w:tc>
          <w:tcPr>
            <w:tcW w:w="1130" w:type="dxa"/>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lang w:val="en-US"/>
              </w:rPr>
              <w:t>8500</w:t>
            </w:r>
            <w:r w:rsidRPr="00C7667E">
              <w:rPr>
                <w:rFonts w:ascii="Times New Roman" w:hAnsi="Times New Roman" w:cs="Times New Roman"/>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8220,0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rPr>
                <w:rFonts w:ascii="Times New Roman" w:hAnsi="Times New Roman" w:cs="Times New Roman"/>
                <w:sz w:val="18"/>
                <w:szCs w:val="18"/>
              </w:rPr>
            </w:pPr>
          </w:p>
          <w:p w:rsidR="00AF3205" w:rsidRPr="00C7667E" w:rsidRDefault="00AF3205" w:rsidP="00AF3205">
            <w:pPr>
              <w:keepLines/>
              <w:rPr>
                <w:rFonts w:ascii="Times New Roman" w:hAnsi="Times New Roman" w:cs="Times New Roman"/>
                <w:sz w:val="18"/>
                <w:szCs w:val="18"/>
              </w:rPr>
            </w:pPr>
          </w:p>
          <w:p w:rsidR="00AF3205" w:rsidRPr="00C7667E" w:rsidRDefault="00AF3205" w:rsidP="00AF3205">
            <w:pPr>
              <w:keepLines/>
              <w:rPr>
                <w:rFonts w:ascii="Times New Roman" w:hAnsi="Times New Roman" w:cs="Times New Roman"/>
                <w:sz w:val="18"/>
                <w:szCs w:val="18"/>
              </w:rPr>
            </w:pPr>
          </w:p>
          <w:p w:rsidR="00AF3205" w:rsidRPr="00C7667E" w:rsidRDefault="00AF3205" w:rsidP="00AF3205">
            <w:pPr>
              <w:keepLines/>
              <w:rPr>
                <w:rFonts w:ascii="Times New Roman" w:hAnsi="Times New Roman" w:cs="Times New Roman"/>
                <w:sz w:val="18"/>
                <w:szCs w:val="18"/>
              </w:rPr>
            </w:pPr>
          </w:p>
          <w:p w:rsidR="00AF3205" w:rsidRPr="00C7667E" w:rsidRDefault="00AF3205" w:rsidP="00AF3205">
            <w:pPr>
              <w:keepLines/>
              <w:rPr>
                <w:rFonts w:ascii="Times New Roman" w:hAnsi="Times New Roman" w:cs="Times New Roman"/>
                <w:sz w:val="18"/>
                <w:szCs w:val="18"/>
              </w:rPr>
            </w:pPr>
            <w:r>
              <w:rPr>
                <w:rFonts w:ascii="Times New Roman" w:hAnsi="Times New Roman" w:cs="Times New Roman"/>
                <w:sz w:val="18"/>
                <w:szCs w:val="18"/>
              </w:rPr>
              <w:t xml:space="preserve">   3997,3</w:t>
            </w:r>
          </w:p>
        </w:tc>
        <w:tc>
          <w:tcPr>
            <w:tcW w:w="3982" w:type="dxa"/>
          </w:tcPr>
          <w:p w:rsidR="00AF3205" w:rsidRPr="00C7667E" w:rsidRDefault="00AF3205" w:rsidP="00AF3205">
            <w:pPr>
              <w:keepLines/>
              <w:rPr>
                <w:rFonts w:ascii="Times New Roman" w:hAnsi="Times New Roman" w:cs="Times New Roman"/>
                <w:sz w:val="18"/>
                <w:szCs w:val="18"/>
              </w:rPr>
            </w:pPr>
            <w:r w:rsidRPr="00C7667E">
              <w:rPr>
                <w:rFonts w:ascii="Times New Roman" w:hAnsi="Times New Roman" w:cs="Times New Roman"/>
                <w:sz w:val="18"/>
                <w:szCs w:val="18"/>
              </w:rPr>
              <w:t>Виплачено допомог :</w:t>
            </w:r>
          </w:p>
          <w:p w:rsidR="00AF3205" w:rsidRPr="00C7667E" w:rsidRDefault="00AF3205" w:rsidP="00AF3205">
            <w:pPr>
              <w:keepLines/>
              <w:rPr>
                <w:rFonts w:ascii="Times New Roman" w:hAnsi="Times New Roman" w:cs="Times New Roman"/>
                <w:sz w:val="18"/>
                <w:szCs w:val="18"/>
              </w:rPr>
            </w:pPr>
            <w:r w:rsidRPr="00C7667E">
              <w:rPr>
                <w:rFonts w:ascii="Times New Roman" w:hAnsi="Times New Roman" w:cs="Times New Roman"/>
                <w:sz w:val="18"/>
                <w:szCs w:val="18"/>
              </w:rPr>
              <w:t xml:space="preserve"> </w:t>
            </w:r>
          </w:p>
          <w:p w:rsidR="00AF3205" w:rsidRPr="006C6405" w:rsidRDefault="00AF3205" w:rsidP="00AF3205">
            <w:pPr>
              <w:keepLines/>
              <w:rPr>
                <w:rFonts w:ascii="Times New Roman" w:hAnsi="Times New Roman" w:cs="Times New Roman"/>
                <w:sz w:val="18"/>
                <w:szCs w:val="18"/>
              </w:rPr>
            </w:pPr>
            <w:r w:rsidRPr="006C6405">
              <w:rPr>
                <w:rFonts w:ascii="Times New Roman" w:hAnsi="Times New Roman" w:cs="Times New Roman"/>
                <w:sz w:val="18"/>
                <w:szCs w:val="18"/>
              </w:rPr>
              <w:t>-   1579   громадянам  на суму 2034,9 тис. грн.;</w:t>
            </w:r>
          </w:p>
          <w:p w:rsidR="00AF3205" w:rsidRPr="006C6405" w:rsidRDefault="00AF3205" w:rsidP="00AF3205">
            <w:pPr>
              <w:keepLines/>
              <w:rPr>
                <w:rFonts w:ascii="Times New Roman" w:hAnsi="Times New Roman" w:cs="Times New Roman"/>
                <w:sz w:val="18"/>
                <w:szCs w:val="18"/>
              </w:rPr>
            </w:pPr>
            <w:r w:rsidRPr="006C6405">
              <w:rPr>
                <w:rFonts w:ascii="Times New Roman" w:hAnsi="Times New Roman" w:cs="Times New Roman"/>
                <w:sz w:val="18"/>
                <w:szCs w:val="18"/>
              </w:rPr>
              <w:t>- 99   учасників АТО  та членів сімей загиблих на суму   258,3 тис. грн.</w:t>
            </w:r>
          </w:p>
          <w:p w:rsidR="00AF3205" w:rsidRPr="006C6405" w:rsidRDefault="00AF3205" w:rsidP="00AF3205">
            <w:pPr>
              <w:keepLines/>
              <w:rPr>
                <w:rFonts w:ascii="Times New Roman" w:hAnsi="Times New Roman" w:cs="Times New Roman"/>
                <w:sz w:val="18"/>
                <w:szCs w:val="18"/>
              </w:rPr>
            </w:pPr>
            <w:r w:rsidRPr="006C6405">
              <w:rPr>
                <w:rFonts w:ascii="Times New Roman" w:hAnsi="Times New Roman" w:cs="Times New Roman"/>
                <w:sz w:val="18"/>
                <w:szCs w:val="18"/>
              </w:rPr>
              <w:t>-  20,4 тис. грн. поштовий збір</w:t>
            </w:r>
          </w:p>
          <w:p w:rsidR="00AF3205" w:rsidRPr="006C6405" w:rsidRDefault="00AF3205" w:rsidP="00AF3205">
            <w:pPr>
              <w:keepLines/>
              <w:rPr>
                <w:rFonts w:ascii="Times New Roman" w:hAnsi="Times New Roman" w:cs="Times New Roman"/>
                <w:sz w:val="18"/>
                <w:szCs w:val="18"/>
              </w:rPr>
            </w:pPr>
            <w:r w:rsidRPr="006C6405">
              <w:rPr>
                <w:rFonts w:ascii="Times New Roman" w:hAnsi="Times New Roman" w:cs="Times New Roman"/>
                <w:sz w:val="18"/>
                <w:szCs w:val="18"/>
              </w:rPr>
              <w:t>Надано безготівкової допомоги   593    особам з інвалідністю  на суму 1683,7</w:t>
            </w:r>
            <w:r>
              <w:rPr>
                <w:rFonts w:ascii="Times New Roman" w:hAnsi="Times New Roman" w:cs="Times New Roman"/>
                <w:sz w:val="18"/>
                <w:szCs w:val="18"/>
              </w:rPr>
              <w:t xml:space="preserve"> </w:t>
            </w:r>
            <w:r w:rsidRPr="006C6405">
              <w:rPr>
                <w:rFonts w:ascii="Times New Roman" w:hAnsi="Times New Roman" w:cs="Times New Roman"/>
                <w:sz w:val="18"/>
                <w:szCs w:val="18"/>
              </w:rPr>
              <w:t xml:space="preserve"> тис. грн.        </w:t>
            </w:r>
          </w:p>
          <w:p w:rsidR="00AF3205" w:rsidRPr="00C7667E" w:rsidRDefault="00AF3205" w:rsidP="00AF3205">
            <w:pPr>
              <w:keepLines/>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Відшкодування членам сімей загиблих (померлих) учасників АТО, ООС, сім’ям загиблих воїнів – афганців, учасникам добровольцям АТО,ООС, ветеранам ОУН-УПА, реабілітованим та членам їх сімей, пільг на оплату житлово-комунальних послуг та послуг зв’язку.</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p>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621,3</w:t>
            </w:r>
          </w:p>
          <w:p w:rsidR="00AF3205" w:rsidRPr="00C7667E" w:rsidRDefault="00AF3205" w:rsidP="00AF3205">
            <w:pPr>
              <w:keepLines/>
              <w:jc w:val="center"/>
              <w:rPr>
                <w:rFonts w:ascii="Times New Roman" w:hAnsi="Times New Roman" w:cs="Times New Roman"/>
                <w:sz w:val="18"/>
                <w:szCs w:val="18"/>
              </w:rPr>
            </w:pPr>
          </w:p>
        </w:tc>
        <w:tc>
          <w:tcPr>
            <w:tcW w:w="3982" w:type="dxa"/>
          </w:tcPr>
          <w:p w:rsidR="00AF3205" w:rsidRPr="00C7667E" w:rsidRDefault="00AF3205" w:rsidP="00AF3205">
            <w:pP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r>
              <w:rPr>
                <w:rFonts w:ascii="Times New Roman" w:hAnsi="Times New Roman" w:cs="Times New Roman"/>
                <w:sz w:val="18"/>
                <w:szCs w:val="18"/>
              </w:rPr>
              <w:t>Відшкодовано  319 особам</w:t>
            </w:r>
            <w:r w:rsidRPr="00C7667E">
              <w:rPr>
                <w:rFonts w:ascii="Times New Roman" w:hAnsi="Times New Roman" w:cs="Times New Roman"/>
                <w:sz w:val="18"/>
                <w:szCs w:val="18"/>
              </w:rPr>
              <w:t xml:space="preserve"> </w:t>
            </w:r>
          </w:p>
          <w:p w:rsidR="00AF3205" w:rsidRPr="00C7667E" w:rsidRDefault="00AF3205" w:rsidP="00AF3205">
            <w:pPr>
              <w:keepLines/>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700</w:t>
            </w:r>
            <w:r w:rsidRPr="00C7667E">
              <w:rPr>
                <w:rFonts w:ascii="Times New Roman" w:hAnsi="Times New Roman" w:cs="Times New Roman"/>
                <w:color w:val="000000" w:themeColor="text1"/>
                <w:sz w:val="18"/>
                <w:szCs w:val="18"/>
              </w:rPr>
              <w:t>,0</w:t>
            </w:r>
          </w:p>
        </w:tc>
        <w:tc>
          <w:tcPr>
            <w:tcW w:w="1481" w:type="dxa"/>
            <w:gridSpan w:val="2"/>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690,3</w:t>
            </w:r>
          </w:p>
        </w:tc>
        <w:tc>
          <w:tcPr>
            <w:tcW w:w="1238" w:type="dxa"/>
            <w:gridSpan w:val="3"/>
            <w:tcBorders>
              <w:lef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690,3</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hAnsi="Times New Roman" w:cs="Times New Roman"/>
                <w:sz w:val="18"/>
                <w:szCs w:val="18"/>
              </w:rPr>
            </w:pPr>
            <w:r>
              <w:rPr>
                <w:rFonts w:ascii="Times New Roman" w:hAnsi="Times New Roman" w:cs="Times New Roman"/>
                <w:sz w:val="18"/>
                <w:szCs w:val="18"/>
              </w:rPr>
              <w:t>358,5</w:t>
            </w:r>
          </w:p>
        </w:tc>
        <w:tc>
          <w:tcPr>
            <w:tcW w:w="3982" w:type="dxa"/>
          </w:tcPr>
          <w:p w:rsidR="00AF3205" w:rsidRPr="00C7667E" w:rsidRDefault="00AF3205" w:rsidP="00AF3205">
            <w:pPr>
              <w:rPr>
                <w:rFonts w:ascii="Times New Roman" w:hAnsi="Times New Roman" w:cs="Times New Roman"/>
                <w:sz w:val="18"/>
                <w:szCs w:val="18"/>
              </w:rPr>
            </w:pPr>
            <w:r>
              <w:rPr>
                <w:rFonts w:ascii="Times New Roman" w:hAnsi="Times New Roman" w:cs="Times New Roman"/>
                <w:sz w:val="18"/>
                <w:szCs w:val="18"/>
              </w:rPr>
              <w:t>Харчувалося 36</w:t>
            </w:r>
            <w:r w:rsidRPr="00C7667E">
              <w:rPr>
                <w:rFonts w:ascii="Times New Roman" w:hAnsi="Times New Roman" w:cs="Times New Roman"/>
                <w:sz w:val="18"/>
                <w:szCs w:val="18"/>
              </w:rPr>
              <w:t xml:space="preserve">0  осіб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0D2458" w:rsidRDefault="00AF3205" w:rsidP="00AF3205">
            <w:pPr>
              <w:rPr>
                <w:rFonts w:ascii="Times New Roman" w:hAnsi="Times New Roman" w:cs="Times New Roman"/>
                <w:color w:val="000000" w:themeColor="text1"/>
                <w:sz w:val="18"/>
                <w:szCs w:val="18"/>
              </w:rPr>
            </w:pPr>
            <w:r w:rsidRPr="000D2458">
              <w:rPr>
                <w:rFonts w:ascii="Times New Roman" w:hAnsi="Times New Roman" w:cs="Times New Roman"/>
                <w:color w:val="000000" w:themeColor="text1"/>
                <w:sz w:val="18"/>
                <w:szCs w:val="18"/>
              </w:rPr>
              <w:t>14</w:t>
            </w:r>
          </w:p>
        </w:tc>
        <w:tc>
          <w:tcPr>
            <w:tcW w:w="4733" w:type="dxa"/>
            <w:gridSpan w:val="2"/>
            <w:vAlign w:val="center"/>
          </w:tcPr>
          <w:p w:rsidR="00AF3205" w:rsidRPr="000D2458" w:rsidRDefault="00AF3205" w:rsidP="00AF3205">
            <w:pPr>
              <w:rPr>
                <w:rFonts w:ascii="Times New Roman" w:hAnsi="Times New Roman" w:cs="Times New Roman"/>
                <w:sz w:val="18"/>
                <w:szCs w:val="18"/>
              </w:rPr>
            </w:pPr>
            <w:r w:rsidRPr="000D2458">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учасників бойових дій АТО,ООС,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w:t>
            </w:r>
          </w:p>
        </w:tc>
        <w:tc>
          <w:tcPr>
            <w:tcW w:w="1130" w:type="dxa"/>
            <w:vAlign w:val="center"/>
          </w:tcPr>
          <w:p w:rsidR="00AF3205" w:rsidRPr="00A0560C" w:rsidRDefault="00AF3205" w:rsidP="00A0560C">
            <w:pPr>
              <w:jc w:val="center"/>
              <w:rPr>
                <w:rFonts w:ascii="Times New Roman" w:hAnsi="Times New Roman" w:cs="Times New Roman"/>
                <w:sz w:val="18"/>
                <w:szCs w:val="18"/>
              </w:rPr>
            </w:pPr>
            <w:r w:rsidRPr="00A0560C">
              <w:rPr>
                <w:rFonts w:ascii="Times New Roman" w:hAnsi="Times New Roman" w:cs="Times New Roman"/>
                <w:sz w:val="18"/>
                <w:szCs w:val="18"/>
                <w:lang w:val="en-US"/>
              </w:rPr>
              <w:t>1500</w:t>
            </w:r>
            <w:r w:rsidRPr="00A0560C">
              <w:rPr>
                <w:rFonts w:ascii="Times New Roman" w:hAnsi="Times New Roman" w:cs="Times New Roman"/>
                <w:sz w:val="18"/>
                <w:szCs w:val="18"/>
              </w:rPr>
              <w:t xml:space="preserve"> І</w:t>
            </w:r>
            <w:r w:rsidR="00A0560C">
              <w:rPr>
                <w:rFonts w:ascii="Times New Roman" w:hAnsi="Times New Roman" w:cs="Times New Roman"/>
                <w:sz w:val="18"/>
                <w:szCs w:val="18"/>
              </w:rPr>
              <w:t>Д</w:t>
            </w:r>
          </w:p>
        </w:tc>
        <w:tc>
          <w:tcPr>
            <w:tcW w:w="1481" w:type="dxa"/>
            <w:gridSpan w:val="2"/>
            <w:tcBorders>
              <w:right w:val="single" w:sz="4" w:space="0" w:color="auto"/>
            </w:tcBorders>
            <w:vAlign w:val="center"/>
          </w:tcPr>
          <w:p w:rsidR="00AF3205" w:rsidRPr="00A0560C" w:rsidRDefault="00AF3205" w:rsidP="00AF3205">
            <w:pPr>
              <w:jc w:val="center"/>
              <w:rPr>
                <w:rFonts w:ascii="Times New Roman" w:hAnsi="Times New Roman" w:cs="Times New Roman"/>
                <w:sz w:val="18"/>
                <w:szCs w:val="18"/>
              </w:rPr>
            </w:pPr>
          </w:p>
        </w:tc>
        <w:tc>
          <w:tcPr>
            <w:tcW w:w="1238" w:type="dxa"/>
            <w:gridSpan w:val="3"/>
            <w:tcBorders>
              <w:left w:val="single" w:sz="4" w:space="0" w:color="auto"/>
              <w:right w:val="single" w:sz="4" w:space="0" w:color="auto"/>
            </w:tcBorders>
            <w:vAlign w:val="center"/>
          </w:tcPr>
          <w:p w:rsidR="00AF3205" w:rsidRPr="00A0560C"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0560C" w:rsidRDefault="00AF3205" w:rsidP="00AF3205">
            <w:pPr>
              <w:keepLines/>
              <w:ind w:right="-42"/>
              <w:jc w:val="center"/>
              <w:rPr>
                <w:rFonts w:ascii="Times New Roman" w:hAnsi="Times New Roman" w:cs="Times New Roman"/>
                <w:color w:val="000000" w:themeColor="text1"/>
                <w:sz w:val="18"/>
                <w:szCs w:val="18"/>
              </w:rPr>
            </w:pPr>
            <w:r w:rsidRPr="00A0560C">
              <w:rPr>
                <w:rFonts w:ascii="Times New Roman" w:hAnsi="Times New Roman" w:cs="Times New Roman"/>
                <w:color w:val="000000" w:themeColor="text1"/>
                <w:sz w:val="18"/>
                <w:szCs w:val="18"/>
              </w:rPr>
              <w:t>2147,5</w:t>
            </w:r>
          </w:p>
          <w:p w:rsidR="00AF3205" w:rsidRPr="00A0560C" w:rsidRDefault="00A0560C" w:rsidP="00A0560C">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ІД</w:t>
            </w:r>
          </w:p>
        </w:tc>
        <w:tc>
          <w:tcPr>
            <w:tcW w:w="1236" w:type="dxa"/>
            <w:gridSpan w:val="3"/>
          </w:tcPr>
          <w:p w:rsidR="00AF3205" w:rsidRPr="000D2458" w:rsidRDefault="00AF3205" w:rsidP="00AF3205">
            <w:pPr>
              <w:keepLines/>
              <w:jc w:val="center"/>
              <w:rPr>
                <w:rFonts w:ascii="Times New Roman" w:hAnsi="Times New Roman" w:cs="Times New Roman"/>
                <w:sz w:val="18"/>
                <w:szCs w:val="18"/>
              </w:rPr>
            </w:pPr>
          </w:p>
          <w:p w:rsidR="00AF3205" w:rsidRPr="000D2458" w:rsidRDefault="00AF3205" w:rsidP="00AF3205">
            <w:pPr>
              <w:keepLines/>
              <w:jc w:val="center"/>
              <w:rPr>
                <w:rFonts w:ascii="Times New Roman" w:hAnsi="Times New Roman" w:cs="Times New Roman"/>
                <w:sz w:val="18"/>
                <w:szCs w:val="18"/>
              </w:rPr>
            </w:pPr>
          </w:p>
          <w:p w:rsidR="00AF3205" w:rsidRPr="000D2458" w:rsidRDefault="00AF3205" w:rsidP="00AF3205">
            <w:pPr>
              <w:keepLines/>
              <w:rPr>
                <w:rFonts w:ascii="Times New Roman" w:hAnsi="Times New Roman" w:cs="Times New Roman"/>
                <w:sz w:val="18"/>
                <w:szCs w:val="18"/>
              </w:rPr>
            </w:pPr>
            <w:r w:rsidRPr="000D2458">
              <w:rPr>
                <w:rFonts w:ascii="Times New Roman" w:hAnsi="Times New Roman" w:cs="Times New Roman"/>
                <w:sz w:val="18"/>
                <w:szCs w:val="18"/>
              </w:rPr>
              <w:t xml:space="preserve">       126,1</w:t>
            </w:r>
          </w:p>
        </w:tc>
        <w:tc>
          <w:tcPr>
            <w:tcW w:w="3982" w:type="dxa"/>
          </w:tcPr>
          <w:p w:rsidR="00AF3205" w:rsidRPr="000D2458" w:rsidRDefault="00AF3205" w:rsidP="00AF3205">
            <w:pPr>
              <w:rPr>
                <w:b/>
              </w:rPr>
            </w:pPr>
          </w:p>
          <w:p w:rsidR="00AF3205" w:rsidRPr="006C6405" w:rsidRDefault="00AF3205" w:rsidP="00AF3205">
            <w:pPr>
              <w:rPr>
                <w:rFonts w:ascii="Times New Roman" w:hAnsi="Times New Roman" w:cs="Times New Roman"/>
                <w:sz w:val="18"/>
                <w:szCs w:val="18"/>
              </w:rPr>
            </w:pPr>
            <w:r w:rsidRPr="000D2458">
              <w:rPr>
                <w:rFonts w:ascii="Times New Roman" w:hAnsi="Times New Roman" w:cs="Times New Roman"/>
                <w:sz w:val="18"/>
                <w:szCs w:val="18"/>
              </w:rPr>
              <w:t>Видано 931 набір, в т. ч. 800 продуктових наборів</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30" w:type="dxa"/>
            <w:vAlign w:val="center"/>
          </w:tcPr>
          <w:p w:rsidR="00AF3205" w:rsidRPr="00C7667E" w:rsidRDefault="00AF3205" w:rsidP="00AF3205">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2000,0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000,0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Pr>
                <w:rFonts w:ascii="Times New Roman" w:hAnsi="Times New Roman" w:cs="Times New Roman"/>
                <w:sz w:val="18"/>
                <w:szCs w:val="18"/>
              </w:rPr>
              <w:t>1000,0</w:t>
            </w:r>
          </w:p>
        </w:tc>
        <w:tc>
          <w:tcPr>
            <w:tcW w:w="3982" w:type="dxa"/>
          </w:tcPr>
          <w:p w:rsidR="00AF3205" w:rsidRPr="006C6405" w:rsidRDefault="00AF3205" w:rsidP="00AF3205">
            <w:pPr>
              <w:jc w:val="both"/>
              <w:rPr>
                <w:rFonts w:ascii="Times New Roman" w:hAnsi="Times New Roman" w:cs="Times New Roman"/>
                <w:sz w:val="18"/>
                <w:szCs w:val="18"/>
              </w:rPr>
            </w:pPr>
            <w:r>
              <w:rPr>
                <w:rFonts w:ascii="Times New Roman" w:hAnsi="Times New Roman" w:cs="Times New Roman"/>
                <w:sz w:val="18"/>
                <w:szCs w:val="18"/>
              </w:rPr>
              <w:t>В</w:t>
            </w:r>
            <w:r w:rsidRPr="006C6405">
              <w:rPr>
                <w:rFonts w:ascii="Times New Roman" w:hAnsi="Times New Roman" w:cs="Times New Roman"/>
                <w:sz w:val="18"/>
                <w:szCs w:val="18"/>
              </w:rPr>
              <w:t>икористано для оплати транспортних послуг</w:t>
            </w:r>
          </w:p>
        </w:tc>
      </w:tr>
      <w:tr w:rsidR="00AF3205" w:rsidRPr="00C7667E" w:rsidTr="005260F4">
        <w:trPr>
          <w:gridAfter w:val="2"/>
          <w:wAfter w:w="236" w:type="dxa"/>
          <w:trHeight w:val="248"/>
        </w:trPr>
        <w:tc>
          <w:tcPr>
            <w:tcW w:w="525" w:type="dxa"/>
            <w:tcBorders>
              <w:right w:val="single" w:sz="4" w:space="0" w:color="auto"/>
            </w:tcBorders>
            <w:vAlign w:val="center"/>
          </w:tcPr>
          <w:p w:rsidR="00AF3205" w:rsidRPr="00C7667E" w:rsidRDefault="00AF3205" w:rsidP="00AF3205">
            <w:pP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b/>
                <w:sz w:val="18"/>
                <w:szCs w:val="18"/>
              </w:rPr>
            </w:pPr>
            <w:r w:rsidRPr="00C7667E">
              <w:rPr>
                <w:rFonts w:ascii="Times New Roman" w:hAnsi="Times New Roman" w:cs="Times New Roman"/>
                <w:b/>
                <w:sz w:val="18"/>
                <w:szCs w:val="18"/>
              </w:rPr>
              <w:t>Всього по програмі:</w:t>
            </w:r>
          </w:p>
        </w:tc>
        <w:tc>
          <w:tcPr>
            <w:tcW w:w="1130" w:type="dxa"/>
            <w:vAlign w:val="center"/>
          </w:tcPr>
          <w:p w:rsidR="00AF3205" w:rsidRPr="00A0560C" w:rsidRDefault="00AF3205" w:rsidP="00AF3205">
            <w:pP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 xml:space="preserve">25788,0 в т.ч 1500,0 </w:t>
            </w:r>
            <w:r w:rsidR="00542B34" w:rsidRPr="00A0560C">
              <w:rPr>
                <w:rFonts w:ascii="Times New Roman" w:hAnsi="Times New Roman" w:cs="Times New Roman"/>
                <w:b/>
                <w:color w:val="000000" w:themeColor="text1"/>
                <w:sz w:val="18"/>
                <w:szCs w:val="18"/>
              </w:rPr>
              <w:t>І</w:t>
            </w:r>
            <w:r w:rsidR="002D74E5" w:rsidRPr="00A0560C">
              <w:rPr>
                <w:rFonts w:ascii="Times New Roman" w:hAnsi="Times New Roman" w:cs="Times New Roman"/>
                <w:b/>
                <w:color w:val="000000" w:themeColor="text1"/>
                <w:sz w:val="18"/>
                <w:szCs w:val="18"/>
              </w:rPr>
              <w:t>Д</w:t>
            </w:r>
          </w:p>
        </w:tc>
        <w:tc>
          <w:tcPr>
            <w:tcW w:w="1481" w:type="dxa"/>
            <w:gridSpan w:val="2"/>
            <w:tcBorders>
              <w:left w:val="single" w:sz="4" w:space="0" w:color="auto"/>
            </w:tcBorders>
            <w:vAlign w:val="center"/>
          </w:tcPr>
          <w:p w:rsidR="00AF3205" w:rsidRPr="00A0560C" w:rsidRDefault="00AF3205" w:rsidP="00AF3205">
            <w:pPr>
              <w:jc w:val="cente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21598,8</w:t>
            </w:r>
          </w:p>
        </w:tc>
        <w:tc>
          <w:tcPr>
            <w:tcW w:w="1238" w:type="dxa"/>
            <w:gridSpan w:val="3"/>
            <w:tcBorders>
              <w:left w:val="single" w:sz="4" w:space="0" w:color="auto"/>
              <w:right w:val="single" w:sz="4" w:space="0" w:color="auto"/>
            </w:tcBorders>
            <w:vAlign w:val="center"/>
          </w:tcPr>
          <w:p w:rsidR="00AF3205" w:rsidRPr="00A0560C" w:rsidRDefault="00AF3205" w:rsidP="00AF3205">
            <w:pPr>
              <w:keepLines/>
              <w:jc w:val="cente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24598,8</w:t>
            </w:r>
          </w:p>
        </w:tc>
        <w:tc>
          <w:tcPr>
            <w:tcW w:w="843" w:type="dxa"/>
            <w:tcBorders>
              <w:left w:val="single" w:sz="4" w:space="0" w:color="auto"/>
            </w:tcBorders>
            <w:vAlign w:val="center"/>
          </w:tcPr>
          <w:p w:rsidR="00AF3205" w:rsidRPr="00A0560C" w:rsidRDefault="00AF3205" w:rsidP="00AF3205">
            <w:pPr>
              <w:keepLines/>
              <w:ind w:right="-42"/>
              <w:jc w:val="center"/>
              <w:rPr>
                <w:rFonts w:ascii="Times New Roman" w:hAnsi="Times New Roman" w:cs="Times New Roman"/>
                <w:b/>
                <w:color w:val="000000" w:themeColor="text1"/>
                <w:sz w:val="18"/>
                <w:szCs w:val="18"/>
              </w:rPr>
            </w:pPr>
            <w:r w:rsidRPr="00A0560C">
              <w:rPr>
                <w:rFonts w:ascii="Times New Roman" w:hAnsi="Times New Roman" w:cs="Times New Roman"/>
                <w:b/>
                <w:color w:val="000000" w:themeColor="text1"/>
                <w:sz w:val="18"/>
                <w:szCs w:val="18"/>
              </w:rPr>
              <w:t xml:space="preserve">2147,5       </w:t>
            </w:r>
          </w:p>
          <w:p w:rsidR="00AF3205" w:rsidRPr="00A0560C" w:rsidRDefault="00AF3205" w:rsidP="00AF3205">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AF3205" w:rsidRPr="000D2458" w:rsidRDefault="00AF3205" w:rsidP="00AF3205">
            <w:pPr>
              <w:jc w:val="center"/>
              <w:rPr>
                <w:rFonts w:ascii="Times New Roman" w:hAnsi="Times New Roman" w:cs="Times New Roman"/>
                <w:b/>
                <w:sz w:val="18"/>
                <w:szCs w:val="18"/>
              </w:rPr>
            </w:pPr>
            <w:r w:rsidRPr="000D2458">
              <w:rPr>
                <w:rFonts w:ascii="Times New Roman" w:hAnsi="Times New Roman" w:cs="Times New Roman"/>
                <w:b/>
                <w:sz w:val="18"/>
                <w:szCs w:val="18"/>
              </w:rPr>
              <w:t>8609,5</w:t>
            </w:r>
            <w:r w:rsidR="000D2458">
              <w:rPr>
                <w:rFonts w:ascii="Times New Roman" w:hAnsi="Times New Roman" w:cs="Times New Roman"/>
                <w:b/>
                <w:sz w:val="18"/>
                <w:szCs w:val="18"/>
              </w:rPr>
              <w:t xml:space="preserve"> БГ</w:t>
            </w:r>
          </w:p>
          <w:p w:rsidR="00AF3205" w:rsidRPr="000D2458" w:rsidRDefault="002D74E5" w:rsidP="00AF3205">
            <w:pPr>
              <w:jc w:val="center"/>
              <w:rPr>
                <w:rFonts w:ascii="Times New Roman" w:hAnsi="Times New Roman" w:cs="Times New Roman"/>
                <w:b/>
                <w:sz w:val="18"/>
                <w:szCs w:val="18"/>
              </w:rPr>
            </w:pPr>
            <w:r w:rsidRPr="000D2458">
              <w:rPr>
                <w:rFonts w:ascii="Times New Roman" w:hAnsi="Times New Roman" w:cs="Times New Roman"/>
                <w:b/>
                <w:sz w:val="18"/>
                <w:szCs w:val="18"/>
              </w:rPr>
              <w:t>126,1 ІД</w:t>
            </w:r>
          </w:p>
        </w:tc>
        <w:tc>
          <w:tcPr>
            <w:tcW w:w="3982" w:type="dxa"/>
          </w:tcPr>
          <w:p w:rsidR="00AF3205" w:rsidRPr="0074450C"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13.</w:t>
            </w:r>
          </w:p>
        </w:tc>
        <w:tc>
          <w:tcPr>
            <w:tcW w:w="15425" w:type="dxa"/>
            <w:gridSpan w:val="14"/>
            <w:tcBorders>
              <w:left w:val="single" w:sz="4" w:space="0" w:color="auto"/>
            </w:tcBorders>
            <w:shd w:val="clear" w:color="auto" w:fill="C6D9F1" w:themeFill="text2" w:themeFillTint="3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w:t>
            </w:r>
            <w:r>
              <w:rPr>
                <w:rFonts w:ascii="Times New Roman" w:hAnsi="Times New Roman" w:cs="Times New Roman"/>
                <w:b/>
                <w:i/>
                <w:color w:val="000000" w:themeColor="text1"/>
                <w:sz w:val="18"/>
                <w:szCs w:val="18"/>
                <w:u w:val="single"/>
              </w:rPr>
              <w:t xml:space="preserve"> </w:t>
            </w:r>
            <w:r w:rsidRPr="00C7667E">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2020-2022 роки</w:t>
            </w: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Забезпечення роботи </w:t>
            </w:r>
            <w:r w:rsidRPr="00C7667E">
              <w:rPr>
                <w:rFonts w:ascii="Times New Roman" w:hAnsi="Times New Roman" w:cs="Times New Roman"/>
                <w:sz w:val="18"/>
                <w:szCs w:val="18"/>
              </w:rPr>
              <w:t>медично-санітарного центру</w:t>
            </w:r>
            <w:r w:rsidRPr="00C7667E">
              <w:rPr>
                <w:rFonts w:ascii="Times New Roman" w:hAnsi="Times New Roman" w:cs="Times New Roman"/>
                <w:color w:val="000000" w:themeColor="text1"/>
                <w:sz w:val="18"/>
                <w:szCs w:val="18"/>
              </w:rPr>
              <w:t xml:space="preserve"> міської організації товариства Червоного хреста</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ind w:left="360"/>
              <w:jc w:val="center"/>
              <w:rPr>
                <w:rFonts w:ascii="Times New Roman" w:hAnsi="Times New Roman" w:cs="Times New Roman"/>
                <w:sz w:val="18"/>
                <w:szCs w:val="18"/>
              </w:rPr>
            </w:pPr>
            <w:r>
              <w:rPr>
                <w:rFonts w:ascii="Times New Roman" w:hAnsi="Times New Roman" w:cs="Times New Roman"/>
                <w:sz w:val="18"/>
                <w:szCs w:val="18"/>
              </w:rPr>
              <w:t>55,5</w:t>
            </w:r>
          </w:p>
        </w:tc>
        <w:tc>
          <w:tcPr>
            <w:tcW w:w="3982" w:type="dxa"/>
          </w:tcPr>
          <w:p w:rsidR="00AF3205" w:rsidRPr="007B68A9" w:rsidRDefault="00AF3205" w:rsidP="00AF3205">
            <w:pPr>
              <w:jc w:val="both"/>
              <w:rPr>
                <w:rFonts w:ascii="Times New Roman" w:hAnsi="Times New Roman" w:cs="Times New Roman"/>
                <w:sz w:val="18"/>
                <w:szCs w:val="18"/>
              </w:rPr>
            </w:pPr>
            <w:r w:rsidRPr="007B68A9">
              <w:rPr>
                <w:rFonts w:ascii="Times New Roman" w:hAnsi="Times New Roman" w:cs="Times New Roman"/>
                <w:sz w:val="18"/>
                <w:szCs w:val="18"/>
              </w:rPr>
              <w:t>Надано кошти  ТОВ для  оплати  за комунальні послуги та придбання матеріалів</w:t>
            </w: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vAlign w:val="center"/>
          </w:tcPr>
          <w:p w:rsidR="00AF3205" w:rsidRPr="00C7667E" w:rsidRDefault="00AF3205" w:rsidP="00AF3205">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120,0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b/>
                <w:sz w:val="18"/>
                <w:szCs w:val="18"/>
              </w:rPr>
            </w:pPr>
            <w:r w:rsidRPr="000D2458">
              <w:rPr>
                <w:rFonts w:ascii="Times New Roman" w:hAnsi="Times New Roman" w:cs="Times New Roman"/>
                <w:b/>
                <w:sz w:val="18"/>
                <w:szCs w:val="18"/>
              </w:rPr>
              <w:t>55,5</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14.</w:t>
            </w:r>
          </w:p>
        </w:tc>
        <w:tc>
          <w:tcPr>
            <w:tcW w:w="15425" w:type="dxa"/>
            <w:gridSpan w:val="14"/>
            <w:tcBorders>
              <w:left w:val="single" w:sz="4" w:space="0" w:color="auto"/>
            </w:tcBorders>
            <w:shd w:val="clear" w:color="auto" w:fill="C6D9F1" w:themeFill="text2" w:themeFillTint="33"/>
            <w:vAlign w:val="center"/>
          </w:tcPr>
          <w:p w:rsidR="00AF3205" w:rsidRPr="00C7667E" w:rsidRDefault="00AF3205" w:rsidP="00AF3205">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sz w:val="18"/>
                <w:szCs w:val="18"/>
                <w:u w:val="single"/>
              </w:rPr>
              <w:t>розвитку освіти на 2020-2022 роки</w:t>
            </w:r>
          </w:p>
        </w:tc>
      </w:tr>
      <w:tr w:rsidR="00AF3205" w:rsidRPr="00C7667E" w:rsidTr="005260F4">
        <w:trPr>
          <w:gridAfter w:val="2"/>
          <w:wAfter w:w="236" w:type="dxa"/>
        </w:trPr>
        <w:tc>
          <w:tcPr>
            <w:tcW w:w="525" w:type="dxa"/>
            <w:tcBorders>
              <w:righ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lef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7344" w:type="dxa"/>
            <w:gridSpan w:val="5"/>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i/>
                <w:color w:val="000000" w:themeColor="text1"/>
                <w:sz w:val="18"/>
                <w:szCs w:val="18"/>
              </w:rPr>
              <w:t xml:space="preserve">Розділ “Розвиток дошкільної освіти”                       </w:t>
            </w:r>
          </w:p>
        </w:tc>
        <w:tc>
          <w:tcPr>
            <w:tcW w:w="7299" w:type="dxa"/>
            <w:gridSpan w:val="8"/>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AF3205" w:rsidRPr="00C7667E" w:rsidRDefault="00AF3205" w:rsidP="00AF3205">
            <w:pPr>
              <w:pStyle w:val="ae"/>
              <w:rPr>
                <w:i/>
                <w:color w:val="000000"/>
                <w:sz w:val="18"/>
                <w:szCs w:val="18"/>
                <w:lang w:val="uk-UA"/>
              </w:rPr>
            </w:pPr>
            <w:r w:rsidRPr="00C7667E">
              <w:rPr>
                <w:sz w:val="18"/>
                <w:szCs w:val="18"/>
              </w:rPr>
              <w:t>Розбудова</w:t>
            </w:r>
            <w:r w:rsidR="008175CF">
              <w:rPr>
                <w:sz w:val="18"/>
                <w:szCs w:val="18"/>
                <w:lang w:val="uk-UA"/>
              </w:rPr>
              <w:t xml:space="preserve"> </w:t>
            </w:r>
            <w:r w:rsidRPr="00C7667E">
              <w:rPr>
                <w:sz w:val="18"/>
                <w:szCs w:val="18"/>
              </w:rPr>
              <w:t>мережі ЗДО</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60000,0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AF3205" w:rsidRPr="00C7667E" w:rsidRDefault="00AF3205" w:rsidP="00AF3205">
            <w:pPr>
              <w:pStyle w:val="ae"/>
              <w:rPr>
                <w:color w:val="000000"/>
                <w:sz w:val="18"/>
                <w:szCs w:val="18"/>
                <w:lang w:val="uk-UA"/>
              </w:rPr>
            </w:pPr>
            <w:r w:rsidRPr="00C7667E">
              <w:rPr>
                <w:sz w:val="18"/>
                <w:szCs w:val="18"/>
              </w:rPr>
              <w:t>Покращення</w:t>
            </w:r>
            <w:r w:rsidR="008175CF">
              <w:rPr>
                <w:sz w:val="18"/>
                <w:szCs w:val="18"/>
                <w:lang w:val="uk-UA"/>
              </w:rPr>
              <w:t xml:space="preserve"> </w:t>
            </w:r>
            <w:r w:rsidRPr="00C7667E">
              <w:rPr>
                <w:sz w:val="18"/>
                <w:szCs w:val="18"/>
              </w:rPr>
              <w:t>інформаційної</w:t>
            </w:r>
            <w:r w:rsidR="008175CF">
              <w:rPr>
                <w:sz w:val="18"/>
                <w:szCs w:val="18"/>
                <w:lang w:val="uk-UA"/>
              </w:rPr>
              <w:t xml:space="preserve"> </w:t>
            </w:r>
            <w:r w:rsidRPr="00C7667E">
              <w:rPr>
                <w:sz w:val="18"/>
                <w:szCs w:val="18"/>
              </w:rPr>
              <w:t>доступності</w:t>
            </w:r>
            <w:r w:rsidR="008175CF">
              <w:rPr>
                <w:sz w:val="18"/>
                <w:szCs w:val="18"/>
                <w:lang w:val="uk-UA"/>
              </w:rPr>
              <w:t xml:space="preserve"> </w:t>
            </w:r>
            <w:r w:rsidRPr="00C7667E">
              <w:rPr>
                <w:sz w:val="18"/>
                <w:szCs w:val="18"/>
              </w:rPr>
              <w:t>закладів</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30,0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Капітальні ремонти покрівель дахів </w:t>
            </w:r>
          </w:p>
          <w:p w:rsidR="00AF3205" w:rsidRPr="00C7667E" w:rsidRDefault="00AF3205" w:rsidP="00AF3205">
            <w:pPr>
              <w:ind w:left="-107"/>
              <w:jc w:val="both"/>
              <w:rPr>
                <w:rFonts w:ascii="Times New Roman" w:hAnsi="Times New Roman" w:cs="Times New Roman"/>
                <w:color w:val="000000"/>
                <w:sz w:val="18"/>
                <w:szCs w:val="18"/>
              </w:rPr>
            </w:pPr>
          </w:p>
        </w:tc>
        <w:tc>
          <w:tcPr>
            <w:tcW w:w="1130" w:type="dxa"/>
            <w:vAlign w:val="center"/>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3000,0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1620,0</w:t>
            </w: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1620,0</w:t>
            </w:r>
          </w:p>
        </w:tc>
        <w:tc>
          <w:tcPr>
            <w:tcW w:w="843" w:type="dxa"/>
            <w:tcBorders>
              <w:left w:val="single" w:sz="4" w:space="0" w:color="auto"/>
            </w:tcBorders>
          </w:tcPr>
          <w:p w:rsidR="00AF3205" w:rsidRPr="00C7667E" w:rsidRDefault="00AF3205" w:rsidP="00AF3205">
            <w:pPr>
              <w:rPr>
                <w:rFonts w:ascii="Times New Roman" w:hAnsi="Times New Roman" w:cs="Times New Roman"/>
                <w:color w:val="000000"/>
                <w:sz w:val="18"/>
                <w:szCs w:val="18"/>
                <w:highlight w:val="yellow"/>
                <w:lang w:eastAsia="ru-RU"/>
              </w:rPr>
            </w:pPr>
          </w:p>
        </w:tc>
        <w:tc>
          <w:tcPr>
            <w:tcW w:w="1236" w:type="dxa"/>
            <w:gridSpan w:val="3"/>
          </w:tcPr>
          <w:p w:rsidR="00AF3205" w:rsidRPr="00C7667E" w:rsidRDefault="00AF3205" w:rsidP="00AF3205">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Заплановано ЗДО№14-250,0; ЗДО№15-140,0 ЗДО№19-150,0; ЗДО№30-230,0; ЗДО№-31-400,0; ЗДО№36-250,0; ЗДО№38-200,0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p w:rsidR="00AF3205" w:rsidRPr="00C7667E" w:rsidRDefault="00AF3205" w:rsidP="00AF3205">
            <w:pPr>
              <w:ind w:left="-107"/>
              <w:jc w:val="both"/>
              <w:rPr>
                <w:rFonts w:ascii="Times New Roman" w:hAnsi="Times New Roman" w:cs="Times New Roman"/>
                <w:sz w:val="18"/>
                <w:szCs w:val="18"/>
              </w:rPr>
            </w:pPr>
          </w:p>
        </w:tc>
        <w:tc>
          <w:tcPr>
            <w:tcW w:w="1130" w:type="dxa"/>
            <w:vAlign w:val="center"/>
          </w:tcPr>
          <w:p w:rsidR="00AF3205" w:rsidRPr="00C7667E" w:rsidRDefault="00AF3205" w:rsidP="00AF3205">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5400,0</w:t>
            </w:r>
          </w:p>
        </w:tc>
        <w:tc>
          <w:tcPr>
            <w:tcW w:w="1481" w:type="dxa"/>
            <w:gridSpan w:val="2"/>
          </w:tcPr>
          <w:p w:rsidR="00AF3205" w:rsidRPr="00C7667E" w:rsidRDefault="00AF3205" w:rsidP="00AF3205">
            <w:pPr>
              <w:ind w:left="113"/>
              <w:jc w:val="both"/>
              <w:rPr>
                <w:rFonts w:ascii="Times New Roman" w:hAnsi="Times New Roman" w:cs="Times New Roman"/>
                <w:sz w:val="18"/>
                <w:szCs w:val="18"/>
                <w:lang w:eastAsia="ru-RU"/>
              </w:rPr>
            </w:pPr>
          </w:p>
          <w:p w:rsidR="00AF3205" w:rsidRPr="00C7667E" w:rsidRDefault="00AF3205" w:rsidP="00AF3205">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4898,0</w:t>
            </w:r>
          </w:p>
        </w:tc>
        <w:tc>
          <w:tcPr>
            <w:tcW w:w="1238" w:type="dxa"/>
            <w:gridSpan w:val="3"/>
          </w:tcPr>
          <w:p w:rsidR="00AF3205" w:rsidRPr="00C7667E" w:rsidRDefault="00AF3205" w:rsidP="00AF3205">
            <w:pPr>
              <w:ind w:left="113"/>
              <w:jc w:val="both"/>
              <w:rPr>
                <w:rFonts w:ascii="Times New Roman" w:hAnsi="Times New Roman" w:cs="Times New Roman"/>
                <w:sz w:val="18"/>
                <w:szCs w:val="18"/>
                <w:lang w:eastAsia="ru-RU"/>
              </w:rPr>
            </w:pPr>
          </w:p>
          <w:p w:rsidR="00AF3205" w:rsidRPr="00C7667E" w:rsidRDefault="00AF3205" w:rsidP="00AF3205">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4898,0</w:t>
            </w:r>
          </w:p>
        </w:tc>
        <w:tc>
          <w:tcPr>
            <w:tcW w:w="843" w:type="dxa"/>
            <w:tcBorders>
              <w:left w:val="single" w:sz="4" w:space="0" w:color="auto"/>
            </w:tcBorders>
          </w:tcPr>
          <w:p w:rsidR="00AF3205" w:rsidRPr="00C7667E" w:rsidRDefault="00AF3205" w:rsidP="00AF3205">
            <w:pPr>
              <w:rPr>
                <w:rFonts w:ascii="Times New Roman" w:hAnsi="Times New Roman" w:cs="Times New Roman"/>
                <w:sz w:val="18"/>
                <w:szCs w:val="18"/>
                <w:lang w:eastAsia="ru-RU"/>
              </w:rPr>
            </w:pPr>
          </w:p>
        </w:tc>
        <w:tc>
          <w:tcPr>
            <w:tcW w:w="1236" w:type="dxa"/>
            <w:gridSpan w:val="3"/>
          </w:tcPr>
          <w:p w:rsidR="00AF3205" w:rsidRPr="00C7667E" w:rsidRDefault="00AF3205" w:rsidP="00AF3205">
            <w:pPr>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3982" w:type="dxa"/>
          </w:tcPr>
          <w:p w:rsidR="00AF3205" w:rsidRPr="00C7667E" w:rsidRDefault="00AF3205" w:rsidP="00AF3205">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ЗДО№1-300,0; ЗДО№2-300,0 ЗДО№5-300,0; ЗДО№8-49,0; ЗДО№9- 300,0; ЗДО№14-350,0; ЗДО№16-250,0; ЗДО№17-250,0; ЗДО№18-100,0; ЗДО№19-250,0; ЗДО№21- 300,0; ЗДО№27-400,0;22-500,0;23-250,0; ЗДО№24-249,0; ЗДО№25-300,0; ЗДО№33-150,0; ЗДО№34-300,0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30" w:type="dxa"/>
            <w:vAlign w:val="center"/>
          </w:tcPr>
          <w:p w:rsidR="00AF3205" w:rsidRPr="00C7667E" w:rsidRDefault="00AF3205" w:rsidP="00AF3205">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w:t>
            </w:r>
          </w:p>
        </w:tc>
        <w:tc>
          <w:tcPr>
            <w:tcW w:w="1481" w:type="dxa"/>
            <w:gridSpan w:val="2"/>
          </w:tcPr>
          <w:p w:rsidR="00AF3205" w:rsidRPr="00C7667E" w:rsidRDefault="00AF3205" w:rsidP="00AF3205">
            <w:pPr>
              <w:ind w:left="113"/>
              <w:jc w:val="both"/>
              <w:rPr>
                <w:rFonts w:ascii="Times New Roman" w:hAnsi="Times New Roman" w:cs="Times New Roman"/>
                <w:sz w:val="18"/>
                <w:szCs w:val="18"/>
                <w:lang w:eastAsia="ru-RU"/>
              </w:rPr>
            </w:pPr>
          </w:p>
          <w:p w:rsidR="00AF3205" w:rsidRPr="00C7667E" w:rsidRDefault="00AF3205" w:rsidP="00AF3205">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3"/>
          </w:tcPr>
          <w:p w:rsidR="00AF3205" w:rsidRPr="00C7667E" w:rsidRDefault="00AF3205" w:rsidP="00AF3205">
            <w:pPr>
              <w:ind w:left="113"/>
              <w:jc w:val="both"/>
              <w:rPr>
                <w:rFonts w:ascii="Times New Roman" w:hAnsi="Times New Roman" w:cs="Times New Roman"/>
                <w:sz w:val="18"/>
                <w:szCs w:val="18"/>
                <w:lang w:eastAsia="ru-RU"/>
              </w:rPr>
            </w:pPr>
          </w:p>
          <w:p w:rsidR="00AF3205" w:rsidRPr="00C7667E" w:rsidRDefault="00AF3205" w:rsidP="00AF3205">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p w:rsidR="00AF3205" w:rsidRPr="00C7667E" w:rsidRDefault="00AF3205" w:rsidP="00AF3205">
            <w:pPr>
              <w:ind w:left="-107"/>
              <w:jc w:val="both"/>
              <w:rPr>
                <w:rFonts w:ascii="Times New Roman" w:hAnsi="Times New Roman" w:cs="Times New Roman"/>
                <w:color w:val="000000"/>
                <w:sz w:val="18"/>
                <w:szCs w:val="18"/>
                <w:lang w:eastAsia="ru-RU"/>
              </w:rPr>
            </w:pPr>
          </w:p>
        </w:tc>
        <w:tc>
          <w:tcPr>
            <w:tcW w:w="1130" w:type="dxa"/>
            <w:vAlign w:val="center"/>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1400,0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773,0</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color w:val="000000"/>
                <w:sz w:val="18"/>
                <w:szCs w:val="18"/>
                <w:lang w:eastAsia="ru-RU"/>
              </w:rPr>
            </w:pPr>
          </w:p>
        </w:tc>
        <w:tc>
          <w:tcPr>
            <w:tcW w:w="1236" w:type="dxa"/>
            <w:gridSpan w:val="3"/>
          </w:tcPr>
          <w:p w:rsidR="00AF3205" w:rsidRPr="00C7667E" w:rsidRDefault="00AF3205" w:rsidP="00AF3205">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sz w:val="18"/>
                <w:szCs w:val="18"/>
                <w:lang w:eastAsia="ru-RU"/>
              </w:rPr>
              <w:t xml:space="preserve">Заплановано </w:t>
            </w:r>
            <w:r w:rsidRPr="00C7667E">
              <w:rPr>
                <w:rFonts w:ascii="Times New Roman" w:eastAsia="Times New Roman" w:hAnsi="Times New Roman" w:cs="Times New Roman"/>
                <w:color w:val="000000"/>
                <w:sz w:val="18"/>
                <w:szCs w:val="18"/>
                <w:lang w:eastAsia="uk-UA"/>
              </w:rPr>
              <w:t>ЗДО№1-35,0; ЗДО№10-35,0; ЗДО№10-180,0; ЗДО№11-35,0; ЗДО№13-75,0; ЗДО№14-24,0; ЗДО№18-70,0; ЗДО№19-35,0; ЗДО№21-70,0; ЗДО№23-32,0; ЗДО№26-20,0; ЗДО№29-50,0; ЗДО№30-52,0 ЗДО№34-60,0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Капітальні ремонти та модернізація систем комунікацій </w:t>
            </w:r>
          </w:p>
          <w:p w:rsidR="00AF3205" w:rsidRPr="00C7667E" w:rsidRDefault="00AF3205" w:rsidP="00AF3205">
            <w:pPr>
              <w:ind w:left="-107"/>
              <w:jc w:val="both"/>
              <w:rPr>
                <w:rFonts w:ascii="Times New Roman" w:hAnsi="Times New Roman" w:cs="Times New Roman"/>
                <w:color w:val="000000"/>
                <w:sz w:val="18"/>
                <w:szCs w:val="18"/>
                <w:lang w:eastAsia="ru-RU"/>
              </w:rPr>
            </w:pP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1630,0</w:t>
            </w: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1630,0</w:t>
            </w:r>
          </w:p>
        </w:tc>
        <w:tc>
          <w:tcPr>
            <w:tcW w:w="843" w:type="dxa"/>
            <w:tcBorders>
              <w:left w:val="single" w:sz="4" w:space="0" w:color="auto"/>
            </w:tcBorders>
          </w:tcPr>
          <w:p w:rsidR="00AF3205" w:rsidRPr="00C7667E" w:rsidRDefault="00AF3205" w:rsidP="00AF3205">
            <w:pPr>
              <w:jc w:val="center"/>
              <w:rPr>
                <w:rFonts w:ascii="Times New Roman" w:hAnsi="Times New Roman" w:cs="Times New Roman"/>
                <w:color w:val="000000"/>
                <w:sz w:val="18"/>
                <w:szCs w:val="18"/>
                <w:lang w:eastAsia="ru-RU"/>
              </w:rPr>
            </w:pPr>
          </w:p>
        </w:tc>
        <w:tc>
          <w:tcPr>
            <w:tcW w:w="1236" w:type="dxa"/>
            <w:gridSpan w:val="3"/>
          </w:tcPr>
          <w:p w:rsidR="00AF3205" w:rsidRPr="00C7667E" w:rsidRDefault="00AF3205" w:rsidP="00AF3205">
            <w:pPr>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3982" w:type="dxa"/>
          </w:tcPr>
          <w:p w:rsidR="00AF3205" w:rsidRPr="00C7667E" w:rsidRDefault="00AF3205" w:rsidP="00AF3205">
            <w:pPr>
              <w:rPr>
                <w:rFonts w:ascii="Times New Roman" w:hAnsi="Times New Roman" w:cs="Times New Roman"/>
                <w:sz w:val="18"/>
                <w:szCs w:val="18"/>
                <w:lang w:eastAsia="ru-RU"/>
              </w:rPr>
            </w:pPr>
            <w:r w:rsidRPr="00C7667E">
              <w:rPr>
                <w:rFonts w:ascii="Times New Roman" w:hAnsi="Times New Roman" w:cs="Times New Roman"/>
                <w:color w:val="000000"/>
                <w:sz w:val="18"/>
                <w:szCs w:val="18"/>
              </w:rPr>
              <w:t xml:space="preserve">Заплановано </w:t>
            </w:r>
            <w:r w:rsidRPr="00C7667E">
              <w:rPr>
                <w:rFonts w:ascii="Times New Roman" w:eastAsia="Times New Roman" w:hAnsi="Times New Roman" w:cs="Times New Roman"/>
                <w:color w:val="000000"/>
                <w:sz w:val="18"/>
                <w:szCs w:val="18"/>
                <w:lang w:eastAsia="uk-UA"/>
              </w:rPr>
              <w:t>ЗДО№4-150,0 ЗДО№11-200,0; ЗДО№14-150,0 ЗДО№24-250,0; ЗДО№29-350,0; ЗДО№33-30,0;5 ЗДО№37-500,0</w:t>
            </w:r>
          </w:p>
        </w:tc>
      </w:tr>
      <w:tr w:rsidR="00AF3205" w:rsidRPr="00C7667E" w:rsidTr="005260F4">
        <w:trPr>
          <w:gridAfter w:val="2"/>
          <w:wAfter w:w="236" w:type="dxa"/>
          <w:trHeight w:val="414"/>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4733" w:type="dxa"/>
            <w:gridSpan w:val="2"/>
          </w:tcPr>
          <w:p w:rsidR="00AF3205" w:rsidRPr="00C7667E" w:rsidRDefault="00AF3205" w:rsidP="00AF3205">
            <w:pPr>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Благоустрій територій</w:t>
            </w:r>
          </w:p>
          <w:p w:rsidR="00AF3205" w:rsidRPr="00C7667E" w:rsidRDefault="00AF3205" w:rsidP="00AF3205">
            <w:pPr>
              <w:jc w:val="both"/>
              <w:rPr>
                <w:rFonts w:ascii="Times New Roman" w:hAnsi="Times New Roman" w:cs="Times New Roman"/>
                <w:sz w:val="18"/>
                <w:szCs w:val="18"/>
                <w:lang w:eastAsia="ru-RU"/>
              </w:rPr>
            </w:pPr>
          </w:p>
        </w:tc>
        <w:tc>
          <w:tcPr>
            <w:tcW w:w="1130" w:type="dxa"/>
            <w:vAlign w:val="center"/>
          </w:tcPr>
          <w:p w:rsidR="00AF3205" w:rsidRPr="00C7667E" w:rsidRDefault="00AF3205" w:rsidP="00AF3205">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6000,0</w:t>
            </w:r>
          </w:p>
        </w:tc>
        <w:tc>
          <w:tcPr>
            <w:tcW w:w="1481" w:type="dxa"/>
            <w:gridSpan w:val="2"/>
          </w:tcPr>
          <w:p w:rsidR="00AF3205" w:rsidRPr="00C7667E" w:rsidRDefault="00AF3205" w:rsidP="00AF3205">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2150,0</w:t>
            </w:r>
          </w:p>
        </w:tc>
        <w:tc>
          <w:tcPr>
            <w:tcW w:w="1238" w:type="dxa"/>
            <w:gridSpan w:val="3"/>
          </w:tcPr>
          <w:p w:rsidR="00AF3205" w:rsidRPr="00C7667E" w:rsidRDefault="00AF3205" w:rsidP="00AF3205">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2150,0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sz w:val="18"/>
                <w:szCs w:val="18"/>
                <w:lang w:eastAsia="ru-RU"/>
              </w:rPr>
            </w:pPr>
            <w:r w:rsidRPr="00C7667E">
              <w:rPr>
                <w:rFonts w:ascii="Times New Roman" w:hAnsi="Times New Roman" w:cs="Times New Roman"/>
                <w:sz w:val="18"/>
                <w:szCs w:val="18"/>
                <w:lang w:eastAsia="ru-RU"/>
              </w:rPr>
              <w:t>Заплановано  ДНЗ.</w:t>
            </w:r>
            <w:r w:rsidRPr="00C7667E">
              <w:rPr>
                <w:rFonts w:ascii="Times New Roman" w:hAnsi="Times New Roman" w:cs="Times New Roman"/>
                <w:color w:val="000000"/>
                <w:sz w:val="18"/>
                <w:szCs w:val="18"/>
              </w:rPr>
              <w:t xml:space="preserve"> ЗДО№6-500,0; ЗДО№10-500,0;ЗДО№12-400,0; ЗДО№20-750,0;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tcPr>
          <w:p w:rsidR="00AF3205" w:rsidRPr="00C7667E" w:rsidRDefault="00AF3205" w:rsidP="00AF3205">
            <w:pPr>
              <w:ind w:left="-107"/>
              <w:jc w:val="both"/>
              <w:rPr>
                <w:rFonts w:ascii="Times New Roman" w:hAnsi="Times New Roman" w:cs="Times New Roman"/>
                <w:sz w:val="18"/>
                <w:szCs w:val="18"/>
                <w:lang w:eastAsia="ru-RU"/>
              </w:rPr>
            </w:pPr>
            <w:r w:rsidRPr="00C7667E">
              <w:rPr>
                <w:rFonts w:ascii="Times New Roman" w:hAnsi="Times New Roman" w:cs="Times New Roman"/>
                <w:color w:val="000000"/>
                <w:sz w:val="18"/>
                <w:szCs w:val="18"/>
                <w:lang w:eastAsia="ru-RU"/>
              </w:rPr>
              <w:t>Поповнення освітньо-розвивального середовища ЗДО сучасними дитячими меблями,твердим і м’яким інвентарем, іграшками</w:t>
            </w:r>
          </w:p>
        </w:tc>
        <w:tc>
          <w:tcPr>
            <w:tcW w:w="1130" w:type="dxa"/>
            <w:vAlign w:val="center"/>
          </w:tcPr>
          <w:p w:rsidR="00AF3205" w:rsidRPr="00C7667E" w:rsidRDefault="00AF3205" w:rsidP="00AF3205">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500,0</w:t>
            </w:r>
          </w:p>
          <w:p w:rsidR="00AF3205" w:rsidRPr="00C7667E" w:rsidRDefault="00AF3205" w:rsidP="00AF3205">
            <w:pPr>
              <w:ind w:left="113"/>
              <w:jc w:val="center"/>
              <w:rPr>
                <w:rFonts w:ascii="Times New Roman" w:hAnsi="Times New Roman" w:cs="Times New Roman"/>
                <w:sz w:val="18"/>
                <w:szCs w:val="18"/>
                <w:lang w:eastAsia="ru-RU"/>
              </w:rPr>
            </w:pPr>
            <w:r w:rsidRPr="00C7667E">
              <w:rPr>
                <w:rFonts w:ascii="Times New Roman" w:hAnsi="Times New Roman" w:cs="Times New Roman"/>
                <w:sz w:val="18"/>
                <w:szCs w:val="18"/>
                <w:lang w:eastAsia="ru-RU"/>
              </w:rPr>
              <w:t>300,0</w:t>
            </w:r>
            <w:r w:rsidR="00A0560C">
              <w:rPr>
                <w:rFonts w:ascii="Times New Roman" w:hAnsi="Times New Roman" w:cs="Times New Roman"/>
                <w:sz w:val="18"/>
                <w:szCs w:val="18"/>
                <w:lang w:eastAsia="ru-RU"/>
              </w:rPr>
              <w:t xml:space="preserve"> ІД</w:t>
            </w:r>
          </w:p>
        </w:tc>
        <w:tc>
          <w:tcPr>
            <w:tcW w:w="1481" w:type="dxa"/>
            <w:gridSpan w:val="2"/>
          </w:tcPr>
          <w:p w:rsidR="00AF3205" w:rsidRPr="00C7667E" w:rsidRDefault="00AF3205" w:rsidP="00AF3205">
            <w:pPr>
              <w:ind w:left="113"/>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Pr>
          <w:p w:rsidR="00AF3205" w:rsidRPr="00C7667E" w:rsidRDefault="00AF3205" w:rsidP="00AF3205">
            <w:pPr>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p>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106,0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ЗДО№2-25,0; ЗДО№5-35,0; ЗДО№12-25,0; ЗДО№37-21,0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eastAsia="Calibri"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i/>
                <w:color w:val="000000"/>
                <w:sz w:val="18"/>
                <w:szCs w:val="18"/>
              </w:rPr>
              <w:t>Розділ :Загальна середня освіта</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p>
        </w:tc>
        <w:tc>
          <w:tcPr>
            <w:tcW w:w="1481" w:type="dxa"/>
            <w:gridSpan w:val="2"/>
          </w:tcPr>
          <w:p w:rsidR="00AF3205" w:rsidRPr="00C7667E" w:rsidRDefault="00AF3205" w:rsidP="00AF3205">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AF3205" w:rsidRPr="00C7667E" w:rsidRDefault="00AF3205" w:rsidP="00AF3205">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Забезпечення фінансуванням мистецького компоненту ТЛ №21-СМШ ім.І.Герети</w:t>
            </w: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200,0</w:t>
            </w:r>
          </w:p>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ОБ</w:t>
            </w:r>
          </w:p>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6365,0</w:t>
            </w:r>
          </w:p>
        </w:tc>
        <w:tc>
          <w:tcPr>
            <w:tcW w:w="1481" w:type="dxa"/>
            <w:gridSpan w:val="2"/>
          </w:tcPr>
          <w:p w:rsidR="00AF3205" w:rsidRPr="00C7667E" w:rsidRDefault="00AF3205" w:rsidP="00AF3205">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В</w:t>
            </w:r>
            <w:r w:rsidRPr="00C7667E">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270,0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Реконструкція та капітальні ремонти  покрівель дахів ЗЗСО</w:t>
            </w:r>
          </w:p>
          <w:p w:rsidR="00AF3205" w:rsidRPr="00C7667E" w:rsidRDefault="00AF3205" w:rsidP="00AF3205">
            <w:pPr>
              <w:ind w:left="-107"/>
              <w:jc w:val="both"/>
              <w:rPr>
                <w:rFonts w:ascii="Times New Roman" w:hAnsi="Times New Roman" w:cs="Times New Roman"/>
                <w:sz w:val="18"/>
                <w:szCs w:val="18"/>
              </w:rPr>
            </w:pP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2240,0</w:t>
            </w:r>
          </w:p>
        </w:tc>
        <w:tc>
          <w:tcPr>
            <w:tcW w:w="1481" w:type="dxa"/>
            <w:gridSpan w:val="2"/>
          </w:tcPr>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2240,0</w:t>
            </w:r>
          </w:p>
        </w:tc>
        <w:tc>
          <w:tcPr>
            <w:tcW w:w="1238" w:type="dxa"/>
            <w:gridSpan w:val="3"/>
          </w:tcPr>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2240,0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eastAsia="Times New Roman" w:hAnsi="Times New Roman" w:cs="Times New Roman"/>
                <w:color w:val="000000"/>
                <w:sz w:val="18"/>
                <w:szCs w:val="18"/>
                <w:lang w:eastAsia="uk-UA"/>
              </w:rPr>
            </w:pPr>
            <w:r w:rsidRPr="00C7667E">
              <w:rPr>
                <w:rFonts w:ascii="Times New Roman" w:hAnsi="Times New Roman" w:cs="Times New Roman"/>
                <w:color w:val="000000"/>
                <w:sz w:val="18"/>
                <w:szCs w:val="18"/>
              </w:rPr>
              <w:t>Заплановано ЗЗСО</w:t>
            </w:r>
            <w:r w:rsidRPr="00C7667E">
              <w:rPr>
                <w:rFonts w:ascii="Times New Roman" w:eastAsia="Times New Roman" w:hAnsi="Times New Roman" w:cs="Times New Roman"/>
                <w:color w:val="000000"/>
                <w:sz w:val="18"/>
                <w:szCs w:val="18"/>
                <w:lang w:eastAsia="uk-UA"/>
              </w:rPr>
              <w:t xml:space="preserve"> №11-500,0; ЗЗСО№17-130,0; ЗЗСО№20-150,0; ЗЗСО№21-300,0; ЗЗСО№22-210,0; ЗЗСО№28-500,0;</w:t>
            </w:r>
          </w:p>
          <w:p w:rsidR="00AF3205" w:rsidRPr="00C7667E" w:rsidRDefault="00AF3205" w:rsidP="00AF3205">
            <w:pPr>
              <w:jc w:val="both"/>
              <w:rPr>
                <w:rFonts w:ascii="Times New Roman" w:hAnsi="Times New Roman" w:cs="Times New Roman"/>
                <w:color w:val="000000"/>
                <w:sz w:val="18"/>
                <w:szCs w:val="18"/>
                <w:lang w:eastAsia="ru-RU"/>
              </w:rPr>
            </w:pPr>
            <w:r w:rsidRPr="00C7667E">
              <w:rPr>
                <w:rFonts w:ascii="Times New Roman" w:eastAsia="Times New Roman" w:hAnsi="Times New Roman" w:cs="Times New Roman"/>
                <w:color w:val="000000"/>
                <w:sz w:val="18"/>
                <w:szCs w:val="18"/>
                <w:lang w:eastAsia="uk-UA"/>
              </w:rPr>
              <w:t>Технічний ліцей-200,0;Кобзарівська ЗОШ -250,0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r w:rsidRPr="00C7667E">
              <w:rPr>
                <w:rFonts w:ascii="Times New Roman" w:hAnsi="Times New Roman" w:cs="Times New Roman"/>
                <w:color w:val="000000"/>
                <w:sz w:val="18"/>
                <w:szCs w:val="18"/>
                <w:lang w:eastAsia="ru-RU"/>
              </w:rPr>
              <w:t xml:space="preserve">ЗЗСО </w:t>
            </w:r>
          </w:p>
          <w:p w:rsidR="00AF3205" w:rsidRPr="00C7667E" w:rsidRDefault="00AF3205" w:rsidP="00AF3205">
            <w:pPr>
              <w:ind w:left="-107"/>
              <w:jc w:val="both"/>
              <w:rPr>
                <w:rFonts w:ascii="Times New Roman" w:hAnsi="Times New Roman" w:cs="Times New Roman"/>
                <w:sz w:val="18"/>
                <w:szCs w:val="18"/>
              </w:rPr>
            </w:pP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9000,0</w:t>
            </w:r>
          </w:p>
        </w:tc>
        <w:tc>
          <w:tcPr>
            <w:tcW w:w="1481" w:type="dxa"/>
            <w:gridSpan w:val="2"/>
          </w:tcPr>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6772,0</w:t>
            </w:r>
          </w:p>
        </w:tc>
        <w:tc>
          <w:tcPr>
            <w:tcW w:w="1238" w:type="dxa"/>
            <w:gridSpan w:val="3"/>
          </w:tcPr>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6772,0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sz w:val="18"/>
                <w:szCs w:val="18"/>
              </w:rPr>
              <w:t xml:space="preserve">Заплановано </w:t>
            </w:r>
            <w:r w:rsidRPr="00C7667E">
              <w:rPr>
                <w:rFonts w:ascii="Times New Roman" w:eastAsia="Times New Roman" w:hAnsi="Times New Roman" w:cs="Times New Roman"/>
                <w:sz w:val="18"/>
                <w:szCs w:val="18"/>
                <w:lang w:eastAsia="uk-UA"/>
              </w:rPr>
              <w:t>Українська гімназія -500,0;</w:t>
            </w:r>
            <w:r w:rsidRPr="00C7667E">
              <w:rPr>
                <w:rFonts w:ascii="Times New Roman" w:eastAsia="Times New Roman" w:hAnsi="Times New Roman" w:cs="Times New Roman"/>
                <w:color w:val="000000"/>
                <w:sz w:val="18"/>
                <w:szCs w:val="18"/>
                <w:lang w:eastAsia="uk-UA"/>
              </w:rPr>
              <w:t xml:space="preserve"> ЗЗСО№4-400,0; ЗЗСО№5-300,0; ЗЗСО№10-300,0; ЗЗСО№13-200,0; ЗЗСО№14-600,0; ЗЗСО№17-252,0; ЗЗСО№22-190,0; ЗЗСО№23-290,0; ЗЗСО№24-200,0; ЗЗСО№25-350,0; ЗЗСО№29-615,0; Класична гімназія -500,0; Технічний ліцей-300,0; Початкова школа №1-250,0;Чернихівська ЗОШ -200,0;Курівецька гімназія -250,0;Спеціальна школа -300,0; Галицький коледж -775,0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1.8</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760,0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1.9</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1.10</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 xml:space="preserve"> Капітальні ремонти та модернізація систем комунікацій</w:t>
            </w:r>
          </w:p>
          <w:p w:rsidR="00AF3205" w:rsidRPr="00C7667E" w:rsidRDefault="00AF3205" w:rsidP="00AF3205">
            <w:pPr>
              <w:ind w:left="-107"/>
              <w:jc w:val="both"/>
              <w:rPr>
                <w:rFonts w:ascii="Times New Roman" w:hAnsi="Times New Roman" w:cs="Times New Roman"/>
                <w:color w:val="000000"/>
                <w:sz w:val="18"/>
                <w:szCs w:val="18"/>
              </w:rPr>
            </w:pP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6000,0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4230,0</w:t>
            </w: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4230,0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Заплановано ЗЗСО№7-400,0; ЗЗСО№8-700,0; ЗЗСО№15-580,0; ЗЗСО№16-600,0; ЗЗСО№19-800,0; ЗЗСО№24-200,0; ЗЗСО№26-380,0;</w:t>
            </w:r>
          </w:p>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Початкова школа «Ерудит»-270,0; Початкова школа №3-300,0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4733" w:type="dxa"/>
            <w:gridSpan w:val="2"/>
          </w:tcPr>
          <w:p w:rsidR="00AF3205" w:rsidRPr="00C7667E" w:rsidRDefault="00AF3205" w:rsidP="00AF3205">
            <w:pPr>
              <w:ind w:left="-107"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Асфальтування територій та ремонт огорож </w:t>
            </w:r>
          </w:p>
          <w:p w:rsidR="00AF3205" w:rsidRPr="00C7667E" w:rsidRDefault="00AF3205" w:rsidP="00AF3205">
            <w:pPr>
              <w:ind w:left="113"/>
              <w:jc w:val="both"/>
              <w:rPr>
                <w:rFonts w:ascii="Times New Roman" w:hAnsi="Times New Roman" w:cs="Times New Roman"/>
                <w:color w:val="000000"/>
                <w:sz w:val="18"/>
                <w:szCs w:val="18"/>
              </w:rPr>
            </w:pP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5000,0</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838,0</w:t>
            </w: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rPr>
            </w:pPr>
          </w:p>
          <w:p w:rsidR="00AF3205" w:rsidRPr="00C7667E" w:rsidRDefault="00AF3205" w:rsidP="00AF3205">
            <w:pPr>
              <w:ind w:left="113"/>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838,0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ЗЗСО№2-640,0 ЗЗСО№6-198,0</w:t>
            </w:r>
          </w:p>
        </w:tc>
      </w:tr>
      <w:tr w:rsidR="00AF3205" w:rsidRPr="00C7667E" w:rsidTr="005260F4">
        <w:trPr>
          <w:gridAfter w:val="2"/>
          <w:wAfter w:w="236" w:type="dxa"/>
          <w:trHeight w:val="1120"/>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w:t>
            </w:r>
          </w:p>
        </w:tc>
        <w:tc>
          <w:tcPr>
            <w:tcW w:w="1130"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2500,0</w:t>
            </w: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ІШ-600,0</w:t>
            </w:r>
          </w:p>
        </w:tc>
        <w:tc>
          <w:tcPr>
            <w:tcW w:w="1481" w:type="dxa"/>
            <w:gridSpan w:val="2"/>
          </w:tcPr>
          <w:p w:rsidR="00AF3205" w:rsidRPr="00C7667E" w:rsidRDefault="00AF3205" w:rsidP="00AF3205">
            <w:pPr>
              <w:ind w:left="113"/>
              <w:jc w:val="both"/>
              <w:rPr>
                <w:rFonts w:ascii="Times New Roman" w:hAnsi="Times New Roman" w:cs="Times New Roman"/>
                <w:sz w:val="18"/>
                <w:szCs w:val="18"/>
              </w:rPr>
            </w:pPr>
          </w:p>
          <w:p w:rsidR="00AF3205" w:rsidRPr="00C7667E" w:rsidRDefault="00AF3205" w:rsidP="00AF3205">
            <w:pPr>
              <w:ind w:left="113"/>
              <w:jc w:val="both"/>
              <w:rPr>
                <w:rFonts w:ascii="Times New Roman" w:hAnsi="Times New Roman" w:cs="Times New Roman"/>
                <w:sz w:val="18"/>
                <w:szCs w:val="18"/>
              </w:rPr>
            </w:pPr>
            <w:r w:rsidRPr="00C7667E">
              <w:rPr>
                <w:rFonts w:ascii="Times New Roman" w:hAnsi="Times New Roman" w:cs="Times New Roman"/>
                <w:sz w:val="18"/>
                <w:szCs w:val="18"/>
              </w:rPr>
              <w:t>2500,0</w:t>
            </w:r>
          </w:p>
        </w:tc>
        <w:tc>
          <w:tcPr>
            <w:tcW w:w="1238" w:type="dxa"/>
            <w:gridSpan w:val="3"/>
          </w:tcPr>
          <w:p w:rsidR="00AF3205" w:rsidRPr="00C7667E" w:rsidRDefault="00AF3205" w:rsidP="00AF3205">
            <w:pPr>
              <w:ind w:left="113"/>
              <w:jc w:val="both"/>
              <w:rPr>
                <w:rFonts w:ascii="Times New Roman" w:hAnsi="Times New Roman" w:cs="Times New Roman"/>
                <w:sz w:val="18"/>
                <w:szCs w:val="18"/>
              </w:rPr>
            </w:pPr>
            <w:r w:rsidRPr="00C7667E">
              <w:rPr>
                <w:rFonts w:ascii="Times New Roman" w:hAnsi="Times New Roman" w:cs="Times New Roman"/>
                <w:sz w:val="18"/>
                <w:szCs w:val="18"/>
              </w:rPr>
              <w:t>2500,0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ЗЗСО№12-400,0; ЗЗСО№13-500,0; ЗЗСО№18-600,0; ЗЗСО№20-500,0 ЗЗСО№27-500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4733" w:type="dxa"/>
            <w:gridSpan w:val="2"/>
            <w:vAlign w:val="center"/>
          </w:tcPr>
          <w:p w:rsidR="00AF3205" w:rsidRPr="00C7667E" w:rsidRDefault="00AF3205" w:rsidP="00AF3205">
            <w:pPr>
              <w:ind w:left="-107"/>
              <w:rPr>
                <w:rFonts w:ascii="Times New Roman" w:hAnsi="Times New Roman" w:cs="Times New Roman"/>
                <w:color w:val="000000"/>
                <w:sz w:val="18"/>
                <w:szCs w:val="18"/>
                <w:lang w:eastAsia="ru-RU"/>
              </w:rPr>
            </w:pPr>
            <w:r w:rsidRPr="00C7667E">
              <w:rPr>
                <w:rFonts w:ascii="Times New Roman" w:hAnsi="Times New Roman" w:cs="Times New Roman"/>
                <w:sz w:val="18"/>
                <w:szCs w:val="18"/>
              </w:rPr>
              <w:t xml:space="preserve"> Реалізація проекту «Глибока термомодернізація будівель закладів освіти м. Тернополя» (до 2024)</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39931,6</w:t>
            </w:r>
          </w:p>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Кошти ЄІБ                                                                                                                               </w:t>
            </w:r>
          </w:p>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199158,1     </w:t>
            </w:r>
          </w:p>
        </w:tc>
        <w:tc>
          <w:tcPr>
            <w:tcW w:w="1481" w:type="dxa"/>
            <w:gridSpan w:val="2"/>
          </w:tcPr>
          <w:p w:rsidR="00AF3205" w:rsidRPr="00C7667E" w:rsidRDefault="00AF3205" w:rsidP="00AF3205">
            <w:pPr>
              <w:ind w:left="113"/>
              <w:jc w:val="both"/>
              <w:rPr>
                <w:rFonts w:ascii="Times New Roman" w:hAnsi="Times New Roman" w:cs="Times New Roman"/>
                <w:color w:val="000000"/>
                <w:sz w:val="18"/>
                <w:szCs w:val="18"/>
              </w:rPr>
            </w:pPr>
          </w:p>
        </w:tc>
        <w:tc>
          <w:tcPr>
            <w:tcW w:w="1238" w:type="dxa"/>
            <w:gridSpan w:val="3"/>
          </w:tcPr>
          <w:p w:rsidR="00AF3205" w:rsidRPr="00C7667E" w:rsidRDefault="00AF3205" w:rsidP="00AF3205">
            <w:pPr>
              <w:ind w:left="113"/>
              <w:jc w:val="both"/>
              <w:rPr>
                <w:rFonts w:ascii="Times New Roman" w:hAnsi="Times New Roman" w:cs="Times New Roman"/>
                <w:color w:val="000000"/>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shd w:val="clear" w:color="auto" w:fill="FFFFFF"/>
              <w:jc w:val="both"/>
              <w:rPr>
                <w:rFonts w:ascii="Times New Roman" w:eastAsia="Times New Roman" w:hAnsi="Times New Roman" w:cs="Times New Roman"/>
                <w:color w:val="000000"/>
                <w:sz w:val="18"/>
                <w:szCs w:val="18"/>
                <w:lang w:val="ru-RU" w:eastAsia="ru-RU"/>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w:t>
            </w:r>
            <w:r w:rsidRPr="00C7667E">
              <w:rPr>
                <w:rFonts w:ascii="Times New Roman" w:hAnsi="Times New Roman" w:cs="Times New Roman"/>
                <w:sz w:val="18"/>
                <w:szCs w:val="18"/>
              </w:rPr>
              <w:t>роведення експерименту на локальному рівні  в 3-4 тих класах НУШ</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170 ,0                                                  </w:t>
            </w:r>
          </w:p>
        </w:tc>
        <w:tc>
          <w:tcPr>
            <w:tcW w:w="1481" w:type="dxa"/>
            <w:gridSpan w:val="2"/>
          </w:tcPr>
          <w:p w:rsidR="00AF3205" w:rsidRPr="00C7667E" w:rsidRDefault="00AF3205" w:rsidP="00AF3205">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Pr>
          <w:p w:rsidR="00AF3205" w:rsidRPr="00C7667E" w:rsidRDefault="00AF3205" w:rsidP="00AF3205">
            <w:pPr>
              <w:ind w:left="113"/>
              <w:jc w:val="both"/>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Придбання комп’ютерів, інтерактивного та мультимедійного обладнання (традиційний графопроектор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 xml:space="preserve">2000 ,0                                                                                                                       </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1158</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1158</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ind w:left="45"/>
              <w:jc w:val="both"/>
              <w:rPr>
                <w:rFonts w:ascii="Times New Roman" w:hAnsi="Times New Roman" w:cs="Times New Roman"/>
                <w:sz w:val="18"/>
                <w:szCs w:val="18"/>
              </w:rPr>
            </w:pPr>
            <w:r w:rsidRPr="00C7667E">
              <w:rPr>
                <w:rFonts w:ascii="Times New Roman" w:eastAsia="Times New Roman" w:hAnsi="Times New Roman" w:cs="Times New Roman"/>
                <w:color w:val="000000"/>
                <w:sz w:val="18"/>
                <w:szCs w:val="18"/>
                <w:lang w:eastAsia="uk-UA"/>
              </w:rPr>
              <w:t>ЗЗСО№11-35,0; ЗЗСО№13-35,0; ЗЗСО№14-58,0; ЗЗСО№15-35,0; ЗЗСО№16-35,0; ЗЗСО№20-35,0; ЗЗСО№23-35,0; ЗЗСО№24-100,0; ЗЗСО№25-85,0; Класична гімназія -35,0;Технічний ліцей-35,0; Початкова школа «Ерудит»-70,0; Педагогічний ліцей -25,0; Міжшкільний ресурсний центр-35,0; Початкова школа №5-35,0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саме:</w:t>
            </w:r>
          </w:p>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sz w:val="18"/>
                <w:szCs w:val="18"/>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w:t>
            </w:r>
          </w:p>
        </w:tc>
        <w:tc>
          <w:tcPr>
            <w:tcW w:w="1481" w:type="dxa"/>
            <w:gridSpan w:val="2"/>
            <w:tcBorders>
              <w:right w:val="single" w:sz="4" w:space="0" w:color="auto"/>
            </w:tcBorders>
            <w:vAlign w:val="center"/>
          </w:tcPr>
          <w:p w:rsidR="00AF3205" w:rsidRPr="00C7667E" w:rsidRDefault="00AF3205" w:rsidP="00AF3205">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w:t>
            </w:r>
            <w:r w:rsidRPr="00C7667E">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3000,0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Height w:val="379"/>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AF3205" w:rsidRPr="00C7667E" w:rsidRDefault="00AF3205" w:rsidP="00AF3205">
            <w:pPr>
              <w:autoSpaceDE w:val="0"/>
              <w:autoSpaceDN w:val="0"/>
              <w:adjustRightInd w:val="0"/>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80,0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250,0                                                                                                                                                                                                                                                                                                                                                                                       </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80,0                                                                        </w:t>
            </w:r>
          </w:p>
        </w:tc>
        <w:tc>
          <w:tcPr>
            <w:tcW w:w="1481" w:type="dxa"/>
            <w:gridSpan w:val="2"/>
            <w:tcBorders>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1238" w:type="dxa"/>
            <w:gridSpan w:val="3"/>
            <w:tcBorders>
              <w:right w:val="single" w:sz="4" w:space="0" w:color="auto"/>
            </w:tcBorders>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lang w:val="en-US"/>
              </w:rPr>
              <w:t>60</w:t>
            </w:r>
            <w:r w:rsidRPr="00C7667E">
              <w:rPr>
                <w:rFonts w:ascii="Times New Roman" w:hAnsi="Times New Roman" w:cs="Times New Roman"/>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4733" w:type="dxa"/>
            <w:gridSpan w:val="2"/>
            <w:vAlign w:val="center"/>
          </w:tcPr>
          <w:p w:rsidR="00AF3205" w:rsidRPr="00C7667E" w:rsidRDefault="00AF3205" w:rsidP="00AF3205">
            <w:pPr>
              <w:ind w:left="-107"/>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 xml:space="preserve">100,0                                             </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Випуски видань науково-методичного змісту – освітянських альманахів, інформаційних каталогів,</w:t>
            </w:r>
            <w:r w:rsidRPr="00C7667E">
              <w:rPr>
                <w:rFonts w:ascii="Times New Roman" w:eastAsia="Times New Roman" w:hAnsi="Times New Roman" w:cs="Times New Roman"/>
                <w:color w:val="000000"/>
                <w:sz w:val="18"/>
                <w:szCs w:val="18"/>
                <w:lang w:eastAsia="uk-UA"/>
              </w:rPr>
              <w:t xml:space="preserve">предметних олімпіад, методичних матеріалів для роботи з обдарованими дітьми, альманахів кращих творів учнів </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80,0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122,3</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240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240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w:t>
            </w:r>
            <w:r w:rsidRPr="00C7667E">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550,0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w:t>
            </w:r>
            <w:r w:rsidRPr="00C7667E">
              <w:rPr>
                <w:rFonts w:ascii="Times New Roman" w:hAnsi="Times New Roman"/>
                <w:color w:val="000000" w:themeColor="text1"/>
                <w:sz w:val="18"/>
                <w:szCs w:val="18"/>
                <w:lang w:val="en-US"/>
              </w:rPr>
              <w:t>00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3</w:t>
            </w:r>
            <w:r w:rsidRPr="00C7667E">
              <w:rPr>
                <w:rFonts w:ascii="Times New Roman" w:hAnsi="Times New Roman"/>
                <w:color w:val="000000" w:themeColor="text1"/>
                <w:sz w:val="18"/>
                <w:szCs w:val="18"/>
                <w:lang w:val="en-US"/>
              </w:rPr>
              <w:t>00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Pr>
                <w:rFonts w:ascii="Times New Roman" w:hAnsi="Times New Roman" w:cs="Times New Roman"/>
                <w:sz w:val="18"/>
                <w:szCs w:val="18"/>
              </w:rPr>
              <w:t>24</w:t>
            </w:r>
            <w:r w:rsidRPr="00C7667E">
              <w:rPr>
                <w:rFonts w:ascii="Times New Roman" w:hAnsi="Times New Roman" w:cs="Times New Roman"/>
                <w:sz w:val="18"/>
                <w:szCs w:val="18"/>
              </w:rPr>
              <w:t>,0</w:t>
            </w:r>
          </w:p>
        </w:tc>
        <w:tc>
          <w:tcPr>
            <w:tcW w:w="3982" w:type="dxa"/>
          </w:tcPr>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p>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2- учні  (стипендія за результатами ЗНО</w:t>
            </w:r>
            <w:r>
              <w:rPr>
                <w:rFonts w:ascii="Times New Roman" w:hAnsi="Times New Roman" w:cs="Times New Roman"/>
                <w:sz w:val="18"/>
                <w:szCs w:val="18"/>
              </w:rPr>
              <w:t>)</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tcPr>
          <w:p w:rsidR="00AF3205" w:rsidRPr="00C7667E" w:rsidRDefault="00AF3205" w:rsidP="00AF3205">
            <w:pPr>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Нагородження переможців </w:t>
            </w:r>
            <w:r w:rsidRPr="00C7667E">
              <w:rPr>
                <w:rFonts w:ascii="Times New Roman" w:eastAsia="Times New Roman" w:hAnsi="Times New Roman" w:cs="Times New Roman"/>
                <w:sz w:val="18"/>
                <w:szCs w:val="18"/>
                <w:lang w:eastAsia="uk-UA"/>
              </w:rPr>
              <w:t>альтернативних олімпіад «Надія Тернополя ім. М.Николина», «Терапевт власного «Я», «Тернополезнавча», «Моя майбутня професія»,</w:t>
            </w:r>
            <w:r w:rsidRPr="00C7667E">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tcPr>
          <w:p w:rsidR="00AF3205" w:rsidRPr="00C7667E" w:rsidRDefault="00AF3205" w:rsidP="00AF3205">
            <w:pPr>
              <w:ind w:left="-107" w:firstLine="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Проведення т</w:t>
            </w:r>
            <w:r w:rsidRPr="00C7667E">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4733" w:type="dxa"/>
            <w:gridSpan w:val="2"/>
          </w:tcPr>
          <w:p w:rsidR="00AF3205" w:rsidRPr="00C7667E" w:rsidRDefault="00AF3205" w:rsidP="00AF3205">
            <w:pPr>
              <w:ind w:left="-107" w:firstLine="107"/>
              <w:jc w:val="both"/>
              <w:rPr>
                <w:rFonts w:ascii="Times New Roman" w:hAnsi="Times New Roman" w:cs="Times New Roman"/>
                <w:color w:val="000000"/>
                <w:sz w:val="18"/>
                <w:szCs w:val="18"/>
              </w:rPr>
            </w:pPr>
            <w:r w:rsidRPr="00C7667E">
              <w:rPr>
                <w:rFonts w:ascii="Times New Roman" w:eastAsia="Times New Roman" w:hAnsi="Times New Roman" w:cs="Times New Roman"/>
                <w:sz w:val="18"/>
                <w:szCs w:val="18"/>
                <w:lang w:eastAsia="uk-UA"/>
              </w:rPr>
              <w:t xml:space="preserve"> Транскордонна співпраця</w:t>
            </w:r>
            <w:r w:rsidRPr="00C7667E">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проектах «Збереження символіки народних ремесел»</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5,0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Забезпечення оздоровленням дітей пільгових категорій.</w:t>
            </w:r>
          </w:p>
        </w:tc>
        <w:tc>
          <w:tcPr>
            <w:tcW w:w="1130" w:type="dxa"/>
            <w:vAlign w:val="center"/>
          </w:tcPr>
          <w:p w:rsidR="00AF3205" w:rsidRPr="00C7667E" w:rsidRDefault="00AF3205" w:rsidP="00AF3205">
            <w:pPr>
              <w:ind w:left="113"/>
              <w:jc w:val="center"/>
              <w:rPr>
                <w:rFonts w:ascii="Times New Roman" w:hAnsi="Times New Roman" w:cs="Times New Roman"/>
                <w:sz w:val="18"/>
                <w:szCs w:val="18"/>
              </w:rPr>
            </w:pPr>
            <w:r w:rsidRPr="00C7667E">
              <w:rPr>
                <w:rFonts w:ascii="Times New Roman" w:hAnsi="Times New Roman" w:cs="Times New Roman"/>
                <w:sz w:val="18"/>
                <w:szCs w:val="18"/>
              </w:rPr>
              <w:t>700,0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8</w:t>
            </w:r>
            <w:r w:rsidRPr="00C7667E">
              <w:rPr>
                <w:rFonts w:ascii="Times New Roman" w:hAnsi="Times New Roman" w:cs="Times New Roman"/>
                <w:sz w:val="18"/>
                <w:szCs w:val="18"/>
                <w:lang w:val="en-US"/>
              </w:rPr>
              <w:t>00</w:t>
            </w:r>
            <w:r w:rsidRPr="00C7667E">
              <w:rPr>
                <w:rFonts w:ascii="Times New Roman" w:hAnsi="Times New Roman" w:cs="Times New Roman"/>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8</w:t>
            </w:r>
            <w:r w:rsidRPr="00C7667E">
              <w:rPr>
                <w:rFonts w:ascii="Times New Roman" w:hAnsi="Times New Roman" w:cs="Times New Roman"/>
                <w:sz w:val="18"/>
                <w:szCs w:val="18"/>
                <w:lang w:val="en-US"/>
              </w:rPr>
              <w:t>00</w:t>
            </w:r>
            <w:r w:rsidRPr="00C7667E">
              <w:rPr>
                <w:rFonts w:ascii="Times New Roman" w:hAnsi="Times New Roman" w:cs="Times New Roman"/>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tcPr>
          <w:p w:rsidR="00AF3205" w:rsidRPr="00C7667E" w:rsidRDefault="00AF3205" w:rsidP="00AF3205">
            <w:pPr>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Розширення мережі пришкільних таборів</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4733" w:type="dxa"/>
            <w:gridSpan w:val="2"/>
            <w:vAlign w:val="center"/>
          </w:tcPr>
          <w:p w:rsidR="00AF3205" w:rsidRPr="00C7667E" w:rsidRDefault="00AF3205" w:rsidP="00AF3205">
            <w:pPr>
              <w:ind w:left="-107"/>
              <w:contextualSpacing/>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5515" w:type="dxa"/>
            <w:gridSpan w:val="3"/>
          </w:tcPr>
          <w:p w:rsidR="00AF3205" w:rsidRPr="00C7667E" w:rsidRDefault="00AF3205" w:rsidP="00AF3205">
            <w:pPr>
              <w:ind w:left="-107" w:firstLine="107"/>
              <w:contextualSpacing/>
              <w:rPr>
                <w:rFonts w:ascii="Times New Roman" w:hAnsi="Times New Roman" w:cs="Times New Roman"/>
                <w:color w:val="000000"/>
                <w:sz w:val="18"/>
                <w:szCs w:val="18"/>
              </w:rPr>
            </w:pPr>
            <w:bookmarkStart w:id="0" w:name="OLE_LINK1"/>
            <w:r w:rsidRPr="00C7667E">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C7667E">
              <w:rPr>
                <w:rFonts w:ascii="Times New Roman" w:hAnsi="Times New Roman" w:cs="Times New Roman"/>
                <w:i/>
                <w:color w:val="000000"/>
                <w:sz w:val="18"/>
                <w:szCs w:val="18"/>
                <w:lang w:eastAsia="ru-RU"/>
              </w:rPr>
              <w:t>»</w:t>
            </w:r>
          </w:p>
        </w:tc>
        <w:tc>
          <w:tcPr>
            <w:tcW w:w="1130" w:type="dxa"/>
            <w:vAlign w:val="center"/>
          </w:tcPr>
          <w:p w:rsidR="00AF3205" w:rsidRPr="00C7667E" w:rsidRDefault="00AF3205" w:rsidP="00AF3205">
            <w:pPr>
              <w:jc w:val="cente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p>
        </w:tc>
        <w:tc>
          <w:tcPr>
            <w:tcW w:w="843" w:type="dxa"/>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AF3205" w:rsidRPr="00C7667E" w:rsidRDefault="00AF3205" w:rsidP="00AF3205">
            <w:pPr>
              <w:pStyle w:val="af5"/>
              <w:ind w:left="0"/>
              <w:jc w:val="both"/>
              <w:rPr>
                <w:rFonts w:ascii="Times New Roman" w:hAnsi="Times New Roman"/>
                <w:sz w:val="18"/>
                <w:szCs w:val="18"/>
              </w:rPr>
            </w:pPr>
            <w:r w:rsidRPr="00C7667E">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AF3205" w:rsidRPr="00C7667E" w:rsidRDefault="00AF3205" w:rsidP="00AF3205">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"Джура";</w:t>
            </w:r>
          </w:p>
          <w:p w:rsidR="00AF3205" w:rsidRPr="00C7667E" w:rsidRDefault="00AF3205" w:rsidP="00AF3205">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"Сокіл";</w:t>
            </w:r>
          </w:p>
          <w:p w:rsidR="00AF3205" w:rsidRPr="00C7667E" w:rsidRDefault="00AF3205" w:rsidP="00AF3205">
            <w:pPr>
              <w:pStyle w:val="14"/>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C7667E">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C7667E">
              <w:rPr>
                <w:rFonts w:ascii="Times New Roman" w:hAnsi="Times New Roman" w:cs="Times New Roman"/>
                <w:iCs/>
                <w:sz w:val="18"/>
                <w:szCs w:val="18"/>
              </w:rPr>
              <w:t>- міських змагань юних рятувальників за програмою ВГДР</w:t>
            </w:r>
            <w:r w:rsidRPr="00C7667E">
              <w:rPr>
                <w:rFonts w:ascii="Times New Roman" w:hAnsi="Times New Roman" w:cs="Times New Roman"/>
                <w:bCs/>
                <w:iCs/>
                <w:sz w:val="18"/>
                <w:szCs w:val="18"/>
              </w:rPr>
              <w:t xml:space="preserve"> «Школа безпеки»,  тощо</w:t>
            </w:r>
          </w:p>
        </w:tc>
        <w:tc>
          <w:tcPr>
            <w:tcW w:w="1130" w:type="dxa"/>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75,0</w:t>
            </w:r>
          </w:p>
          <w:p w:rsidR="00AF3205" w:rsidRPr="00C7667E" w:rsidRDefault="00AF3205" w:rsidP="00AF3205">
            <w:pPr>
              <w:rPr>
                <w:rFonts w:ascii="Times New Roman" w:hAnsi="Times New Roman" w:cs="Times New Roman"/>
                <w:sz w:val="18"/>
                <w:szCs w:val="18"/>
              </w:rPr>
            </w:pPr>
          </w:p>
          <w:p w:rsidR="00AF3205" w:rsidRPr="00C7667E" w:rsidRDefault="00AF3205" w:rsidP="00AF3205">
            <w:pPr>
              <w:rPr>
                <w:rFonts w:ascii="Times New Roman" w:hAnsi="Times New Roman" w:cs="Times New Roman"/>
                <w:sz w:val="18"/>
                <w:szCs w:val="18"/>
              </w:rPr>
            </w:pP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 xml:space="preserve">       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 виставці “Замість ялинки - зимовий букет”,</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конкурсі - виставці “Знай і люби свій край”,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у міських фестивалях - конкурсах дитячої творчості “Таланти твої, Україно!”,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у конкурсі фольклорних колективів “Від Катерини до Водохреща”,</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-великодне свято-забава для дітей з особливими освітніми потребами,</w:t>
            </w:r>
          </w:p>
          <w:p w:rsidR="00AF3205" w:rsidRPr="00C7667E" w:rsidRDefault="00AF3205" w:rsidP="00AF3205">
            <w:pPr>
              <w:ind w:left="-107"/>
              <w:rPr>
                <w:rFonts w:ascii="Times New Roman" w:hAnsi="Times New Roman" w:cs="Times New Roman"/>
                <w:color w:val="000000"/>
                <w:sz w:val="18"/>
                <w:szCs w:val="18"/>
              </w:rPr>
            </w:pPr>
            <w:r w:rsidRPr="00C7667E">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40,0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Участь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C7667E">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AF3205" w:rsidRPr="00C7667E" w:rsidRDefault="00AF3205" w:rsidP="00AF3205">
            <w:pPr>
              <w:pStyle w:val="a6"/>
              <w:tabs>
                <w:tab w:val="left" w:pos="467"/>
              </w:tabs>
              <w:spacing w:before="0" w:beforeAutospacing="0" w:after="0" w:afterAutospacing="0"/>
              <w:ind w:left="-107"/>
              <w:jc w:val="both"/>
              <w:rPr>
                <w:sz w:val="18"/>
                <w:szCs w:val="18"/>
                <w:lang w:val="uk-UA"/>
              </w:rPr>
            </w:pPr>
            <w:r w:rsidRPr="00C7667E">
              <w:rPr>
                <w:sz w:val="18"/>
                <w:szCs w:val="18"/>
                <w:lang w:val="uk-UA"/>
              </w:rPr>
              <w:t xml:space="preserve">Нагородження переможців художньо-мистецьких пленерів, </w:t>
            </w:r>
            <w:r w:rsidRPr="00C7667E">
              <w:rPr>
                <w:sz w:val="18"/>
                <w:szCs w:val="18"/>
              </w:rPr>
              <w:t> </w:t>
            </w:r>
            <w:r w:rsidRPr="00C7667E">
              <w:rPr>
                <w:sz w:val="18"/>
                <w:szCs w:val="18"/>
                <w:lang w:val="uk-UA"/>
              </w:rPr>
              <w:t>конкурсів образотворчого мистецтва.</w:t>
            </w:r>
            <w:r w:rsidR="008B197B">
              <w:rPr>
                <w:sz w:val="18"/>
                <w:szCs w:val="18"/>
                <w:lang w:val="uk-UA"/>
              </w:rPr>
              <w:t xml:space="preserve"> </w:t>
            </w:r>
            <w:r w:rsidRPr="00C7667E">
              <w:rPr>
                <w:sz w:val="18"/>
                <w:szCs w:val="18"/>
                <w:lang w:val="uk-UA"/>
              </w:rPr>
              <w:t>Придбання необхідного мистецького обладнання: мольбертів, етюдників тощо.</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AF3205" w:rsidRPr="00C7667E" w:rsidRDefault="00AF3205" w:rsidP="00AF3205">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Нагородження переможців </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конкурсу «Учень року»</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AF3205" w:rsidRPr="00C7667E" w:rsidRDefault="00AF3205" w:rsidP="00AF3205">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Організація та проведення :</w:t>
            </w:r>
          </w:p>
          <w:p w:rsidR="00AF3205" w:rsidRPr="00C7667E" w:rsidRDefault="00AF3205" w:rsidP="00AF3205">
            <w:pPr>
              <w:ind w:left="-107"/>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180,0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150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tcPr>
          <w:p w:rsidR="00AF3205" w:rsidRPr="00C7667E" w:rsidRDefault="00AF3205" w:rsidP="00AF3205">
            <w:pPr>
              <w:ind w:left="-107"/>
              <w:contextualSpacing/>
              <w:jc w:val="both"/>
              <w:rPr>
                <w:rFonts w:ascii="Times New Roman" w:hAnsi="Times New Roman" w:cs="Times New Roman"/>
                <w:sz w:val="18"/>
                <w:szCs w:val="18"/>
                <w:lang w:eastAsia="ru-RU"/>
              </w:rPr>
            </w:pPr>
            <w:r w:rsidRPr="00C7667E">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C7667E">
              <w:rPr>
                <w:rFonts w:ascii="Times New Roman" w:hAnsi="Times New Roman" w:cs="Times New Roman"/>
                <w:iCs/>
                <w:sz w:val="18"/>
                <w:szCs w:val="18"/>
              </w:rPr>
              <w:t>конкурсу «Молодь обирає здоров’я» і марафону «Знати сьогодні, щоб жити завтра</w:t>
            </w:r>
            <w:r w:rsidRPr="00C7667E">
              <w:rPr>
                <w:rFonts w:ascii="Times New Roman" w:hAnsi="Times New Roman" w:cs="Times New Roman"/>
                <w:bCs/>
                <w:iCs/>
                <w:sz w:val="18"/>
                <w:szCs w:val="18"/>
              </w:rPr>
              <w:t>»</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tcPr>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AF3205" w:rsidRPr="00C7667E" w:rsidRDefault="00AF3205" w:rsidP="00AF3205">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-Спортивних ігор школярів;- Ліги «JuniorZ»;</w:t>
            </w:r>
          </w:p>
          <w:p w:rsidR="00AF3205" w:rsidRPr="00C7667E" w:rsidRDefault="00AF3205" w:rsidP="00AF3205">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Спортивно-масових заходів серед школярів «CoolGames», «Олімпійське лелеченя»;</w:t>
            </w:r>
          </w:p>
          <w:p w:rsidR="00AF3205" w:rsidRPr="00C7667E" w:rsidRDefault="00AF3205" w:rsidP="00AF3205">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rPr>
              <w:t>-Змагань з футболу серед школярів «Шкіряний м’яч», «Шкільна футзальна ліга України»;-  Шкільної Баскетбольної Ліги України 3х3;</w:t>
            </w:r>
          </w:p>
          <w:p w:rsidR="00AF3205" w:rsidRPr="00C7667E" w:rsidRDefault="00AF3205" w:rsidP="00AF3205">
            <w:pPr>
              <w:ind w:left="-107"/>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AF3205" w:rsidRPr="00C7667E" w:rsidRDefault="00AF3205" w:rsidP="00AF3205">
            <w:pPr>
              <w:ind w:left="-107"/>
              <w:jc w:val="both"/>
              <w:rPr>
                <w:rFonts w:ascii="Times New Roman" w:hAnsi="Times New Roman" w:cs="Times New Roman"/>
                <w:sz w:val="18"/>
                <w:szCs w:val="18"/>
              </w:rPr>
            </w:pPr>
            <w:r w:rsidRPr="00C7667E">
              <w:rPr>
                <w:rFonts w:ascii="Times New Roman" w:hAnsi="Times New Roman" w:cs="Times New Roman"/>
                <w:sz w:val="18"/>
                <w:szCs w:val="18"/>
              </w:rPr>
              <w:t>- Спартакіади допризовної молоді</w:t>
            </w:r>
            <w:r>
              <w:rPr>
                <w:rFonts w:ascii="Times New Roman" w:hAnsi="Times New Roman" w:cs="Times New Roman"/>
                <w:noProof/>
                <w:sz w:val="18"/>
                <w:szCs w:val="18"/>
                <w:lang w:eastAsia="uk-UA"/>
              </w:rPr>
              <mc:AlternateContent>
                <mc:Choice Requires="wps">
                  <w:drawing>
                    <wp:anchor distT="0" distB="0" distL="114300" distR="114300" simplePos="0" relativeHeight="252430336" behindDoc="0" locked="0" layoutInCell="1" allowOverlap="1" wp14:anchorId="2045E50C" wp14:editId="3470C464">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6C572E" w:rsidRDefault="006C572E" w:rsidP="00D8279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E50C"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6C572E" w:rsidRDefault="006C572E" w:rsidP="00D8279B">
                            <w:pPr>
                              <w:pStyle w:val="Default"/>
                            </w:pPr>
                          </w:p>
                        </w:txbxContent>
                      </v:textbox>
                    </v:shape>
                  </w:pict>
                </mc:Fallback>
              </mc:AlternateContent>
            </w:r>
            <w:r w:rsidRPr="00C7667E">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30" w:type="dxa"/>
            <w:vAlign w:val="center"/>
          </w:tcPr>
          <w:p w:rsidR="00AF3205" w:rsidRPr="00C7667E" w:rsidRDefault="00AF3205" w:rsidP="00AF3205">
            <w:pPr>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AF3205" w:rsidRPr="00C7667E" w:rsidRDefault="00AF3205" w:rsidP="00AF3205">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600,0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510</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lang w:val="en-US"/>
              </w:rPr>
              <w:t>510</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ремонти ХШ "Зоринка" –80,0; ЦДТ – 200,0;  ШНР – 230,0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AF3205" w:rsidRPr="00C7667E" w:rsidRDefault="00AF3205" w:rsidP="00AF3205">
            <w:pPr>
              <w:ind w:left="-107"/>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Придбання </w:t>
            </w:r>
            <w:r w:rsidRPr="00C7667E">
              <w:rPr>
                <w:rFonts w:ascii="Times New Roman" w:hAnsi="Times New Roman" w:cs="Times New Roman"/>
                <w:color w:val="000000"/>
                <w:sz w:val="18"/>
                <w:szCs w:val="18"/>
              </w:rPr>
              <w:t>необхідного технологічного  обладнання</w:t>
            </w:r>
            <w:r w:rsidRPr="00C7667E">
              <w:rPr>
                <w:rFonts w:ascii="Times New Roman" w:hAnsi="Times New Roman" w:cs="Times New Roman"/>
                <w:color w:val="000000"/>
                <w:w w:val="99"/>
                <w:sz w:val="18"/>
                <w:szCs w:val="18"/>
              </w:rPr>
              <w:t>, іншого устаткування</w:t>
            </w:r>
          </w:p>
          <w:p w:rsidR="00AF3205" w:rsidRPr="00C7667E" w:rsidRDefault="00AF3205" w:rsidP="00AF3205">
            <w:pPr>
              <w:autoSpaceDE w:val="0"/>
              <w:autoSpaceDN w:val="0"/>
              <w:adjustRightInd w:val="0"/>
              <w:ind w:left="-107"/>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AF3205" w:rsidRPr="00C7667E" w:rsidRDefault="00AF3205" w:rsidP="00AF3205">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LEGO для початкової школи;</w:t>
            </w:r>
          </w:p>
          <w:p w:rsidR="00AF3205" w:rsidRPr="00C7667E" w:rsidRDefault="00AF3205" w:rsidP="00AF3205">
            <w:pPr>
              <w:autoSpaceDE w:val="0"/>
              <w:autoSpaceDN w:val="0"/>
              <w:adjustRightInd w:val="0"/>
              <w:ind w:left="113"/>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«Наука та технологія» для 5-6 класів</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85,0</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lang w:val="en-US"/>
              </w:rPr>
            </w:pPr>
            <w:r w:rsidRPr="00C7667E">
              <w:rPr>
                <w:rFonts w:ascii="Times New Roman" w:hAnsi="Times New Roman"/>
                <w:color w:val="000000" w:themeColor="text1"/>
                <w:sz w:val="18"/>
                <w:szCs w:val="18"/>
                <w:lang w:val="en-US"/>
              </w:rPr>
              <w:t>75</w:t>
            </w:r>
            <w:r w:rsidRPr="00C7667E">
              <w:rPr>
                <w:rFonts w:ascii="Times New Roman" w:hAnsi="Times New Roman"/>
                <w:color w:val="000000" w:themeColor="text1"/>
                <w:sz w:val="18"/>
                <w:szCs w:val="18"/>
              </w:rPr>
              <w:t>,0</w:t>
            </w:r>
          </w:p>
        </w:tc>
        <w:tc>
          <w:tcPr>
            <w:tcW w:w="1238" w:type="dxa"/>
            <w:gridSpan w:val="3"/>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lang w:val="en-US"/>
              </w:rPr>
            </w:pPr>
            <w:r w:rsidRPr="00C7667E">
              <w:rPr>
                <w:rFonts w:ascii="Times New Roman" w:hAnsi="Times New Roman"/>
                <w:color w:val="000000" w:themeColor="text1"/>
                <w:sz w:val="18"/>
                <w:szCs w:val="18"/>
                <w:lang w:val="en-US"/>
              </w:rPr>
              <w:t xml:space="preserve">75 </w:t>
            </w:r>
            <w:r w:rsidRPr="00C7667E">
              <w:rPr>
                <w:rFonts w:ascii="Times New Roman" w:hAnsi="Times New Roman"/>
                <w:color w:val="000000" w:themeColor="text1"/>
                <w:sz w:val="18"/>
                <w:szCs w:val="18"/>
              </w:rPr>
              <w:t>,0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Заплановано придбання обладнання для ХШ "Зоринка" –50,0; ЦДТ – 25,0;</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5515" w:type="dxa"/>
            <w:gridSpan w:val="3"/>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AF3205">
            <w:pPr>
              <w:pStyle w:val="a8"/>
              <w:jc w:val="center"/>
              <w:rPr>
                <w:rFonts w:ascii="Times New Roman" w:hAnsi="Times New Roman"/>
                <w:b/>
                <w:color w:val="000000"/>
                <w:sz w:val="18"/>
                <w:szCs w:val="18"/>
              </w:rPr>
            </w:pPr>
            <w:r w:rsidRPr="00C7667E">
              <w:rPr>
                <w:rFonts w:ascii="Times New Roman" w:hAnsi="Times New Roman"/>
                <w:b/>
                <w:color w:val="000000"/>
                <w:sz w:val="18"/>
                <w:szCs w:val="18"/>
              </w:rPr>
              <w:t>160095,9</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31250,0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31250,0</w:t>
            </w:r>
          </w:p>
        </w:tc>
        <w:tc>
          <w:tcPr>
            <w:tcW w:w="843" w:type="dxa"/>
            <w:tcBorders>
              <w:left w:val="single" w:sz="4" w:space="0" w:color="auto"/>
            </w:tcBorders>
            <w:vAlign w:val="center"/>
          </w:tcPr>
          <w:p w:rsidR="00AF3205" w:rsidRPr="00C7667E" w:rsidRDefault="00AF3205" w:rsidP="00AF3205">
            <w:pPr>
              <w:keepLines/>
              <w:ind w:right="-42"/>
              <w:rPr>
                <w:rFonts w:ascii="Times New Roman" w:hAnsi="Times New Roman" w:cs="Times New Roman"/>
                <w:b/>
                <w:color w:val="000000" w:themeColor="text1"/>
                <w:sz w:val="18"/>
                <w:szCs w:val="18"/>
              </w:rPr>
            </w:pPr>
          </w:p>
        </w:tc>
        <w:tc>
          <w:tcPr>
            <w:tcW w:w="1236" w:type="dxa"/>
            <w:gridSpan w:val="3"/>
            <w:vAlign w:val="center"/>
          </w:tcPr>
          <w:p w:rsidR="00AF3205" w:rsidRPr="00C7667E" w:rsidRDefault="00AF3205" w:rsidP="00AF3205">
            <w:pPr>
              <w:rPr>
                <w:rFonts w:ascii="Times New Roman" w:hAnsi="Times New Roman" w:cs="Times New Roman"/>
                <w:b/>
                <w:sz w:val="18"/>
                <w:szCs w:val="18"/>
              </w:rPr>
            </w:pPr>
            <w:r w:rsidRPr="00222A0D">
              <w:rPr>
                <w:rFonts w:ascii="Times New Roman" w:hAnsi="Times New Roman" w:cs="Times New Roman"/>
                <w:b/>
                <w:sz w:val="18"/>
                <w:szCs w:val="18"/>
              </w:rPr>
              <w:t>24,0</w:t>
            </w:r>
          </w:p>
        </w:tc>
        <w:tc>
          <w:tcPr>
            <w:tcW w:w="3982" w:type="dxa"/>
          </w:tcPr>
          <w:p w:rsidR="00AF3205" w:rsidRPr="00C7667E" w:rsidRDefault="00AF3205" w:rsidP="00AF3205">
            <w:pPr>
              <w:jc w:val="center"/>
              <w:rPr>
                <w:rFonts w:ascii="Times New Roman" w:hAnsi="Times New Roman" w:cs="Times New Roman"/>
                <w:color w:val="000000"/>
                <w:sz w:val="18"/>
                <w:szCs w:val="18"/>
                <w:lang w:eastAsia="ru-RU"/>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15.</w:t>
            </w:r>
          </w:p>
        </w:tc>
        <w:tc>
          <w:tcPr>
            <w:tcW w:w="15425" w:type="dxa"/>
            <w:gridSpan w:val="14"/>
            <w:shd w:val="clear" w:color="auto" w:fill="B8CCE4" w:themeFill="accent1" w:themeFillTint="66"/>
          </w:tcPr>
          <w:p w:rsidR="00AF3205" w:rsidRPr="00C7667E" w:rsidRDefault="00AF3205" w:rsidP="00AF3205">
            <w:pPr>
              <w:jc w:val="both"/>
              <w:rPr>
                <w:rFonts w:ascii="Times New Roman" w:hAnsi="Times New Roman" w:cs="Times New Roman"/>
                <w:b/>
                <w:i/>
                <w:sz w:val="18"/>
                <w:szCs w:val="18"/>
              </w:rPr>
            </w:pPr>
            <w:r w:rsidRPr="00C7667E">
              <w:rPr>
                <w:rFonts w:ascii="Times New Roman" w:hAnsi="Times New Roman" w:cs="Times New Roman"/>
                <w:b/>
                <w:i/>
                <w:sz w:val="18"/>
                <w:szCs w:val="18"/>
              </w:rPr>
              <w:t>Програма підготовки спеціалістів для комунальних підприємств, установ,організацій на 2022-2024 роки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30" w:type="dxa"/>
            <w:vAlign w:val="center"/>
          </w:tcPr>
          <w:p w:rsidR="00AF3205" w:rsidRPr="00C7667E" w:rsidRDefault="00AF3205" w:rsidP="00AF3205">
            <w:pPr>
              <w:pStyle w:val="a8"/>
              <w:jc w:val="center"/>
              <w:rPr>
                <w:rFonts w:ascii="Times New Roman" w:hAnsi="Times New Roman"/>
                <w:color w:val="000000"/>
                <w:sz w:val="18"/>
                <w:szCs w:val="18"/>
              </w:rPr>
            </w:pPr>
            <w:r w:rsidRPr="00C7667E">
              <w:rPr>
                <w:rFonts w:ascii="Times New Roman" w:hAnsi="Times New Roman"/>
                <w:color w:val="000000"/>
                <w:sz w:val="18"/>
                <w:szCs w:val="18"/>
              </w:rPr>
              <w:t>247,1</w:t>
            </w:r>
          </w:p>
        </w:tc>
        <w:tc>
          <w:tcPr>
            <w:tcW w:w="1481" w:type="dxa"/>
            <w:gridSpan w:val="2"/>
            <w:tcBorders>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pStyle w:val="a8"/>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222A0D">
        <w:trPr>
          <w:gridAfter w:val="2"/>
          <w:wAfter w:w="236" w:type="dxa"/>
          <w:trHeight w:val="507"/>
        </w:trPr>
        <w:tc>
          <w:tcPr>
            <w:tcW w:w="525" w:type="dxa"/>
            <w:vAlign w:val="center"/>
          </w:tcPr>
          <w:p w:rsidR="00AF3205" w:rsidRPr="00C7667E" w:rsidRDefault="00AF3205" w:rsidP="000A42DE">
            <w:pP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b/>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0A42DE">
            <w:pPr>
              <w:pStyle w:val="a8"/>
              <w:rPr>
                <w:rFonts w:ascii="Times New Roman" w:hAnsi="Times New Roman"/>
                <w:b/>
                <w:color w:val="000000"/>
                <w:sz w:val="18"/>
                <w:szCs w:val="18"/>
              </w:rPr>
            </w:pPr>
            <w:r w:rsidRPr="00C7667E">
              <w:rPr>
                <w:rFonts w:ascii="Times New Roman" w:hAnsi="Times New Roman"/>
                <w:b/>
                <w:color w:val="000000"/>
                <w:sz w:val="18"/>
                <w:szCs w:val="18"/>
              </w:rPr>
              <w:t>247,1</w:t>
            </w:r>
          </w:p>
        </w:tc>
        <w:tc>
          <w:tcPr>
            <w:tcW w:w="1481" w:type="dxa"/>
            <w:gridSpan w:val="2"/>
            <w:tcBorders>
              <w:right w:val="single" w:sz="4" w:space="0" w:color="auto"/>
            </w:tcBorders>
            <w:vAlign w:val="center"/>
          </w:tcPr>
          <w:p w:rsidR="00AF3205" w:rsidRPr="00C7667E" w:rsidRDefault="00AF3205" w:rsidP="000A42DE">
            <w:pPr>
              <w:pStyle w:val="a8"/>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0A42DE">
            <w:pPr>
              <w:pStyle w:val="a8"/>
              <w:rPr>
                <w:rFonts w:ascii="Times New Roman" w:hAnsi="Times New Roman"/>
                <w:b/>
                <w:color w:val="000000" w:themeColor="text1"/>
                <w:sz w:val="18"/>
                <w:szCs w:val="18"/>
              </w:rPr>
            </w:pPr>
            <w:r w:rsidRPr="00C7667E">
              <w:rPr>
                <w:rFonts w:ascii="Times New Roman" w:hAnsi="Times New Roman"/>
                <w:b/>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b/>
                <w:color w:val="000000" w:themeColor="text1"/>
                <w:sz w:val="18"/>
                <w:szCs w:val="18"/>
              </w:rPr>
            </w:pPr>
          </w:p>
        </w:tc>
        <w:tc>
          <w:tcPr>
            <w:tcW w:w="1236" w:type="dxa"/>
            <w:gridSpan w:val="3"/>
            <w:vAlign w:val="center"/>
          </w:tcPr>
          <w:p w:rsidR="00AF3205" w:rsidRPr="00C7667E" w:rsidRDefault="00AF3205" w:rsidP="000A42DE">
            <w:pPr>
              <w:jc w:val="center"/>
              <w:rPr>
                <w:rFonts w:ascii="Times New Roman" w:hAnsi="Times New Roman" w:cs="Times New Roman"/>
                <w:b/>
                <w:sz w:val="18"/>
                <w:szCs w:val="18"/>
              </w:rPr>
            </w:pPr>
            <w:r w:rsidRPr="00222A0D">
              <w:rPr>
                <w:rFonts w:ascii="Times New Roman" w:hAnsi="Times New Roman" w:cs="Times New Roman"/>
                <w:b/>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highlight w:val="cyan"/>
              </w:rPr>
            </w:pPr>
            <w:r w:rsidRPr="00C7667E">
              <w:rPr>
                <w:rFonts w:ascii="Times New Roman" w:hAnsi="Times New Roman" w:cs="Times New Roman"/>
                <w:sz w:val="18"/>
                <w:szCs w:val="18"/>
              </w:rPr>
              <w:t>16.</w:t>
            </w:r>
          </w:p>
        </w:tc>
        <w:tc>
          <w:tcPr>
            <w:tcW w:w="15425" w:type="dxa"/>
            <w:gridSpan w:val="14"/>
            <w:shd w:val="clear" w:color="auto" w:fill="C6D9F1" w:themeFill="text2" w:themeFillTint="33"/>
            <w:vAlign w:val="center"/>
          </w:tcPr>
          <w:p w:rsidR="00AF3205" w:rsidRPr="00C7667E" w:rsidRDefault="00AF3205" w:rsidP="00AF3205">
            <w:pPr>
              <w:rPr>
                <w:rFonts w:ascii="Times New Roman" w:hAnsi="Times New Roman" w:cs="Times New Roman"/>
                <w:b/>
                <w:i/>
                <w:color w:val="000000" w:themeColor="text1"/>
                <w:sz w:val="18"/>
                <w:szCs w:val="18"/>
              </w:rPr>
            </w:pPr>
            <w:r w:rsidRPr="00C7667E">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Pr>
          <w:p w:rsidR="00AF3205" w:rsidRPr="00C7667E" w:rsidRDefault="00AF3205" w:rsidP="00AF3205">
            <w:pPr>
              <w:rPr>
                <w:rStyle w:val="apple-converted-space"/>
                <w:rFonts w:ascii="Times New Roman" w:hAnsi="Times New Roman" w:cs="Times New Roman"/>
                <w:bCs/>
                <w:sz w:val="18"/>
                <w:szCs w:val="18"/>
                <w:shd w:val="clear" w:color="auto" w:fill="FFFFFF"/>
              </w:rPr>
            </w:pPr>
            <w:r w:rsidRPr="00C7667E">
              <w:rPr>
                <w:rFonts w:ascii="Times New Roman" w:hAnsi="Times New Roman" w:cs="Times New Roman"/>
                <w:sz w:val="18"/>
                <w:szCs w:val="18"/>
              </w:rPr>
              <w:t xml:space="preserve">Ремонтно-реставраційні роботи  </w:t>
            </w:r>
            <w:r w:rsidRPr="00C7667E">
              <w:rPr>
                <w:rFonts w:ascii="Times New Roman" w:hAnsi="Times New Roman" w:cs="Times New Roman"/>
                <w:bCs/>
                <w:sz w:val="18"/>
                <w:szCs w:val="18"/>
                <w:shd w:val="clear" w:color="auto" w:fill="FFFFFF"/>
              </w:rPr>
              <w:t xml:space="preserve">Архикатедрального собору </w:t>
            </w:r>
            <w:hyperlink r:id="rId8" w:tooltip="Непорочне зачаття Діви Марії" w:history="1">
              <w:r w:rsidRPr="00C7667E">
                <w:rPr>
                  <w:rStyle w:val="af0"/>
                  <w:rFonts w:ascii="Times New Roman" w:hAnsi="Times New Roman" w:cs="Times New Roman"/>
                  <w:bCs/>
                  <w:sz w:val="18"/>
                  <w:szCs w:val="18"/>
                  <w:shd w:val="clear" w:color="auto" w:fill="FFFFFF"/>
                </w:rPr>
                <w:t>Непорочного Зачаття</w:t>
              </w:r>
            </w:hyperlink>
            <w:r w:rsidRPr="00C7667E">
              <w:rPr>
                <w:rStyle w:val="apple-converted-space"/>
                <w:rFonts w:ascii="Times New Roman" w:hAnsi="Times New Roman" w:cs="Times New Roman"/>
                <w:bCs/>
                <w:sz w:val="18"/>
                <w:szCs w:val="18"/>
                <w:shd w:val="clear" w:color="auto" w:fill="FFFFFF"/>
              </w:rPr>
              <w:t> </w:t>
            </w:r>
          </w:p>
          <w:p w:rsidR="00AF3205" w:rsidRPr="00C7667E" w:rsidRDefault="00AF3205" w:rsidP="00AF3205">
            <w:pPr>
              <w:rPr>
                <w:rFonts w:ascii="Times New Roman" w:hAnsi="Times New Roman" w:cs="Times New Roman"/>
                <w:bCs/>
                <w:sz w:val="18"/>
                <w:szCs w:val="18"/>
                <w:shd w:val="clear" w:color="auto" w:fill="FFFFFF"/>
              </w:rPr>
            </w:pPr>
            <w:r w:rsidRPr="00C7667E">
              <w:rPr>
                <w:rFonts w:ascii="Times New Roman" w:hAnsi="Times New Roman" w:cs="Times New Roman"/>
                <w:bCs/>
                <w:sz w:val="18"/>
                <w:szCs w:val="18"/>
                <w:shd w:val="clear" w:color="auto" w:fill="FFFFFF"/>
              </w:rPr>
              <w:t>Пресвятої  Богородиці (ох. № 637 Н)</w:t>
            </w:r>
          </w:p>
        </w:tc>
        <w:tc>
          <w:tcPr>
            <w:tcW w:w="1130" w:type="dxa"/>
            <w:vAlign w:val="center"/>
          </w:tcPr>
          <w:p w:rsidR="00AF3205" w:rsidRPr="00C7667E" w:rsidRDefault="00AF3205" w:rsidP="00AF3205">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1000,0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sz w:val="18"/>
                <w:szCs w:val="18"/>
              </w:rPr>
              <w:t xml:space="preserve">Ремонтно-реставраційні роботи  </w:t>
            </w:r>
            <w:r w:rsidRPr="00C7667E">
              <w:rPr>
                <w:rFonts w:ascii="Times New Roman" w:hAnsi="Times New Roman" w:cs="Times New Roman"/>
                <w:bCs/>
                <w:sz w:val="18"/>
                <w:szCs w:val="18"/>
              </w:rPr>
              <w:t>Тернопільського замку (ох. № 634)</w:t>
            </w:r>
          </w:p>
        </w:tc>
        <w:tc>
          <w:tcPr>
            <w:tcW w:w="1130" w:type="dxa"/>
            <w:vAlign w:val="center"/>
          </w:tcPr>
          <w:p w:rsidR="00AF3205" w:rsidRPr="00C7667E" w:rsidRDefault="00AF3205" w:rsidP="00AF3205">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30" w:type="dxa"/>
            <w:vAlign w:val="center"/>
          </w:tcPr>
          <w:p w:rsidR="00AF3205" w:rsidRPr="00C7667E" w:rsidRDefault="00AF3205" w:rsidP="00AF3205">
            <w:pPr>
              <w:jc w:val="center"/>
              <w:rPr>
                <w:rFonts w:ascii="Times New Roman" w:hAnsi="Times New Roman" w:cs="Times New Roman"/>
                <w:noProof/>
                <w:color w:val="000000" w:themeColor="text1"/>
                <w:sz w:val="18"/>
                <w:szCs w:val="18"/>
              </w:rPr>
            </w:pPr>
            <w:r w:rsidRPr="00C7667E">
              <w:rPr>
                <w:rFonts w:ascii="Times New Roman" w:hAnsi="Times New Roman" w:cs="Times New Roman"/>
                <w:noProof/>
                <w:color w:val="000000" w:themeColor="text1"/>
                <w:sz w:val="18"/>
                <w:szCs w:val="18"/>
              </w:rPr>
              <w:t>500,0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837"/>
        </w:trPr>
        <w:tc>
          <w:tcPr>
            <w:tcW w:w="525" w:type="dxa"/>
            <w:vAlign w:val="center"/>
          </w:tcPr>
          <w:p w:rsidR="00AF3205" w:rsidRPr="00C7667E" w:rsidRDefault="00AF3205" w:rsidP="00AF3205">
            <w:pP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4733" w:type="dxa"/>
            <w:gridSpan w:val="2"/>
            <w:vAlign w:val="center"/>
          </w:tcPr>
          <w:p w:rsidR="00AF3205" w:rsidRPr="00C7667E" w:rsidRDefault="00AF3205" w:rsidP="00AF3205">
            <w:pPr>
              <w:rPr>
                <w:rFonts w:ascii="Times New Roman" w:hAnsi="Times New Roman" w:cs="Times New Roman"/>
                <w:bCs/>
                <w:sz w:val="18"/>
                <w:szCs w:val="18"/>
              </w:rPr>
            </w:pPr>
            <w:r w:rsidRPr="00C7667E">
              <w:rPr>
                <w:rFonts w:ascii="Times New Roman" w:hAnsi="Times New Roman" w:cs="Times New Roman"/>
                <w:bCs/>
                <w:sz w:val="18"/>
                <w:szCs w:val="18"/>
              </w:rPr>
              <w:t>Проведення археологічних досліджень,</w:t>
            </w:r>
            <w:r w:rsidR="00A0560C">
              <w:rPr>
                <w:rFonts w:ascii="Times New Roman" w:hAnsi="Times New Roman" w:cs="Times New Roman"/>
                <w:bCs/>
                <w:sz w:val="18"/>
                <w:szCs w:val="18"/>
              </w:rPr>
              <w:t xml:space="preserve"> </w:t>
            </w:r>
            <w:r w:rsidRPr="00C7667E">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30" w:type="dxa"/>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106,6</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tcPr>
          <w:p w:rsidR="00AF3205" w:rsidRPr="00C7667E" w:rsidRDefault="00AF3205" w:rsidP="00AF3205">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C7667E">
              <w:rPr>
                <w:rFonts w:ascii="Times New Roman" w:hAnsi="Times New Roman" w:cs="Times New Roman"/>
                <w:color w:val="000000"/>
                <w:sz w:val="18"/>
                <w:szCs w:val="18"/>
              </w:rPr>
              <w:t>Проведення робіт по створенню історичних зон</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215,0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highlight w:val="magent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sz w:val="18"/>
                <w:szCs w:val="18"/>
              </w:rPr>
              <w:t>Встановлення меморіальних таблиць</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highlight w:val="magent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4733" w:type="dxa"/>
            <w:gridSpan w:val="2"/>
          </w:tcPr>
          <w:p w:rsidR="00AF3205" w:rsidRPr="00C7667E" w:rsidRDefault="00AF3205" w:rsidP="00AF3205">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C7667E">
              <w:rPr>
                <w:rFonts w:ascii="Times New Roman" w:hAnsi="Times New Roman"/>
                <w:sz w:val="18"/>
                <w:szCs w:val="18"/>
              </w:rPr>
              <w:t>Реалізація проекту</w:t>
            </w:r>
            <w:r w:rsidR="00A0560C">
              <w:rPr>
                <w:rFonts w:ascii="Times New Roman" w:hAnsi="Times New Roman"/>
                <w:sz w:val="18"/>
                <w:szCs w:val="18"/>
              </w:rPr>
              <w:t xml:space="preserve"> </w:t>
            </w:r>
            <w:r w:rsidRPr="00C7667E">
              <w:rPr>
                <w:rFonts w:ascii="Times New Roman" w:hAnsi="Times New Roman"/>
                <w:sz w:val="18"/>
                <w:szCs w:val="18"/>
              </w:rPr>
              <w:t xml:space="preserve">«Бронзовий Тернопіль»: </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150,0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highlight w:val="magent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4733" w:type="dxa"/>
            <w:gridSpan w:val="2"/>
          </w:tcPr>
          <w:p w:rsidR="00AF3205" w:rsidRPr="00C7667E" w:rsidRDefault="00AF3205" w:rsidP="00AF3205">
            <w:pPr>
              <w:pStyle w:val="af5"/>
              <w:ind w:left="0"/>
              <w:rPr>
                <w:rFonts w:ascii="Times New Roman" w:hAnsi="Times New Roman"/>
                <w:sz w:val="18"/>
                <w:szCs w:val="18"/>
              </w:rPr>
            </w:pPr>
            <w:r w:rsidRPr="00C7667E">
              <w:rPr>
                <w:rFonts w:ascii="Times New Roman" w:hAnsi="Times New Roman"/>
                <w:sz w:val="18"/>
                <w:szCs w:val="18"/>
              </w:rPr>
              <w:t>Виготовлення та встановлення пам’ятників, скульптурних композицій</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370,0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highlight w:val="magenta"/>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4733" w:type="dxa"/>
            <w:gridSpan w:val="2"/>
            <w:vAlign w:val="center"/>
          </w:tcPr>
          <w:p w:rsidR="00AF3205" w:rsidRPr="00C7667E" w:rsidRDefault="00AF3205" w:rsidP="00AF3205">
            <w:pPr>
              <w:tabs>
                <w:tab w:val="left" w:pos="709"/>
              </w:tabs>
              <w:ind w:left="-107"/>
              <w:contextualSpacing/>
              <w:rPr>
                <w:rFonts w:ascii="Times New Roman" w:eastAsia="Calibri" w:hAnsi="Times New Roman" w:cs="Times New Roman"/>
                <w:color w:val="000000"/>
                <w:sz w:val="18"/>
                <w:szCs w:val="18"/>
              </w:rPr>
            </w:pPr>
            <w:r w:rsidRPr="00C7667E">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 xml:space="preserve">    30,0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09"/>
              </w:tabs>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AF3205" w:rsidRPr="00C7667E" w:rsidRDefault="00AF3205" w:rsidP="00AF3205">
            <w:pPr>
              <w:tabs>
                <w:tab w:val="left" w:pos="709"/>
              </w:tabs>
              <w:ind w:left="-107"/>
              <w:contextualSpacing/>
              <w:rPr>
                <w:rFonts w:ascii="Times New Roman" w:eastAsia="Calibri" w:hAnsi="Times New Roman" w:cs="Times New Roman"/>
                <w:color w:val="000000"/>
                <w:sz w:val="18"/>
                <w:szCs w:val="18"/>
              </w:rPr>
            </w:pPr>
            <w:r w:rsidRPr="00C7667E">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30" w:type="dxa"/>
          </w:tcPr>
          <w:p w:rsidR="00AF3205" w:rsidRPr="00C7667E" w:rsidRDefault="00AF3205" w:rsidP="00AF3205">
            <w:pPr>
              <w:rPr>
                <w:rFonts w:ascii="Times New Roman" w:eastAsia="Calibri" w:hAnsi="Times New Roman" w:cs="Times New Roman"/>
                <w:sz w:val="18"/>
                <w:szCs w:val="18"/>
              </w:rPr>
            </w:pPr>
            <w:r w:rsidRPr="00C7667E">
              <w:rPr>
                <w:rFonts w:ascii="Times New Roman" w:eastAsia="Calibri" w:hAnsi="Times New Roman" w:cs="Times New Roman"/>
                <w:sz w:val="18"/>
                <w:szCs w:val="18"/>
              </w:rPr>
              <w:t>100,0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tabs>
                <w:tab w:val="left" w:pos="709"/>
              </w:tabs>
              <w:contextualSpacing/>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sz w:val="18"/>
                <w:szCs w:val="18"/>
              </w:rPr>
              <w:t xml:space="preserve">3121,6  </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     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b/>
                <w:i/>
                <w:color w:val="000000" w:themeColor="text1"/>
                <w:sz w:val="18"/>
                <w:szCs w:val="18"/>
                <w:u w:val="single"/>
              </w:rPr>
            </w:pPr>
          </w:p>
        </w:tc>
        <w:tc>
          <w:tcPr>
            <w:tcW w:w="1236" w:type="dxa"/>
            <w:gridSpan w:val="3"/>
            <w:vAlign w:val="center"/>
          </w:tcPr>
          <w:p w:rsidR="00AF3205" w:rsidRPr="00222A0D" w:rsidRDefault="00AF3205" w:rsidP="00AF3205">
            <w:pPr>
              <w:rPr>
                <w:rFonts w:ascii="Times New Roman" w:hAnsi="Times New Roman" w:cs="Times New Roman"/>
                <w:b/>
                <w:sz w:val="18"/>
                <w:szCs w:val="18"/>
              </w:rPr>
            </w:pPr>
            <w:r w:rsidRPr="00222A0D">
              <w:rPr>
                <w:rFonts w:ascii="Times New Roman" w:hAnsi="Times New Roman" w:cs="Times New Roman"/>
                <w:b/>
                <w:sz w:val="18"/>
                <w:szCs w:val="18"/>
              </w:rPr>
              <w:t>0,0</w:t>
            </w:r>
          </w:p>
        </w:tc>
        <w:tc>
          <w:tcPr>
            <w:tcW w:w="3982" w:type="dxa"/>
          </w:tcPr>
          <w:p w:rsidR="00AF3205" w:rsidRPr="00C7667E" w:rsidRDefault="00AF3205" w:rsidP="00AF3205">
            <w:pPr>
              <w:jc w:val="both"/>
              <w:rPr>
                <w:rFonts w:ascii="Times New Roman" w:hAnsi="Times New Roman" w:cs="Times New Roman"/>
                <w:sz w:val="18"/>
                <w:szCs w:val="18"/>
                <w:highlight w:val="red"/>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17.</w:t>
            </w:r>
          </w:p>
        </w:tc>
        <w:tc>
          <w:tcPr>
            <w:tcW w:w="15425" w:type="dxa"/>
            <w:gridSpan w:val="14"/>
            <w:shd w:val="clear" w:color="auto" w:fill="C6D9F1" w:themeFill="text2" w:themeFillTint="33"/>
            <w:vAlign w:val="center"/>
          </w:tcPr>
          <w:p w:rsidR="00AF3205" w:rsidRPr="00C7667E" w:rsidRDefault="00AF3205" w:rsidP="00AF3205">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2020-2022 роки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1.1.</w:t>
            </w:r>
          </w:p>
        </w:tc>
        <w:tc>
          <w:tcPr>
            <w:tcW w:w="4733" w:type="dxa"/>
            <w:gridSpan w:val="2"/>
          </w:tcPr>
          <w:p w:rsidR="00AF3205" w:rsidRPr="00C7667E" w:rsidRDefault="00AF3205" w:rsidP="00AF3205">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Забезпечення бібліотек </w:t>
            </w:r>
            <w:r w:rsidRPr="00C7667E">
              <w:rPr>
                <w:rFonts w:ascii="Times New Roman" w:hAnsi="Times New Roman" w:cs="Times New Roman"/>
                <w:bCs/>
                <w:sz w:val="18"/>
                <w:szCs w:val="18"/>
                <w:lang w:eastAsia="uk-UA"/>
              </w:rPr>
              <w:t>комп’ютерним обладнанням</w:t>
            </w:r>
            <w:r w:rsidRPr="00C7667E">
              <w:rPr>
                <w:rFonts w:ascii="Times New Roman" w:hAnsi="Times New Roman" w:cs="Times New Roman"/>
                <w:sz w:val="18"/>
                <w:szCs w:val="18"/>
                <w:lang w:eastAsia="uk-UA"/>
              </w:rPr>
              <w:t xml:space="preserve">: Центральна міська бібліотека, </w:t>
            </w:r>
          </w:p>
          <w:p w:rsidR="00AF3205" w:rsidRPr="00C7667E" w:rsidRDefault="00AF3205" w:rsidP="00AF3205">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Центральна дитяча бібліотека, Бібліотеки-філії</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230,0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229"/>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7320"/>
                <w:tab w:val="left" w:pos="7800"/>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AF3205" w:rsidRPr="00C7667E" w:rsidRDefault="00AF3205" w:rsidP="00AF3205">
            <w:pPr>
              <w:rPr>
                <w:rFonts w:ascii="Times New Roman" w:hAnsi="Times New Roman" w:cs="Times New Roman"/>
                <w:sz w:val="18"/>
                <w:szCs w:val="18"/>
                <w:lang w:eastAsia="uk-UA"/>
              </w:rPr>
            </w:pPr>
            <w:r w:rsidRPr="00C7667E">
              <w:rPr>
                <w:rFonts w:ascii="Times New Roman" w:hAnsi="Times New Roman" w:cs="Times New Roman"/>
                <w:sz w:val="18"/>
                <w:szCs w:val="18"/>
                <w:lang w:eastAsia="uk-UA"/>
              </w:rPr>
              <w:t>Придбання пакетів програмного забезпечення</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lang w:eastAsia="uk-UA"/>
              </w:rPr>
            </w:pPr>
            <w:r w:rsidRPr="00C7667E">
              <w:rPr>
                <w:rFonts w:ascii="Times New Roman" w:hAnsi="Times New Roman" w:cs="Times New Roman"/>
                <w:sz w:val="18"/>
                <w:szCs w:val="18"/>
                <w:lang w:eastAsia="uk-UA"/>
              </w:rPr>
              <w:t>70,5</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2.1</w:t>
            </w:r>
          </w:p>
        </w:tc>
        <w:tc>
          <w:tcPr>
            <w:tcW w:w="4733" w:type="dxa"/>
            <w:gridSpan w:val="2"/>
            <w:vAlign w:val="center"/>
          </w:tcPr>
          <w:p w:rsidR="00AF3205" w:rsidRPr="00C7667E" w:rsidRDefault="00AF3205" w:rsidP="00AF3205">
            <w:pPr>
              <w:rPr>
                <w:rFonts w:ascii="Times New Roman" w:hAnsi="Times New Roman" w:cs="Times New Roman"/>
                <w:snapToGrid w:val="0"/>
                <w:sz w:val="18"/>
                <w:szCs w:val="18"/>
                <w:lang w:eastAsia="uk-UA"/>
              </w:rPr>
            </w:pPr>
            <w:r w:rsidRPr="00C7667E">
              <w:rPr>
                <w:rFonts w:ascii="Times New Roman" w:hAnsi="Times New Roman" w:cs="Times New Roman"/>
                <w:sz w:val="18"/>
                <w:szCs w:val="18"/>
                <w:lang w:eastAsia="uk-UA"/>
              </w:rPr>
              <w:t>Розширення бібліотечних фондів новими сучасними виданнями</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lang w:eastAsia="uk-UA"/>
              </w:rPr>
            </w:pPr>
            <w:r w:rsidRPr="00C7667E">
              <w:rPr>
                <w:rFonts w:ascii="Times New Roman" w:hAnsi="Times New Roman" w:cs="Times New Roman"/>
                <w:snapToGrid w:val="0"/>
                <w:sz w:val="18"/>
                <w:szCs w:val="18"/>
                <w:lang w:eastAsia="uk-UA"/>
              </w:rPr>
              <w:t>350,0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tcBorders>
              <w:bottom w:val="single" w:sz="4" w:space="0" w:color="auto"/>
            </w:tcBorders>
          </w:tcPr>
          <w:p w:rsidR="00AF3205" w:rsidRPr="00C7667E" w:rsidRDefault="00AF3205" w:rsidP="00AF3205">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Придбання книг</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3.1</w:t>
            </w:r>
          </w:p>
        </w:tc>
        <w:tc>
          <w:tcPr>
            <w:tcW w:w="4733" w:type="dxa"/>
            <w:gridSpan w:val="2"/>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C7667E">
              <w:rPr>
                <w:i/>
                <w:sz w:val="18"/>
                <w:szCs w:val="18"/>
                <w:u w:val="single"/>
                <w:lang w:val="uk-UA"/>
              </w:rPr>
              <w:t>Основні заходи річного циклу культурно - масової роботи.</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Підтримка місцевих культурних діячів, музичних та творчих колективів</w:t>
            </w:r>
          </w:p>
        </w:tc>
        <w:tc>
          <w:tcPr>
            <w:tcW w:w="1130" w:type="dxa"/>
            <w:vAlign w:val="center"/>
          </w:tcPr>
          <w:p w:rsidR="00AF3205" w:rsidRPr="00C7667E" w:rsidRDefault="00AF3205" w:rsidP="00AF3205">
            <w:pPr>
              <w:rPr>
                <w:rFonts w:ascii="Times New Roman" w:hAnsi="Times New Roman" w:cs="Times New Roman"/>
                <w:snapToGrid w:val="0"/>
                <w:sz w:val="18"/>
                <w:szCs w:val="18"/>
              </w:rPr>
            </w:pPr>
          </w:p>
          <w:p w:rsidR="00AF3205" w:rsidRPr="00C7667E" w:rsidRDefault="00AF3205" w:rsidP="00AF3205">
            <w:pPr>
              <w:jc w:val="center"/>
              <w:rPr>
                <w:rFonts w:ascii="Times New Roman" w:hAnsi="Times New Roman" w:cs="Times New Roman"/>
                <w:snapToGrid w:val="0"/>
                <w:sz w:val="18"/>
                <w:szCs w:val="18"/>
              </w:rPr>
            </w:pPr>
          </w:p>
          <w:p w:rsidR="00AF3205" w:rsidRPr="00C7667E" w:rsidRDefault="00AF3205" w:rsidP="00AF3205">
            <w:pPr>
              <w:jc w:val="center"/>
              <w:rPr>
                <w:rFonts w:ascii="Times New Roman" w:hAnsi="Times New Roman" w:cs="Times New Roman"/>
                <w:snapToGrid w:val="0"/>
                <w:sz w:val="18"/>
                <w:szCs w:val="18"/>
              </w:rPr>
            </w:pPr>
          </w:p>
          <w:p w:rsidR="00AF3205" w:rsidRPr="00C7667E" w:rsidRDefault="00AF3205" w:rsidP="00AF3205">
            <w:pPr>
              <w:rPr>
                <w:rFonts w:ascii="Times New Roman" w:hAnsi="Times New Roman" w:cs="Times New Roman"/>
                <w:snapToGrid w:val="0"/>
                <w:sz w:val="18"/>
                <w:szCs w:val="18"/>
              </w:rPr>
            </w:pPr>
            <w:r w:rsidRPr="00C7667E">
              <w:rPr>
                <w:rFonts w:ascii="Times New Roman" w:hAnsi="Times New Roman" w:cs="Times New Roman"/>
                <w:snapToGrid w:val="0"/>
                <w:sz w:val="18"/>
                <w:szCs w:val="18"/>
              </w:rPr>
              <w:t xml:space="preserve">    1200,0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p>
          <w:p w:rsidR="00AF3205" w:rsidRPr="00C7667E" w:rsidRDefault="00AF3205" w:rsidP="00AF320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jc w:val="center"/>
              <w:rPr>
                <w:rFonts w:ascii="Times New Roman" w:eastAsia="Calibri" w:hAnsi="Times New Roman" w:cs="Times New Roman"/>
                <w:sz w:val="18"/>
                <w:szCs w:val="18"/>
              </w:rPr>
            </w:pPr>
          </w:p>
          <w:p w:rsidR="00AF3205" w:rsidRPr="00C7667E" w:rsidRDefault="00AF3205" w:rsidP="00AF3205">
            <w:pPr>
              <w:rPr>
                <w:rFonts w:ascii="Times New Roman" w:eastAsia="Calibri" w:hAnsi="Times New Roman" w:cs="Times New Roman"/>
                <w:sz w:val="18"/>
                <w:szCs w:val="18"/>
              </w:rPr>
            </w:pPr>
          </w:p>
          <w:p w:rsidR="00AF3205" w:rsidRPr="00C7667E" w:rsidRDefault="00AF3205" w:rsidP="00AF3205">
            <w:pPr>
              <w:rPr>
                <w:rFonts w:ascii="Times New Roman" w:eastAsia="Calibri" w:hAnsi="Times New Roman" w:cs="Times New Roman"/>
                <w:sz w:val="18"/>
                <w:szCs w:val="18"/>
              </w:rPr>
            </w:pPr>
          </w:p>
          <w:p w:rsidR="00AF3205" w:rsidRPr="00C7667E" w:rsidRDefault="00AF3205" w:rsidP="00AF3205">
            <w:pPr>
              <w:rPr>
                <w:rFonts w:ascii="Times New Roman" w:eastAsia="Calibri" w:hAnsi="Times New Roman" w:cs="Times New Roman"/>
                <w:sz w:val="18"/>
                <w:szCs w:val="18"/>
                <w:lang w:val="en-US"/>
              </w:rPr>
            </w:pPr>
            <w:r>
              <w:rPr>
                <w:rFonts w:ascii="Times New Roman" w:eastAsia="Calibri" w:hAnsi="Times New Roman" w:cs="Times New Roman"/>
                <w:sz w:val="18"/>
                <w:szCs w:val="18"/>
              </w:rPr>
              <w:t>15</w:t>
            </w:r>
            <w:r w:rsidRPr="00C7667E">
              <w:rPr>
                <w:rFonts w:ascii="Times New Roman" w:eastAsia="Calibri" w:hAnsi="Times New Roman" w:cs="Times New Roman"/>
                <w:sz w:val="18"/>
                <w:szCs w:val="18"/>
              </w:rPr>
              <w:t>0,0</w:t>
            </w:r>
          </w:p>
        </w:tc>
        <w:tc>
          <w:tcPr>
            <w:tcW w:w="3982" w:type="dxa"/>
            <w:vMerge w:val="restart"/>
            <w:tcBorders>
              <w:left w:val="single" w:sz="4" w:space="0" w:color="auto"/>
              <w:right w:val="single" w:sz="4" w:space="0" w:color="auto"/>
            </w:tcBorders>
            <w:shd w:val="clear" w:color="auto" w:fill="auto"/>
          </w:tcPr>
          <w:p w:rsidR="00AF3205" w:rsidRPr="00C7667E" w:rsidRDefault="00AF3205" w:rsidP="00AF3205">
            <w:pPr>
              <w:keepLines/>
              <w:jc w:val="both"/>
              <w:rPr>
                <w:rFonts w:ascii="Times New Roman" w:hAnsi="Times New Roman" w:cs="Times New Roman"/>
                <w:sz w:val="18"/>
                <w:szCs w:val="18"/>
              </w:rPr>
            </w:pPr>
          </w:p>
          <w:p w:rsidR="00AF3205" w:rsidRDefault="00AF3205" w:rsidP="00AF3205">
            <w:pPr>
              <w:keepLines/>
              <w:jc w:val="both"/>
              <w:rPr>
                <w:rFonts w:ascii="Times New Roman" w:hAnsi="Times New Roman" w:cs="Times New Roman"/>
                <w:sz w:val="18"/>
                <w:szCs w:val="18"/>
              </w:rPr>
            </w:pPr>
          </w:p>
          <w:p w:rsidR="00AF3205" w:rsidRDefault="00AF3205" w:rsidP="00AF3205">
            <w:pPr>
              <w:keepLines/>
              <w:jc w:val="both"/>
              <w:rPr>
                <w:rFonts w:ascii="Times New Roman" w:hAnsi="Times New Roman" w:cs="Times New Roman"/>
                <w:sz w:val="18"/>
                <w:szCs w:val="18"/>
              </w:rPr>
            </w:pPr>
            <w:r>
              <w:rPr>
                <w:rFonts w:ascii="Times New Roman" w:hAnsi="Times New Roman" w:cs="Times New Roman"/>
                <w:sz w:val="18"/>
                <w:szCs w:val="18"/>
              </w:rPr>
              <w:t>Благодійний концерт «Я з Україною»</w:t>
            </w:r>
          </w:p>
          <w:p w:rsidR="00AF3205" w:rsidRPr="00C7667E" w:rsidRDefault="00AF3205" w:rsidP="00AF3205">
            <w:pPr>
              <w:keepLines/>
              <w:jc w:val="both"/>
              <w:rPr>
                <w:rFonts w:ascii="Times New Roman" w:hAnsi="Times New Roman" w:cs="Times New Roman"/>
                <w:sz w:val="18"/>
                <w:szCs w:val="18"/>
              </w:rPr>
            </w:pPr>
            <w:r>
              <w:rPr>
                <w:rFonts w:ascii="Times New Roman" w:hAnsi="Times New Roman" w:cs="Times New Roman"/>
                <w:sz w:val="18"/>
                <w:szCs w:val="18"/>
              </w:rPr>
              <w:t>Відзначення.</w:t>
            </w:r>
            <w:r w:rsidRPr="00C7667E">
              <w:rPr>
                <w:rFonts w:ascii="Times New Roman" w:hAnsi="Times New Roman" w:cs="Times New Roman"/>
                <w:sz w:val="18"/>
                <w:szCs w:val="18"/>
              </w:rPr>
              <w:t>207-ї річниці від д.н.Т.Г.Шевченка,</w:t>
            </w:r>
          </w:p>
          <w:p w:rsidR="00AF3205" w:rsidRPr="00C7667E" w:rsidRDefault="00AF3205" w:rsidP="00AF3205">
            <w:pPr>
              <w:keepLines/>
              <w:jc w:val="both"/>
              <w:rPr>
                <w:rFonts w:ascii="Times New Roman" w:hAnsi="Times New Roman" w:cs="Times New Roman"/>
                <w:sz w:val="18"/>
                <w:szCs w:val="18"/>
              </w:rPr>
            </w:pPr>
            <w:r w:rsidRPr="00C7667E">
              <w:rPr>
                <w:rFonts w:ascii="Times New Roman" w:hAnsi="Times New Roman" w:cs="Times New Roman"/>
                <w:sz w:val="18"/>
                <w:szCs w:val="18"/>
              </w:rPr>
              <w:t>150-річниці вд д.н..Л.Українки,</w:t>
            </w:r>
          </w:p>
          <w:p w:rsidR="00AF3205" w:rsidRPr="00C7667E" w:rsidRDefault="00AF3205" w:rsidP="00AF3205">
            <w:pPr>
              <w:keepLines/>
              <w:jc w:val="both"/>
              <w:rPr>
                <w:rFonts w:ascii="Times New Roman" w:hAnsi="Times New Roman" w:cs="Times New Roman"/>
                <w:sz w:val="18"/>
                <w:szCs w:val="18"/>
              </w:rPr>
            </w:pPr>
            <w:r w:rsidRPr="00C7667E">
              <w:rPr>
                <w:rFonts w:ascii="Times New Roman" w:hAnsi="Times New Roman" w:cs="Times New Roman"/>
                <w:sz w:val="18"/>
                <w:szCs w:val="18"/>
              </w:rPr>
              <w:t>вшанування Герої Небесної Сотні</w:t>
            </w:r>
            <w:r>
              <w:rPr>
                <w:rFonts w:ascii="Times New Roman" w:hAnsi="Times New Roman" w:cs="Times New Roman"/>
                <w:sz w:val="18"/>
                <w:szCs w:val="18"/>
              </w:rPr>
              <w:t>, відзначення Дня Конституції України,дня Європи</w:t>
            </w:r>
            <w:r w:rsidRPr="00C7667E">
              <w:rPr>
                <w:rFonts w:ascii="Times New Roman" w:hAnsi="Times New Roman" w:cs="Times New Roman"/>
                <w:sz w:val="18"/>
                <w:szCs w:val="18"/>
              </w:rPr>
              <w:t xml:space="preserve">. </w:t>
            </w:r>
          </w:p>
          <w:p w:rsidR="00AF3205" w:rsidRPr="00C7667E" w:rsidRDefault="00AF3205" w:rsidP="00AF3205">
            <w:pPr>
              <w:keepLines/>
              <w:jc w:val="both"/>
              <w:rPr>
                <w:rFonts w:ascii="Times New Roman" w:hAnsi="Times New Roman" w:cs="Times New Roman"/>
                <w:sz w:val="18"/>
                <w:szCs w:val="18"/>
              </w:rPr>
            </w:pPr>
            <w:r w:rsidRPr="00C7667E">
              <w:rPr>
                <w:rFonts w:ascii="Times New Roman" w:hAnsi="Times New Roman" w:cs="Times New Roman"/>
                <w:sz w:val="18"/>
                <w:szCs w:val="18"/>
              </w:rPr>
              <w:t>Пара</w:t>
            </w:r>
            <w:r>
              <w:rPr>
                <w:rFonts w:ascii="Times New Roman" w:hAnsi="Times New Roman" w:cs="Times New Roman"/>
                <w:sz w:val="18"/>
                <w:szCs w:val="18"/>
              </w:rPr>
              <w:t xml:space="preserve">д вертепів «Нова радість стала», </w:t>
            </w:r>
            <w:r w:rsidRPr="00C7667E">
              <w:rPr>
                <w:rFonts w:ascii="Times New Roman" w:hAnsi="Times New Roman" w:cs="Times New Roman"/>
                <w:sz w:val="18"/>
                <w:szCs w:val="18"/>
              </w:rPr>
              <w:t>Молитовний сніданок</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з нагоди державних свят</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lang w:val="en-US"/>
              </w:rPr>
            </w:pPr>
            <w:r w:rsidRPr="00C7667E">
              <w:rPr>
                <w:rFonts w:ascii="Times New Roman" w:hAnsi="Times New Roman" w:cs="Times New Roman"/>
                <w:snapToGrid w:val="0"/>
                <w:sz w:val="18"/>
                <w:szCs w:val="18"/>
              </w:rPr>
              <w:t>550,0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AF3205">
            <w:pPr>
              <w:keepLines/>
              <w:rPr>
                <w:rFonts w:ascii="Times New Roman" w:eastAsia="Calibri" w:hAnsi="Times New Roman" w:cs="Times New Roman"/>
                <w:sz w:val="18"/>
                <w:szCs w:val="18"/>
              </w:rPr>
            </w:pPr>
            <w:r>
              <w:rPr>
                <w:rFonts w:ascii="Times New Roman" w:hAnsi="Times New Roman" w:cs="Times New Roman"/>
                <w:sz w:val="18"/>
                <w:szCs w:val="18"/>
              </w:rPr>
              <w:t>21</w:t>
            </w:r>
            <w:r w:rsidRPr="00C7667E">
              <w:rPr>
                <w:rFonts w:ascii="Times New Roman" w:hAnsi="Times New Roman" w:cs="Times New Roman"/>
                <w:sz w:val="18"/>
                <w:szCs w:val="18"/>
              </w:rPr>
              <w:t>7,0</w:t>
            </w:r>
          </w:p>
        </w:tc>
        <w:tc>
          <w:tcPr>
            <w:tcW w:w="3982" w:type="dxa"/>
            <w:vMerge/>
            <w:tcBorders>
              <w:left w:val="single" w:sz="4" w:space="0" w:color="auto"/>
              <w:right w:val="single" w:sz="4" w:space="0" w:color="auto"/>
            </w:tcBorders>
            <w:shd w:val="clear" w:color="auto" w:fill="auto"/>
          </w:tcPr>
          <w:p w:rsidR="00AF3205" w:rsidRPr="00C7667E" w:rsidRDefault="00AF3205" w:rsidP="00AF3205">
            <w:pPr>
              <w:keepLines/>
              <w:jc w:val="center"/>
              <w:rPr>
                <w:rFonts w:ascii="Times New Roman" w:eastAsia="Calibri" w:hAnsi="Times New Roman" w:cs="Times New Roman"/>
                <w:b/>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до релігійних свят</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AF3205" w:rsidRPr="00C7667E" w:rsidRDefault="00AF3205" w:rsidP="00222A0D">
            <w:pPr>
              <w:keepLines/>
              <w:rPr>
                <w:rFonts w:ascii="Times New Roman" w:eastAsia="Calibri" w:hAnsi="Times New Roman" w:cs="Times New Roman"/>
                <w:sz w:val="18"/>
                <w:szCs w:val="18"/>
              </w:rPr>
            </w:pPr>
            <w:r w:rsidRPr="00C7667E">
              <w:rPr>
                <w:rFonts w:ascii="Times New Roman" w:hAnsi="Times New Roman" w:cs="Times New Roman"/>
                <w:sz w:val="18"/>
                <w:szCs w:val="18"/>
              </w:rPr>
              <w:t>75</w:t>
            </w:r>
            <w:r w:rsidR="00222A0D">
              <w:rPr>
                <w:rFonts w:ascii="Times New Roman" w:hAnsi="Times New Roman" w:cs="Times New Roman"/>
                <w:sz w:val="18"/>
                <w:szCs w:val="18"/>
              </w:rPr>
              <w:t>,0</w:t>
            </w:r>
          </w:p>
        </w:tc>
        <w:tc>
          <w:tcPr>
            <w:tcW w:w="3982" w:type="dxa"/>
            <w:vMerge/>
            <w:tcBorders>
              <w:left w:val="single" w:sz="4" w:space="0" w:color="auto"/>
              <w:right w:val="single" w:sz="4" w:space="0" w:color="auto"/>
            </w:tcBorders>
            <w:shd w:val="clear" w:color="auto" w:fill="auto"/>
          </w:tcPr>
          <w:p w:rsidR="00AF3205" w:rsidRPr="00C7667E" w:rsidRDefault="00AF3205" w:rsidP="00AF3205">
            <w:pPr>
              <w:keepLines/>
              <w:jc w:val="center"/>
              <w:rPr>
                <w:rFonts w:ascii="Times New Roman" w:eastAsia="Calibri" w:hAnsi="Times New Roman" w:cs="Times New Roman"/>
                <w:b/>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3.4</w:t>
            </w:r>
          </w:p>
        </w:tc>
        <w:tc>
          <w:tcPr>
            <w:tcW w:w="4733" w:type="dxa"/>
            <w:gridSpan w:val="2"/>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Заходи для дітей</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700,0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tcPr>
          <w:p w:rsidR="00AF3205" w:rsidRPr="00C7667E" w:rsidRDefault="00AF3205" w:rsidP="00AF3205">
            <w:pPr>
              <w:keepLines/>
              <w:rPr>
                <w:rFonts w:ascii="Times New Roman" w:eastAsia="Calibri" w:hAnsi="Times New Roman" w:cs="Times New Roman"/>
                <w:sz w:val="18"/>
                <w:szCs w:val="18"/>
                <w:lang w:val="ru-RU"/>
              </w:rPr>
            </w:pPr>
            <w:r w:rsidRPr="00C7667E">
              <w:rPr>
                <w:rFonts w:ascii="Times New Roman" w:eastAsia="Calibri" w:hAnsi="Times New Roman" w:cs="Times New Roman"/>
                <w:sz w:val="18"/>
                <w:szCs w:val="18"/>
                <w:lang w:val="ru-RU"/>
              </w:rPr>
              <w:t>0,0</w:t>
            </w:r>
          </w:p>
        </w:tc>
        <w:tc>
          <w:tcPr>
            <w:tcW w:w="3982" w:type="dxa"/>
            <w:vMerge/>
          </w:tcPr>
          <w:p w:rsidR="00AF3205" w:rsidRPr="00C7667E" w:rsidRDefault="00AF3205" w:rsidP="00AF3205">
            <w:pPr>
              <w:keepLines/>
              <w:jc w:val="center"/>
              <w:rPr>
                <w:rFonts w:ascii="Times New Roman" w:eastAsia="Calibri" w:hAnsi="Times New Roman" w:cs="Times New Roman"/>
                <w:b/>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3.5</w:t>
            </w:r>
          </w:p>
        </w:tc>
        <w:tc>
          <w:tcPr>
            <w:tcW w:w="4733" w:type="dxa"/>
            <w:gridSpan w:val="2"/>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7667E">
              <w:rPr>
                <w:sz w:val="18"/>
                <w:szCs w:val="18"/>
                <w:lang w:val="uk-UA"/>
              </w:rPr>
              <w:t>Фестивалі та конкурси</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w:t>
            </w:r>
            <w:r>
              <w:rPr>
                <w:rFonts w:ascii="Times New Roman" w:hAnsi="Times New Roman" w:cs="Times New Roman"/>
                <w:sz w:val="18"/>
                <w:szCs w:val="18"/>
              </w:rPr>
              <w:t xml:space="preserve"> </w:t>
            </w:r>
            <w:r w:rsidRPr="00C7667E">
              <w:rPr>
                <w:rFonts w:ascii="Times New Roman" w:hAnsi="Times New Roman" w:cs="Times New Roman"/>
                <w:sz w:val="18"/>
                <w:szCs w:val="18"/>
              </w:rPr>
              <w:t>вечори«Дебют»,</w:t>
            </w:r>
            <w:r>
              <w:rPr>
                <w:rFonts w:ascii="Times New Roman" w:hAnsi="Times New Roman" w:cs="Times New Roman"/>
                <w:sz w:val="18"/>
                <w:szCs w:val="18"/>
              </w:rPr>
              <w:t xml:space="preserve"> </w:t>
            </w:r>
            <w:r w:rsidRPr="00C7667E">
              <w:rPr>
                <w:rFonts w:ascii="Times New Roman" w:hAnsi="Times New Roman" w:cs="Times New Roman"/>
                <w:sz w:val="18"/>
                <w:szCs w:val="18"/>
              </w:rPr>
              <w:t>мистецького фестивалю «Ї»</w:t>
            </w:r>
          </w:p>
        </w:tc>
        <w:tc>
          <w:tcPr>
            <w:tcW w:w="1130" w:type="dxa"/>
            <w:vAlign w:val="center"/>
          </w:tcPr>
          <w:p w:rsidR="00AF3205" w:rsidRPr="00C7667E" w:rsidRDefault="00AF3205" w:rsidP="00AF3205">
            <w:pPr>
              <w:jc w:val="center"/>
              <w:rPr>
                <w:rFonts w:ascii="Times New Roman" w:hAnsi="Times New Roman" w:cs="Times New Roman"/>
                <w:snapToGrid w:val="0"/>
                <w:sz w:val="18"/>
                <w:szCs w:val="18"/>
              </w:rPr>
            </w:pPr>
            <w:r w:rsidRPr="00C7667E">
              <w:rPr>
                <w:rFonts w:ascii="Times New Roman" w:hAnsi="Times New Roman" w:cs="Times New Roman"/>
                <w:snapToGrid w:val="0"/>
                <w:sz w:val="18"/>
                <w:szCs w:val="18"/>
              </w:rPr>
              <w:t>1150,0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1238" w:type="dxa"/>
            <w:gridSpan w:val="3"/>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850,0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keepLines/>
              <w:rPr>
                <w:rFonts w:ascii="Times New Roman" w:eastAsia="Calibri"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7667E">
              <w:rPr>
                <w:color w:val="000000" w:themeColor="text1"/>
                <w:sz w:val="18"/>
                <w:szCs w:val="18"/>
                <w:lang w:val="uk-UA"/>
              </w:rPr>
              <w:t>4.1</w:t>
            </w:r>
          </w:p>
        </w:tc>
        <w:tc>
          <w:tcPr>
            <w:tcW w:w="4733" w:type="dxa"/>
            <w:gridSpan w:val="2"/>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130" w:type="dxa"/>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250,0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2159D5" w:rsidRDefault="002159D5" w:rsidP="00AF3205">
            <w:pPr>
              <w:jc w:val="both"/>
              <w:rPr>
                <w:rFonts w:ascii="Times New Roman" w:hAnsi="Times New Roman" w:cs="Times New Roman"/>
                <w:sz w:val="18"/>
                <w:szCs w:val="18"/>
              </w:rPr>
            </w:pPr>
            <w:r>
              <w:rPr>
                <w:rFonts w:ascii="Times New Roman" w:hAnsi="Times New Roman" w:cs="Times New Roman"/>
                <w:sz w:val="18"/>
                <w:szCs w:val="18"/>
              </w:rPr>
              <w:t>Заплановано</w:t>
            </w:r>
          </w:p>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Придбання музичних інструментів для музичних шкіл №1,№2 та обладнання для художньої школи</w:t>
            </w:r>
          </w:p>
        </w:tc>
      </w:tr>
      <w:tr w:rsidR="00AF3205" w:rsidRPr="00C7667E" w:rsidTr="00232CE5">
        <w:trPr>
          <w:gridAfter w:val="2"/>
          <w:wAfter w:w="236" w:type="dxa"/>
          <w:trHeight w:val="486"/>
        </w:trPr>
        <w:tc>
          <w:tcPr>
            <w:tcW w:w="525" w:type="dxa"/>
            <w:tcBorders>
              <w:bottom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tcBorders>
              <w:bottom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Організація облаштування пандусів для</w:t>
            </w:r>
            <w:r>
              <w:rPr>
                <w:rFonts w:ascii="Times New Roman" w:hAnsi="Times New Roman" w:cs="Times New Roman"/>
                <w:sz w:val="18"/>
                <w:szCs w:val="18"/>
              </w:rPr>
              <w:t xml:space="preserve"> </w:t>
            </w:r>
            <w:r w:rsidRPr="00C7667E">
              <w:rPr>
                <w:rFonts w:ascii="Times New Roman" w:hAnsi="Times New Roman" w:cs="Times New Roman"/>
                <w:sz w:val="18"/>
                <w:szCs w:val="18"/>
              </w:rPr>
              <w:t>маломобільних груп населення до закладів культури</w:t>
            </w:r>
          </w:p>
        </w:tc>
        <w:tc>
          <w:tcPr>
            <w:tcW w:w="1130" w:type="dxa"/>
            <w:tcBorders>
              <w:bottom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C7667E">
              <w:rPr>
                <w:sz w:val="18"/>
                <w:szCs w:val="18"/>
                <w:lang w:val="en-US"/>
              </w:rPr>
              <w:t>630</w:t>
            </w:r>
            <w:r w:rsidRPr="00C7667E">
              <w:rPr>
                <w:sz w:val="18"/>
                <w:szCs w:val="18"/>
                <w:lang w:val="uk-UA"/>
              </w:rPr>
              <w:t>,</w:t>
            </w:r>
            <w:r w:rsidRPr="00C7667E">
              <w:rPr>
                <w:sz w:val="18"/>
                <w:szCs w:val="18"/>
                <w:lang w:val="en-US"/>
              </w:rPr>
              <w:t>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279"/>
        </w:trPr>
        <w:tc>
          <w:tcPr>
            <w:tcW w:w="525" w:type="dxa"/>
            <w:tcBorders>
              <w:top w:val="single" w:sz="4" w:space="0" w:color="auto"/>
              <w:bottom w:val="single" w:sz="4" w:space="0" w:color="auto"/>
            </w:tcBorders>
            <w:vAlign w:val="center"/>
          </w:tcPr>
          <w:p w:rsidR="00AF3205" w:rsidRPr="00C7667E" w:rsidRDefault="00AF3205" w:rsidP="00AF3205">
            <w:pPr>
              <w:rPr>
                <w:rFonts w:ascii="Times New Roman" w:hAnsi="Times New Roman" w:cs="Times New Roman"/>
                <w:sz w:val="18"/>
                <w:szCs w:val="18"/>
              </w:rPr>
            </w:pPr>
          </w:p>
        </w:tc>
        <w:tc>
          <w:tcPr>
            <w:tcW w:w="782" w:type="dxa"/>
            <w:tcBorders>
              <w:top w:val="single" w:sz="4" w:space="0" w:color="auto"/>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 xml:space="preserve"> Супровід до</w:t>
            </w:r>
            <w:r>
              <w:rPr>
                <w:rFonts w:ascii="Times New Roman" w:hAnsi="Times New Roman" w:cs="Times New Roman"/>
                <w:sz w:val="18"/>
                <w:szCs w:val="18"/>
              </w:rPr>
              <w:t xml:space="preserve"> </w:t>
            </w:r>
            <w:r w:rsidRPr="00C7667E">
              <w:rPr>
                <w:rFonts w:ascii="Times New Roman" w:hAnsi="Times New Roman" w:cs="Times New Roman"/>
                <w:sz w:val="18"/>
                <w:szCs w:val="18"/>
              </w:rPr>
              <w:t>прем’єрних показів</w:t>
            </w:r>
            <w:r>
              <w:rPr>
                <w:rFonts w:ascii="Times New Roman" w:hAnsi="Times New Roman" w:cs="Times New Roman"/>
                <w:sz w:val="18"/>
                <w:szCs w:val="18"/>
              </w:rPr>
              <w:t xml:space="preserve"> </w:t>
            </w:r>
            <w:r w:rsidRPr="00C7667E">
              <w:rPr>
                <w:rFonts w:ascii="Times New Roman" w:hAnsi="Times New Roman" w:cs="Times New Roman"/>
                <w:sz w:val="18"/>
                <w:szCs w:val="18"/>
              </w:rPr>
              <w:t>українських</w:t>
            </w:r>
            <w:r>
              <w:rPr>
                <w:rFonts w:ascii="Times New Roman" w:hAnsi="Times New Roman" w:cs="Times New Roman"/>
                <w:sz w:val="18"/>
                <w:szCs w:val="18"/>
              </w:rPr>
              <w:t xml:space="preserve"> </w:t>
            </w:r>
            <w:r w:rsidRPr="00C7667E">
              <w:rPr>
                <w:rFonts w:ascii="Times New Roman" w:hAnsi="Times New Roman" w:cs="Times New Roman"/>
                <w:sz w:val="18"/>
                <w:szCs w:val="18"/>
              </w:rPr>
              <w:t>стрічок</w:t>
            </w:r>
          </w:p>
        </w:tc>
        <w:tc>
          <w:tcPr>
            <w:tcW w:w="1130" w:type="dxa"/>
            <w:tcBorders>
              <w:top w:val="single" w:sz="4" w:space="0" w:color="auto"/>
              <w:bottom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272"/>
        </w:trPr>
        <w:tc>
          <w:tcPr>
            <w:tcW w:w="525" w:type="dxa"/>
            <w:tcBorders>
              <w:top w:val="single" w:sz="4" w:space="0" w:color="auto"/>
              <w:bottom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4733" w:type="dxa"/>
            <w:gridSpan w:val="2"/>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Заходи з популяризації українських та зарубіжних фільмів</w:t>
            </w:r>
          </w:p>
        </w:tc>
        <w:tc>
          <w:tcPr>
            <w:tcW w:w="1130" w:type="dxa"/>
            <w:tcBorders>
              <w:top w:val="single" w:sz="4" w:space="0" w:color="auto"/>
              <w:bottom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130,0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465"/>
        </w:trPr>
        <w:tc>
          <w:tcPr>
            <w:tcW w:w="525" w:type="dxa"/>
            <w:tcBorders>
              <w:top w:val="single" w:sz="4" w:space="0" w:color="auto"/>
              <w:bottom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tcBorders>
              <w:top w:val="single" w:sz="4" w:space="0" w:color="auto"/>
              <w:left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30" w:type="dxa"/>
            <w:tcBorders>
              <w:top w:val="single" w:sz="4" w:space="0" w:color="auto"/>
              <w:bottom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50,0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212"/>
        </w:trPr>
        <w:tc>
          <w:tcPr>
            <w:tcW w:w="525" w:type="dxa"/>
            <w:vMerge w:val="restart"/>
            <w:tcBorders>
              <w:top w:val="single" w:sz="4" w:space="0" w:color="auto"/>
              <w:lef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bottom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tcBorders>
              <w:top w:val="single" w:sz="4" w:space="0" w:color="auto"/>
              <w:left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bCs/>
                <w:sz w:val="18"/>
                <w:szCs w:val="18"/>
              </w:rPr>
              <w:t xml:space="preserve">Популяризація кінематографії </w:t>
            </w:r>
          </w:p>
        </w:tc>
        <w:tc>
          <w:tcPr>
            <w:tcW w:w="1130" w:type="dxa"/>
            <w:tcBorders>
              <w:top w:val="single" w:sz="4" w:space="0" w:color="auto"/>
              <w:bottom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napToGrid w:val="0"/>
                <w:sz w:val="18"/>
                <w:szCs w:val="18"/>
                <w:lang w:val="uk-UA"/>
              </w:rPr>
              <w:t>500,0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289"/>
        </w:trPr>
        <w:tc>
          <w:tcPr>
            <w:tcW w:w="525" w:type="dxa"/>
            <w:vMerge/>
            <w:tcBorders>
              <w:left w:val="single" w:sz="4" w:space="0" w:color="auto"/>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4733" w:type="dxa"/>
            <w:gridSpan w:val="2"/>
            <w:tcBorders>
              <w:top w:val="single" w:sz="4" w:space="0" w:color="auto"/>
              <w:left w:val="single" w:sz="4" w:space="0" w:color="auto"/>
            </w:tcBorders>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форуму «КіноХвиля»</w:t>
            </w:r>
          </w:p>
        </w:tc>
        <w:tc>
          <w:tcPr>
            <w:tcW w:w="1130" w:type="dxa"/>
            <w:tcBorders>
              <w:top w:val="single" w:sz="4" w:space="0" w:color="auto"/>
            </w:tcBorders>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200,0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Borders>
              <w:top w:val="single" w:sz="4" w:space="0" w:color="auto"/>
            </w:tcBorders>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6.4</w:t>
            </w:r>
          </w:p>
        </w:tc>
        <w:tc>
          <w:tcPr>
            <w:tcW w:w="4733" w:type="dxa"/>
            <w:gridSpan w:val="2"/>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Проведення Всеукраїнського дитячого кінофестивалю «КіноХвилька»</w:t>
            </w:r>
          </w:p>
        </w:tc>
        <w:tc>
          <w:tcPr>
            <w:tcW w:w="1130" w:type="dxa"/>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7667E">
              <w:rPr>
                <w:sz w:val="18"/>
                <w:szCs w:val="18"/>
                <w:lang w:val="uk-UA"/>
              </w:rPr>
              <w:t>100,0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Merge w:val="restart"/>
            <w:vAlign w:val="center"/>
          </w:tcPr>
          <w:p w:rsidR="00AF3205" w:rsidRPr="00C7667E" w:rsidRDefault="00AF3205" w:rsidP="00AF3205">
            <w:pPr>
              <w:jc w:val="center"/>
              <w:rPr>
                <w:rFonts w:ascii="Times New Roman" w:hAnsi="Times New Roman" w:cs="Times New Roman"/>
                <w:sz w:val="18"/>
                <w:szCs w:val="18"/>
              </w:rPr>
            </w:pPr>
          </w:p>
        </w:tc>
        <w:tc>
          <w:tcPr>
            <w:tcW w:w="782" w:type="dxa"/>
            <w:tcBorders>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bottom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Зміцнення матеріально-технічної бази закладів культури, зокрема:</w:t>
            </w:r>
          </w:p>
        </w:tc>
        <w:tc>
          <w:tcPr>
            <w:tcW w:w="1130" w:type="dxa"/>
            <w:vAlign w:val="center"/>
          </w:tcPr>
          <w:p w:rsidR="00AF3205" w:rsidRPr="00C7667E" w:rsidRDefault="00AF3205" w:rsidP="00AF320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eastAsia="Calibri" w:hAnsi="Times New Roman" w:cs="Times New Roman"/>
                <w:sz w:val="18"/>
                <w:szCs w:val="18"/>
              </w:rPr>
            </w:pPr>
          </w:p>
        </w:tc>
        <w:tc>
          <w:tcPr>
            <w:tcW w:w="1238" w:type="dxa"/>
            <w:gridSpan w:val="3"/>
            <w:tcBorders>
              <w:left w:val="single" w:sz="4" w:space="0" w:color="auto"/>
              <w:right w:val="single" w:sz="4" w:space="0" w:color="auto"/>
            </w:tcBorders>
            <w:vAlign w:val="center"/>
          </w:tcPr>
          <w:p w:rsidR="00AF3205" w:rsidRPr="00C7667E" w:rsidRDefault="00AF3205" w:rsidP="00AF3205">
            <w:pPr>
              <w:jc w:val="center"/>
              <w:rPr>
                <w:rFonts w:ascii="Times New Roman" w:eastAsia="Calibri" w:hAnsi="Times New Roman" w:cs="Times New Roman"/>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Merge/>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4733" w:type="dxa"/>
            <w:gridSpan w:val="2"/>
            <w:tcBorders>
              <w:top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Бібліотеки: капітальний ремонт покрівлі центральної дитячої бібліотеки по вул..Миру,4</w:t>
            </w:r>
          </w:p>
        </w:tc>
        <w:tc>
          <w:tcPr>
            <w:tcW w:w="1130" w:type="dxa"/>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960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pStyle w:val="a8"/>
              <w:rPr>
                <w:rFonts w:ascii="Times New Roman" w:hAnsi="Times New Roman"/>
                <w:sz w:val="18"/>
                <w:szCs w:val="18"/>
              </w:rPr>
            </w:pPr>
          </w:p>
        </w:tc>
      </w:tr>
      <w:tr w:rsidR="00AF3205" w:rsidRPr="00C7667E" w:rsidTr="005260F4">
        <w:trPr>
          <w:gridAfter w:val="2"/>
          <w:wAfter w:w="236" w:type="dxa"/>
        </w:trPr>
        <w:tc>
          <w:tcPr>
            <w:tcW w:w="525" w:type="dxa"/>
            <w:vMerge w:val="restart"/>
            <w:tcBorders>
              <w:top w:val="nil"/>
            </w:tcBorders>
            <w:vAlign w:val="center"/>
          </w:tcPr>
          <w:p w:rsidR="00AF3205" w:rsidRPr="00C7667E" w:rsidRDefault="00AF3205" w:rsidP="00AF3205">
            <w:pPr>
              <w:ind w:left="-284" w:firstLine="284"/>
              <w:jc w:val="center"/>
              <w:rPr>
                <w:rFonts w:ascii="Times New Roman" w:hAnsi="Times New Roman" w:cs="Times New Roman"/>
                <w:sz w:val="18"/>
                <w:szCs w:val="18"/>
              </w:rPr>
            </w:pPr>
          </w:p>
        </w:tc>
        <w:tc>
          <w:tcPr>
            <w:tcW w:w="782" w:type="dxa"/>
            <w:tcBorders>
              <w:top w:val="nil"/>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4733" w:type="dxa"/>
            <w:gridSpan w:val="2"/>
            <w:tcBorders>
              <w:bottom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Палаци, будинки культури, клуби</w:t>
            </w:r>
          </w:p>
        </w:tc>
        <w:tc>
          <w:tcPr>
            <w:tcW w:w="1130" w:type="dxa"/>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6360,0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ru-RU"/>
              </w:rPr>
            </w:pPr>
            <w:r w:rsidRPr="00C7667E">
              <w:rPr>
                <w:rFonts w:ascii="Times New Roman" w:hAnsi="Times New Roman" w:cs="Times New Roman"/>
                <w:sz w:val="18"/>
                <w:szCs w:val="18"/>
                <w:lang w:val="ru-RU"/>
              </w:rPr>
              <w:t>0,0</w:t>
            </w:r>
          </w:p>
        </w:tc>
        <w:tc>
          <w:tcPr>
            <w:tcW w:w="3982" w:type="dxa"/>
          </w:tcPr>
          <w:p w:rsidR="002159D5" w:rsidRDefault="002159D5" w:rsidP="00290739">
            <w:pPr>
              <w:rPr>
                <w:rFonts w:ascii="Times New Roman" w:hAnsi="Times New Roman" w:cs="Times New Roman"/>
                <w:sz w:val="18"/>
                <w:szCs w:val="18"/>
              </w:rPr>
            </w:pPr>
            <w:r>
              <w:rPr>
                <w:rFonts w:ascii="Times New Roman" w:hAnsi="Times New Roman" w:cs="Times New Roman"/>
                <w:sz w:val="18"/>
                <w:szCs w:val="18"/>
              </w:rPr>
              <w:t xml:space="preserve">Заплановано </w:t>
            </w:r>
          </w:p>
          <w:p w:rsidR="00AF3205" w:rsidRPr="00C7667E" w:rsidRDefault="00AF3205" w:rsidP="00290739">
            <w:pPr>
              <w:rPr>
                <w:rFonts w:ascii="Times New Roman" w:hAnsi="Times New Roman" w:cs="Times New Roman"/>
                <w:sz w:val="18"/>
                <w:szCs w:val="18"/>
              </w:rPr>
            </w:pPr>
            <w:r w:rsidRPr="00C7667E">
              <w:rPr>
                <w:rFonts w:ascii="Times New Roman" w:hAnsi="Times New Roman" w:cs="Times New Roman"/>
                <w:sz w:val="18"/>
                <w:szCs w:val="18"/>
              </w:rPr>
              <w:t>Капітальний ремонт приміщень Українського дому «Перемога»</w:t>
            </w:r>
          </w:p>
        </w:tc>
      </w:tr>
      <w:tr w:rsidR="00AF3205" w:rsidRPr="00C7667E" w:rsidTr="005260F4">
        <w:trPr>
          <w:gridAfter w:val="2"/>
          <w:wAfter w:w="236" w:type="dxa"/>
        </w:trPr>
        <w:tc>
          <w:tcPr>
            <w:tcW w:w="525" w:type="dxa"/>
            <w:vMerge/>
            <w:tcBorders>
              <w:top w:val="nil"/>
            </w:tcBorders>
            <w:vAlign w:val="center"/>
          </w:tcPr>
          <w:p w:rsidR="00AF3205" w:rsidRPr="00C7667E" w:rsidRDefault="00AF3205" w:rsidP="00AF3205">
            <w:pPr>
              <w:jc w:val="center"/>
              <w:rPr>
                <w:rFonts w:ascii="Times New Roman" w:hAnsi="Times New Roman" w:cs="Times New Roman"/>
                <w:sz w:val="18"/>
                <w:szCs w:val="18"/>
              </w:rPr>
            </w:pPr>
          </w:p>
        </w:tc>
        <w:tc>
          <w:tcPr>
            <w:tcW w:w="782" w:type="dxa"/>
            <w:tcBorders>
              <w:top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4733" w:type="dxa"/>
            <w:gridSpan w:val="2"/>
            <w:tcBorders>
              <w:top w:val="single" w:sz="4" w:space="0" w:color="auto"/>
            </w:tcBorders>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Школи естетичного виховання дітей,</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1675,0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Pr>
                <w:rFonts w:ascii="Times New Roman" w:hAnsi="Times New Roman" w:cs="Times New Roman"/>
                <w:sz w:val="18"/>
                <w:szCs w:val="18"/>
              </w:rPr>
              <w:t>19,5</w:t>
            </w:r>
          </w:p>
        </w:tc>
        <w:tc>
          <w:tcPr>
            <w:tcW w:w="3982" w:type="dxa"/>
          </w:tcPr>
          <w:p w:rsidR="00AF3205" w:rsidRPr="00C7667E" w:rsidRDefault="00AF3205" w:rsidP="00AF3205">
            <w:pPr>
              <w:keepLines/>
              <w:rPr>
                <w:rFonts w:ascii="Times New Roman" w:eastAsia="Calibri" w:hAnsi="Times New Roman" w:cs="Times New Roman"/>
                <w:sz w:val="18"/>
                <w:szCs w:val="18"/>
              </w:rPr>
            </w:pPr>
            <w:r w:rsidRPr="00C7667E">
              <w:rPr>
                <w:rFonts w:ascii="Times New Roman" w:eastAsia="Calibri" w:hAnsi="Times New Roman" w:cs="Times New Roman"/>
                <w:sz w:val="18"/>
                <w:szCs w:val="18"/>
              </w:rPr>
              <w:t>Капітальний ремонт приміщень художньої школи та ремонт системи опалення музичної школи №1</w:t>
            </w:r>
            <w:r w:rsidR="00290739">
              <w:rPr>
                <w:rFonts w:ascii="Times New Roman" w:eastAsia="Calibri" w:hAnsi="Times New Roman" w:cs="Times New Roman"/>
                <w:sz w:val="18"/>
                <w:szCs w:val="18"/>
              </w:rPr>
              <w:t xml:space="preserve">, виготовлено ПКД.   </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vAlign w:val="center"/>
          </w:tcPr>
          <w:p w:rsidR="00AF3205" w:rsidRPr="00C7667E" w:rsidRDefault="00AF3205" w:rsidP="00AF3205">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AF3205" w:rsidRPr="00C7667E" w:rsidRDefault="00AF3205" w:rsidP="00AF3205">
            <w:pPr>
              <w:pStyle w:val="a8"/>
              <w:jc w:val="center"/>
              <w:rPr>
                <w:rFonts w:ascii="Times New Roman" w:hAnsi="Times New Roman"/>
                <w:b/>
                <w:color w:val="000000"/>
                <w:sz w:val="18"/>
                <w:szCs w:val="18"/>
              </w:rPr>
            </w:pPr>
            <w:r w:rsidRPr="00C7667E">
              <w:rPr>
                <w:rFonts w:ascii="Times New Roman" w:hAnsi="Times New Roman"/>
                <w:b/>
                <w:color w:val="000000"/>
                <w:sz w:val="18"/>
                <w:szCs w:val="18"/>
              </w:rPr>
              <w:t>15355,5</w:t>
            </w:r>
          </w:p>
        </w:tc>
        <w:tc>
          <w:tcPr>
            <w:tcW w:w="1481" w:type="dxa"/>
            <w:gridSpan w:val="2"/>
            <w:tcBorders>
              <w:right w:val="single" w:sz="4" w:space="0" w:color="auto"/>
            </w:tcBorders>
          </w:tcPr>
          <w:p w:rsidR="00AF3205" w:rsidRPr="00C7667E" w:rsidRDefault="00AF3205" w:rsidP="00AF3205">
            <w:pPr>
              <w:pStyle w:val="a8"/>
              <w:jc w:val="center"/>
              <w:rPr>
                <w:rFonts w:ascii="Times New Roman" w:hAnsi="Times New Roman"/>
                <w:b/>
                <w:color w:val="000000" w:themeColor="text1"/>
                <w:sz w:val="18"/>
                <w:szCs w:val="18"/>
              </w:rPr>
            </w:pPr>
            <w:r w:rsidRPr="00C7667E">
              <w:rPr>
                <w:rFonts w:ascii="Times New Roman" w:hAnsi="Times New Roman"/>
                <w:b/>
                <w:color w:val="000000" w:themeColor="text1"/>
                <w:sz w:val="18"/>
                <w:szCs w:val="18"/>
              </w:rPr>
              <w:t>5249,0</w:t>
            </w:r>
          </w:p>
        </w:tc>
        <w:tc>
          <w:tcPr>
            <w:tcW w:w="1238" w:type="dxa"/>
            <w:gridSpan w:val="3"/>
            <w:tcBorders>
              <w:right w:val="single" w:sz="4" w:space="0" w:color="auto"/>
            </w:tcBorders>
          </w:tcPr>
          <w:p w:rsidR="00AF3205" w:rsidRPr="00C7667E" w:rsidRDefault="00AF3205" w:rsidP="00AF3205">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539</w:t>
            </w:r>
            <w:r w:rsidRPr="00C7667E">
              <w:rPr>
                <w:rFonts w:ascii="Times New Roman" w:hAnsi="Times New Roman"/>
                <w:b/>
                <w:color w:val="000000" w:themeColor="text1"/>
                <w:sz w:val="18"/>
                <w:szCs w:val="18"/>
              </w:rPr>
              <w:t>9,0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b/>
                <w:sz w:val="18"/>
                <w:szCs w:val="18"/>
              </w:rPr>
            </w:pPr>
            <w:r w:rsidRPr="00222A0D">
              <w:rPr>
                <w:rFonts w:ascii="Times New Roman" w:hAnsi="Times New Roman" w:cs="Times New Roman"/>
                <w:b/>
                <w:sz w:val="18"/>
                <w:szCs w:val="18"/>
              </w:rPr>
              <w:t>461,5</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400"/>
        </w:trPr>
        <w:tc>
          <w:tcPr>
            <w:tcW w:w="525" w:type="dxa"/>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18</w:t>
            </w:r>
          </w:p>
        </w:tc>
        <w:tc>
          <w:tcPr>
            <w:tcW w:w="15425" w:type="dxa"/>
            <w:gridSpan w:val="14"/>
            <w:shd w:val="clear" w:color="auto" w:fill="C6D9F1" w:themeFill="text2" w:themeFillTint="33"/>
            <w:vAlign w:val="center"/>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парків на 2022-2024 роки</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i/>
                <w:color w:val="000000" w:themeColor="text1"/>
                <w:sz w:val="18"/>
                <w:szCs w:val="18"/>
              </w:rPr>
            </w:pPr>
            <w:r w:rsidRPr="00C7667E">
              <w:rPr>
                <w:rFonts w:ascii="Times New Roman" w:hAnsi="Times New Roman" w:cs="Times New Roman"/>
                <w:i/>
                <w:sz w:val="18"/>
                <w:szCs w:val="18"/>
              </w:rPr>
              <w:t>I</w:t>
            </w:r>
          </w:p>
        </w:tc>
        <w:tc>
          <w:tcPr>
            <w:tcW w:w="4733" w:type="dxa"/>
            <w:gridSpan w:val="2"/>
            <w:vAlign w:val="center"/>
          </w:tcPr>
          <w:p w:rsidR="00AF3205" w:rsidRPr="00C7667E" w:rsidRDefault="00AF3205" w:rsidP="00AF3205">
            <w:pPr>
              <w:rPr>
                <w:rFonts w:ascii="Times New Roman" w:hAnsi="Times New Roman" w:cs="Times New Roman"/>
                <w:i/>
                <w:sz w:val="18"/>
                <w:szCs w:val="18"/>
              </w:rPr>
            </w:pPr>
            <w:r w:rsidRPr="00C7667E">
              <w:rPr>
                <w:rFonts w:ascii="Times New Roman" w:hAnsi="Times New Roman" w:cs="Times New Roman"/>
                <w:i/>
                <w:sz w:val="18"/>
                <w:szCs w:val="18"/>
              </w:rPr>
              <w:t>ЗАГАЛЬНІ ЗАХОДИ</w:t>
            </w:r>
          </w:p>
        </w:tc>
        <w:tc>
          <w:tcPr>
            <w:tcW w:w="1130" w:type="dxa"/>
            <w:vAlign w:val="center"/>
          </w:tcPr>
          <w:p w:rsidR="00AF3205" w:rsidRPr="00C7667E" w:rsidRDefault="00AF3205" w:rsidP="00AF3205">
            <w:pPr>
              <w:rPr>
                <w:rFonts w:ascii="Times New Roman" w:hAnsi="Times New Roman" w:cs="Times New Roman"/>
                <w:color w:val="000000"/>
                <w:sz w:val="18"/>
                <w:szCs w:val="18"/>
              </w:rPr>
            </w:pP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p>
        </w:tc>
        <w:tc>
          <w:tcPr>
            <w:tcW w:w="1238" w:type="dxa"/>
            <w:gridSpan w:val="3"/>
            <w:tcBorders>
              <w:left w:val="single" w:sz="4" w:space="0" w:color="auto"/>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p>
        </w:tc>
        <w:tc>
          <w:tcPr>
            <w:tcW w:w="843" w:type="dxa"/>
            <w:tcBorders>
              <w:left w:val="single" w:sz="4" w:space="0" w:color="auto"/>
            </w:tcBorders>
          </w:tcPr>
          <w:p w:rsidR="00AF3205" w:rsidRPr="00C7667E" w:rsidRDefault="00AF3205" w:rsidP="00AF3205">
            <w:pPr>
              <w:keepLines/>
              <w:jc w:val="center"/>
              <w:rPr>
                <w:rFonts w:ascii="Times New Roman" w:hAnsi="Times New Roman" w:cs="Times New Roman"/>
                <w:color w:val="000000"/>
                <w:sz w:val="18"/>
                <w:szCs w:val="18"/>
              </w:rPr>
            </w:pPr>
          </w:p>
        </w:tc>
        <w:tc>
          <w:tcPr>
            <w:tcW w:w="1236" w:type="dxa"/>
            <w:gridSpan w:val="3"/>
            <w:vAlign w:val="center"/>
          </w:tcPr>
          <w:p w:rsidR="00AF3205" w:rsidRPr="00290739" w:rsidRDefault="00AF3205" w:rsidP="00AF3205">
            <w:pPr>
              <w:keepLines/>
              <w:jc w:val="center"/>
              <w:rPr>
                <w:rFonts w:ascii="Times New Roman" w:hAnsi="Times New Roman" w:cs="Times New Roman"/>
                <w:color w:val="000000"/>
                <w:sz w:val="18"/>
                <w:szCs w:val="18"/>
                <w:lang w:val="ru-RU"/>
              </w:rPr>
            </w:pPr>
          </w:p>
        </w:tc>
        <w:tc>
          <w:tcPr>
            <w:tcW w:w="3982" w:type="dxa"/>
          </w:tcPr>
          <w:p w:rsidR="00AF3205" w:rsidRPr="00C7667E" w:rsidRDefault="00AF3205" w:rsidP="00AF3205">
            <w:pPr>
              <w:keepLines/>
              <w:jc w:val="cente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Облаштування системи відеоспостереження</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tcBorders>
              <w:left w:val="single" w:sz="4" w:space="0" w:color="auto"/>
            </w:tcBorders>
          </w:tcPr>
          <w:p w:rsidR="00AF3205" w:rsidRPr="00C7667E" w:rsidRDefault="00AF3205" w:rsidP="00AF3205">
            <w:pPr>
              <w:keepLines/>
              <w:jc w:val="center"/>
              <w:rPr>
                <w:rFonts w:ascii="Times New Roman" w:hAnsi="Times New Roman" w:cs="Times New Roman"/>
                <w:color w:val="000000"/>
                <w:sz w:val="18"/>
                <w:szCs w:val="18"/>
              </w:rPr>
            </w:pPr>
          </w:p>
        </w:tc>
        <w:tc>
          <w:tcPr>
            <w:tcW w:w="1236" w:type="dxa"/>
            <w:gridSpan w:val="3"/>
            <w:vAlign w:val="center"/>
          </w:tcPr>
          <w:p w:rsidR="00AF3205" w:rsidRPr="00C7667E" w:rsidRDefault="00AF3205" w:rsidP="00AF3205">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AF3205" w:rsidRPr="00C7667E" w:rsidRDefault="00AF3205" w:rsidP="00AF3205">
            <w:pPr>
              <w:keepLines/>
              <w:jc w:val="center"/>
              <w:rPr>
                <w:rFonts w:ascii="Times New Roman" w:hAnsi="Times New Roman" w:cs="Times New Roman"/>
                <w:color w:val="000000"/>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Закупівля засобів для розваг на воді (катамарани)</w:t>
            </w:r>
          </w:p>
        </w:tc>
        <w:tc>
          <w:tcPr>
            <w:tcW w:w="1130" w:type="dxa"/>
            <w:vAlign w:val="center"/>
          </w:tcPr>
          <w:p w:rsidR="00AF3205" w:rsidRPr="00C7667E" w:rsidRDefault="00AF3205" w:rsidP="00AF3205">
            <w:pPr>
              <w:rPr>
                <w:rFonts w:ascii="Times New Roman" w:hAnsi="Times New Roman" w:cs="Times New Roman"/>
                <w:color w:val="000000"/>
                <w:sz w:val="18"/>
                <w:szCs w:val="18"/>
                <w:highlight w:val="magenta"/>
              </w:rPr>
            </w:pPr>
            <w:r w:rsidRPr="00C7667E">
              <w:rPr>
                <w:rFonts w:ascii="Times New Roman" w:hAnsi="Times New Roman" w:cs="Times New Roman"/>
                <w:color w:val="000000"/>
                <w:sz w:val="18"/>
                <w:szCs w:val="18"/>
              </w:rPr>
              <w:t>150,0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AF3205" w:rsidRPr="00C7667E" w:rsidRDefault="00AF3205" w:rsidP="00AF3205">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843" w:type="dxa"/>
            <w:tcBorders>
              <w:left w:val="single" w:sz="4" w:space="0" w:color="auto"/>
            </w:tcBorders>
          </w:tcPr>
          <w:p w:rsidR="00AF3205" w:rsidRPr="00C7667E" w:rsidRDefault="00AF3205" w:rsidP="00AF3205">
            <w:pPr>
              <w:keepLines/>
              <w:jc w:val="center"/>
              <w:rPr>
                <w:rFonts w:ascii="Times New Roman" w:hAnsi="Times New Roman" w:cs="Times New Roman"/>
                <w:color w:val="000000"/>
                <w:sz w:val="18"/>
                <w:szCs w:val="18"/>
              </w:rPr>
            </w:pPr>
          </w:p>
        </w:tc>
        <w:tc>
          <w:tcPr>
            <w:tcW w:w="1236" w:type="dxa"/>
            <w:gridSpan w:val="3"/>
            <w:vAlign w:val="center"/>
          </w:tcPr>
          <w:p w:rsidR="00AF3205" w:rsidRPr="00C7667E" w:rsidRDefault="00AF3205" w:rsidP="00AF3205">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3982" w:type="dxa"/>
          </w:tcPr>
          <w:p w:rsidR="00AF3205" w:rsidRPr="00C7667E" w:rsidRDefault="00AF3205" w:rsidP="00AF3205">
            <w:pPr>
              <w:keepLines/>
              <w:jc w:val="center"/>
              <w:rPr>
                <w:rFonts w:ascii="Times New Roman" w:hAnsi="Times New Roman" w:cs="Times New Roman"/>
                <w:color w:val="000000"/>
                <w:sz w:val="18"/>
                <w:szCs w:val="18"/>
              </w:rPr>
            </w:pPr>
          </w:p>
        </w:tc>
      </w:tr>
      <w:tr w:rsidR="00AF3205" w:rsidRPr="005C0450" w:rsidTr="005260F4">
        <w:trPr>
          <w:gridAfter w:val="2"/>
          <w:wAfter w:w="236" w:type="dxa"/>
        </w:trPr>
        <w:tc>
          <w:tcPr>
            <w:tcW w:w="525" w:type="dxa"/>
            <w:vAlign w:val="center"/>
          </w:tcPr>
          <w:p w:rsidR="00AF3205" w:rsidRPr="005C0450" w:rsidRDefault="00AF3205" w:rsidP="00AF3205">
            <w:pPr>
              <w:jc w:val="center"/>
              <w:rPr>
                <w:rFonts w:ascii="Times New Roman" w:hAnsi="Times New Roman" w:cs="Times New Roman"/>
                <w:sz w:val="18"/>
                <w:szCs w:val="18"/>
              </w:rPr>
            </w:pPr>
          </w:p>
        </w:tc>
        <w:tc>
          <w:tcPr>
            <w:tcW w:w="782" w:type="dxa"/>
          </w:tcPr>
          <w:p w:rsidR="00AF3205" w:rsidRPr="005C0450" w:rsidRDefault="00AF3205" w:rsidP="00AF3205">
            <w:pPr>
              <w:rPr>
                <w:rFonts w:ascii="Times New Roman" w:hAnsi="Times New Roman" w:cs="Times New Roman"/>
                <w:color w:val="000000" w:themeColor="text1"/>
                <w:sz w:val="18"/>
                <w:szCs w:val="18"/>
              </w:rPr>
            </w:pPr>
            <w:r w:rsidRPr="005C0450">
              <w:rPr>
                <w:rFonts w:ascii="Times New Roman" w:hAnsi="Times New Roman" w:cs="Times New Roman"/>
                <w:color w:val="000000" w:themeColor="text1"/>
                <w:sz w:val="18"/>
                <w:szCs w:val="18"/>
              </w:rPr>
              <w:t>2.2</w:t>
            </w:r>
          </w:p>
        </w:tc>
        <w:tc>
          <w:tcPr>
            <w:tcW w:w="4733" w:type="dxa"/>
            <w:gridSpan w:val="2"/>
            <w:vAlign w:val="center"/>
          </w:tcPr>
          <w:p w:rsidR="00AF3205" w:rsidRPr="005C0450" w:rsidRDefault="00AF3205" w:rsidP="00AF3205">
            <w:pPr>
              <w:rPr>
                <w:rFonts w:ascii="Times New Roman" w:hAnsi="Times New Roman" w:cs="Times New Roman"/>
                <w:color w:val="000000" w:themeColor="text1"/>
                <w:sz w:val="18"/>
                <w:szCs w:val="18"/>
              </w:rPr>
            </w:pPr>
            <w:r w:rsidRPr="005C0450">
              <w:rPr>
                <w:rFonts w:ascii="Times New Roman" w:hAnsi="Times New Roman" w:cs="Times New Roman"/>
                <w:sz w:val="18"/>
                <w:szCs w:val="18"/>
              </w:rPr>
              <w:t>Придбання нових  атракціонів</w:t>
            </w:r>
          </w:p>
        </w:tc>
        <w:tc>
          <w:tcPr>
            <w:tcW w:w="1130" w:type="dxa"/>
            <w:vAlign w:val="center"/>
          </w:tcPr>
          <w:p w:rsidR="00AF3205" w:rsidRPr="005C0450" w:rsidRDefault="00AF3205" w:rsidP="00AF3205">
            <w:pPr>
              <w:rPr>
                <w:rFonts w:ascii="Times New Roman" w:hAnsi="Times New Roman" w:cs="Times New Roman"/>
                <w:color w:val="000000"/>
                <w:sz w:val="18"/>
                <w:szCs w:val="18"/>
              </w:rPr>
            </w:pPr>
            <w:r w:rsidRPr="005C0450">
              <w:rPr>
                <w:rFonts w:ascii="Times New Roman" w:hAnsi="Times New Roman" w:cs="Times New Roman"/>
                <w:color w:val="000000"/>
                <w:sz w:val="18"/>
                <w:szCs w:val="18"/>
              </w:rPr>
              <w:t>13000,0</w:t>
            </w:r>
          </w:p>
        </w:tc>
        <w:tc>
          <w:tcPr>
            <w:tcW w:w="1481" w:type="dxa"/>
            <w:gridSpan w:val="2"/>
            <w:tcBorders>
              <w:right w:val="single" w:sz="4" w:space="0" w:color="auto"/>
            </w:tcBorders>
            <w:vAlign w:val="center"/>
          </w:tcPr>
          <w:p w:rsidR="00AF3205" w:rsidRPr="005C0450" w:rsidRDefault="00AF3205" w:rsidP="00AF3205">
            <w:pPr>
              <w:jc w:val="center"/>
              <w:rPr>
                <w:rFonts w:ascii="Times New Roman" w:hAnsi="Times New Roman" w:cs="Times New Roman"/>
                <w:color w:val="000000"/>
                <w:sz w:val="18"/>
                <w:szCs w:val="18"/>
              </w:rPr>
            </w:pPr>
            <w:r w:rsidRPr="005C0450">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AF3205" w:rsidRPr="005C0450" w:rsidRDefault="00AF3205" w:rsidP="00AF3205">
            <w:pPr>
              <w:jc w:val="center"/>
              <w:rPr>
                <w:rFonts w:ascii="Times New Roman" w:hAnsi="Times New Roman" w:cs="Times New Roman"/>
                <w:color w:val="000000"/>
                <w:sz w:val="18"/>
                <w:szCs w:val="18"/>
              </w:rPr>
            </w:pPr>
            <w:r w:rsidRPr="005C0450">
              <w:rPr>
                <w:rFonts w:ascii="Times New Roman" w:hAnsi="Times New Roman" w:cs="Times New Roman"/>
                <w:color w:val="000000"/>
                <w:sz w:val="18"/>
                <w:szCs w:val="18"/>
              </w:rPr>
              <w:t>0,0</w:t>
            </w:r>
          </w:p>
        </w:tc>
        <w:tc>
          <w:tcPr>
            <w:tcW w:w="843" w:type="dxa"/>
            <w:tcBorders>
              <w:left w:val="single" w:sz="4" w:space="0" w:color="auto"/>
            </w:tcBorders>
          </w:tcPr>
          <w:p w:rsidR="00AF3205" w:rsidRPr="005C0450" w:rsidRDefault="00AF3205" w:rsidP="00AF3205">
            <w:pPr>
              <w:keepLines/>
              <w:jc w:val="center"/>
              <w:rPr>
                <w:rFonts w:ascii="Times New Roman" w:hAnsi="Times New Roman" w:cs="Times New Roman"/>
                <w:color w:val="000000"/>
                <w:sz w:val="18"/>
                <w:szCs w:val="18"/>
              </w:rPr>
            </w:pPr>
          </w:p>
        </w:tc>
        <w:tc>
          <w:tcPr>
            <w:tcW w:w="1236" w:type="dxa"/>
            <w:gridSpan w:val="3"/>
            <w:vAlign w:val="center"/>
          </w:tcPr>
          <w:p w:rsidR="00AF3205" w:rsidRPr="005C0450" w:rsidRDefault="00AF3205" w:rsidP="00AF3205">
            <w:pPr>
              <w:keepLines/>
              <w:jc w:val="center"/>
              <w:rPr>
                <w:rFonts w:ascii="Times New Roman" w:hAnsi="Times New Roman" w:cs="Times New Roman"/>
                <w:color w:val="000000"/>
                <w:sz w:val="18"/>
                <w:szCs w:val="18"/>
              </w:rPr>
            </w:pPr>
            <w:r w:rsidRPr="005C0450">
              <w:rPr>
                <w:rFonts w:ascii="Times New Roman" w:hAnsi="Times New Roman" w:cs="Times New Roman"/>
                <w:color w:val="000000"/>
                <w:sz w:val="18"/>
                <w:szCs w:val="18"/>
              </w:rPr>
              <w:t>0,0</w:t>
            </w:r>
          </w:p>
        </w:tc>
        <w:tc>
          <w:tcPr>
            <w:tcW w:w="3982" w:type="dxa"/>
          </w:tcPr>
          <w:p w:rsidR="00AF3205" w:rsidRPr="005C0450"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AF3205" w:rsidRPr="00C7667E" w:rsidRDefault="00AF3205" w:rsidP="00AF3205">
            <w:pPr>
              <w:ind w:right="-7"/>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Покращення матеріально-технічного забезпечення парків</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900,0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2D1F01" w:rsidP="002D1F01">
            <w:pPr>
              <w:jc w:val="both"/>
              <w:rPr>
                <w:rFonts w:ascii="Times New Roman" w:hAnsi="Times New Roman" w:cs="Times New Roman"/>
                <w:sz w:val="18"/>
                <w:szCs w:val="18"/>
              </w:rPr>
            </w:pPr>
            <w:r>
              <w:rPr>
                <w:rFonts w:ascii="Times New Roman" w:hAnsi="Times New Roman" w:cs="Times New Roman"/>
                <w:sz w:val="18"/>
                <w:szCs w:val="18"/>
              </w:rPr>
              <w:t>Заплановано п</w:t>
            </w:r>
            <w:r w:rsidR="00AF3205" w:rsidRPr="00C7667E">
              <w:rPr>
                <w:rFonts w:ascii="Times New Roman" w:hAnsi="Times New Roman" w:cs="Times New Roman"/>
                <w:sz w:val="18"/>
                <w:szCs w:val="18"/>
              </w:rPr>
              <w:t>ридбання обладнання довгострокового використання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Забезпечення належного функціонування комунального підприємства та своєчасне виконання завдань та функцій</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29000,0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27000,0</w:t>
            </w:r>
          </w:p>
          <w:p w:rsidR="00AF3205" w:rsidRPr="00C7667E" w:rsidRDefault="00AF3205" w:rsidP="00AF3205">
            <w:pPr>
              <w:jc w:val="center"/>
              <w:rPr>
                <w:rFonts w:ascii="Times New Roman" w:hAnsi="Times New Roman" w:cs="Times New Roman"/>
                <w:color w:val="000000" w:themeColor="text1"/>
                <w:sz w:val="18"/>
                <w:szCs w:val="18"/>
                <w:highlight w:val="yellow"/>
              </w:rPr>
            </w:pP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27000,0</w:t>
            </w:r>
          </w:p>
          <w:p w:rsidR="00AF3205" w:rsidRPr="00C7667E" w:rsidRDefault="00AF3205" w:rsidP="00AF3205">
            <w:pPr>
              <w:jc w:val="center"/>
              <w:rPr>
                <w:rFonts w:ascii="Times New Roman" w:hAnsi="Times New Roman" w:cs="Times New Roman"/>
                <w:color w:val="000000" w:themeColor="text1"/>
                <w:sz w:val="18"/>
                <w:szCs w:val="18"/>
                <w:highlight w:val="yellow"/>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FA1943" w:rsidP="00FA1943">
            <w:pPr>
              <w:rPr>
                <w:rFonts w:ascii="Times New Roman" w:hAnsi="Times New Roman" w:cs="Times New Roman"/>
                <w:sz w:val="18"/>
                <w:szCs w:val="18"/>
              </w:rPr>
            </w:pPr>
            <w:r>
              <w:rPr>
                <w:rFonts w:ascii="Times New Roman" w:hAnsi="Times New Roman" w:cs="Times New Roman"/>
                <w:sz w:val="18"/>
                <w:szCs w:val="18"/>
                <w:lang w:val="en-US"/>
              </w:rPr>
              <w:t xml:space="preserve">     10933</w:t>
            </w:r>
            <w:r>
              <w:rPr>
                <w:rFonts w:ascii="Times New Roman" w:hAnsi="Times New Roman" w:cs="Times New Roman"/>
                <w:sz w:val="18"/>
                <w:szCs w:val="18"/>
              </w:rPr>
              <w:t>,8</w:t>
            </w:r>
          </w:p>
        </w:tc>
        <w:tc>
          <w:tcPr>
            <w:tcW w:w="3982" w:type="dxa"/>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color w:val="000000"/>
                <w:sz w:val="18"/>
                <w:szCs w:val="18"/>
              </w:rPr>
              <w:t>Оплата праці  працівників,</w:t>
            </w:r>
            <w:r w:rsidR="00222A0D">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придбання  матеріалів, оплата послуг,</w:t>
            </w:r>
            <w:r w:rsidR="00222A0D">
              <w:rPr>
                <w:rFonts w:ascii="Times New Roman" w:hAnsi="Times New Roman" w:cs="Times New Roman"/>
                <w:color w:val="000000"/>
                <w:sz w:val="18"/>
                <w:szCs w:val="18"/>
              </w:rPr>
              <w:t xml:space="preserve"> </w:t>
            </w:r>
            <w:r w:rsidRPr="00C7667E">
              <w:rPr>
                <w:rFonts w:ascii="Times New Roman" w:hAnsi="Times New Roman" w:cs="Times New Roman"/>
                <w:color w:val="000000"/>
                <w:sz w:val="18"/>
                <w:szCs w:val="18"/>
              </w:rPr>
              <w:t>комунальні послуги –функціонування комунального підприємства</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Покращення утримання, ефективного використання та збереження зелених насаджень парків</w:t>
            </w:r>
          </w:p>
        </w:tc>
        <w:tc>
          <w:tcPr>
            <w:tcW w:w="1130" w:type="dxa"/>
            <w:vAlign w:val="center"/>
          </w:tcPr>
          <w:p w:rsidR="00AF3205" w:rsidRPr="00412575" w:rsidRDefault="00AF3205" w:rsidP="00AF3205">
            <w:pPr>
              <w:rPr>
                <w:rFonts w:ascii="Times New Roman" w:hAnsi="Times New Roman" w:cs="Times New Roman"/>
                <w:color w:val="000000"/>
                <w:sz w:val="18"/>
                <w:szCs w:val="18"/>
                <w:lang w:val="en-US"/>
              </w:rPr>
            </w:pPr>
            <w:r w:rsidRPr="00C7667E">
              <w:rPr>
                <w:rFonts w:ascii="Times New Roman" w:hAnsi="Times New Roman" w:cs="Times New Roman"/>
                <w:color w:val="000000"/>
                <w:sz w:val="18"/>
                <w:szCs w:val="18"/>
              </w:rPr>
              <w:t>110</w:t>
            </w:r>
            <w:r w:rsidR="00412575">
              <w:rPr>
                <w:rFonts w:ascii="Times New Roman" w:hAnsi="Times New Roman" w:cs="Times New Roman"/>
                <w:color w:val="000000"/>
                <w:sz w:val="18"/>
                <w:szCs w:val="18"/>
                <w:lang w:val="en-US"/>
              </w:rPr>
              <w:t>0</w:t>
            </w:r>
            <w:r w:rsidRPr="00C7667E">
              <w:rPr>
                <w:rFonts w:ascii="Times New Roman" w:hAnsi="Times New Roman" w:cs="Times New Roman"/>
                <w:color w:val="000000"/>
                <w:sz w:val="18"/>
                <w:szCs w:val="18"/>
              </w:rPr>
              <w:t>,0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4733" w:type="dxa"/>
            <w:gridSpan w:val="2"/>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Придбання зелених насаджень</w:t>
            </w:r>
          </w:p>
        </w:tc>
        <w:tc>
          <w:tcPr>
            <w:tcW w:w="1130" w:type="dxa"/>
            <w:vAlign w:val="center"/>
          </w:tcPr>
          <w:p w:rsidR="00AF3205" w:rsidRPr="00C7667E" w:rsidRDefault="00AF3205" w:rsidP="00AF3205">
            <w:pP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       280,0</w:t>
            </w:r>
          </w:p>
        </w:tc>
        <w:tc>
          <w:tcPr>
            <w:tcW w:w="1238" w:type="dxa"/>
            <w:gridSpan w:val="3"/>
            <w:tcBorders>
              <w:right w:val="single" w:sz="4" w:space="0" w:color="auto"/>
            </w:tcBorders>
            <w:vAlign w:val="center"/>
          </w:tcPr>
          <w:p w:rsidR="00AF3205" w:rsidRPr="00C7667E" w:rsidRDefault="00412575" w:rsidP="00AF320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w:t>
            </w:r>
            <w:r w:rsidR="00AF3205" w:rsidRPr="00C7667E">
              <w:rPr>
                <w:rFonts w:ascii="Times New Roman" w:hAnsi="Times New Roman" w:cs="Times New Roman"/>
                <w:color w:val="000000" w:themeColor="text1"/>
                <w:sz w:val="18"/>
                <w:szCs w:val="18"/>
              </w:rPr>
              <w:t>80,0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6"/>
          <w:wAfter w:w="5454"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w:t>
            </w:r>
          </w:p>
        </w:tc>
        <w:tc>
          <w:tcPr>
            <w:tcW w:w="9425" w:type="dxa"/>
            <w:gridSpan w:val="9"/>
            <w:tcBorders>
              <w:left w:val="single" w:sz="4" w:space="0" w:color="auto"/>
            </w:tcBorders>
          </w:tcPr>
          <w:p w:rsidR="00AF3205" w:rsidRPr="00C7667E" w:rsidRDefault="00AF3205" w:rsidP="00AF3205">
            <w:pPr>
              <w:ind w:left="357"/>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ім.Т.Шевченка</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tcBorders>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підпірних стінок</w:t>
            </w:r>
          </w:p>
        </w:tc>
        <w:tc>
          <w:tcPr>
            <w:tcW w:w="1130" w:type="dxa"/>
          </w:tcPr>
          <w:p w:rsidR="00AF3205" w:rsidRPr="00C7667E" w:rsidRDefault="00AF3205" w:rsidP="00AF3205">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color w:val="000000" w:themeColor="text1"/>
                <w:sz w:val="18"/>
                <w:szCs w:val="18"/>
              </w:rPr>
            </w:pPr>
          </w:p>
        </w:tc>
        <w:tc>
          <w:tcPr>
            <w:tcW w:w="3982" w:type="dxa"/>
          </w:tcPr>
          <w:p w:rsidR="00AF3205" w:rsidRPr="00C7667E" w:rsidRDefault="00AF3205" w:rsidP="00AF3205">
            <w:pPr>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острова Чайка (внутрішньої) з влаштуванням габіонів(310 м/п, висоти 1,2 м)</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Borders>
              <w:left w:val="single" w:sz="4" w:space="0" w:color="auto"/>
              <w:right w:val="single" w:sz="4" w:space="0" w:color="auto"/>
            </w:tcBorders>
            <w:vAlign w:val="center"/>
          </w:tcPr>
          <w:p w:rsidR="00AF3205" w:rsidRPr="008175CF" w:rsidRDefault="008175CF" w:rsidP="008175CF">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hAnsi="Times New Roman" w:cs="Times New Roman"/>
                <w:sz w:val="18"/>
                <w:szCs w:val="18"/>
              </w:rPr>
              <w:t>-підпірної стінки від «Надставної церкви» до готелю «Тернопіль» -200 кв.м</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AF3205" w:rsidRPr="008175CF" w:rsidRDefault="00AF3205" w:rsidP="00AF3205">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AF3205" w:rsidRPr="00C7667E" w:rsidRDefault="00AF3205" w:rsidP="00AF3205">
            <w:pP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AF3205" w:rsidRPr="008175CF" w:rsidRDefault="00AF3205" w:rsidP="00AF3205">
            <w:pPr>
              <w:keepLines/>
              <w:jc w:val="center"/>
              <w:rPr>
                <w:rFonts w:ascii="Times New Roman" w:hAnsi="Times New Roman" w:cs="Times New Roman"/>
                <w:b/>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від пам’ятника С.Бандери до озера (поблизу громадського туалету, літньої естради) - до1500 кв.м</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1500,0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p>
        </w:tc>
        <w:tc>
          <w:tcPr>
            <w:tcW w:w="4733"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від Літньої естради до набережної ставу - площа доріжки до 500 кв.м</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Borders>
              <w:left w:val="single" w:sz="4" w:space="0" w:color="auto"/>
            </w:tcBorders>
          </w:tcPr>
          <w:p w:rsidR="00AF3205" w:rsidRPr="00C7667E" w:rsidRDefault="00AF3205" w:rsidP="00AF3205">
            <w:pPr>
              <w:rPr>
                <w:rFonts w:ascii="Times New Roman" w:hAnsi="Times New Roman" w:cs="Times New Roman"/>
                <w:sz w:val="18"/>
                <w:szCs w:val="18"/>
              </w:rPr>
            </w:pPr>
            <w:r w:rsidRPr="00C7667E">
              <w:rPr>
                <w:rFonts w:ascii="Times New Roman" w:hAnsi="Times New Roman" w:cs="Times New Roman"/>
                <w:sz w:val="18"/>
                <w:szCs w:val="18"/>
              </w:rPr>
              <w:t xml:space="preserve"> Оновлення зелених насаджень на острові «Чайка»</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III</w:t>
            </w:r>
          </w:p>
        </w:tc>
        <w:tc>
          <w:tcPr>
            <w:tcW w:w="14643" w:type="dxa"/>
            <w:gridSpan w:val="13"/>
            <w:tcBorders>
              <w:left w:val="single" w:sz="4" w:space="0" w:color="auto"/>
            </w:tcBorders>
          </w:tcPr>
          <w:p w:rsidR="00AF3205" w:rsidRPr="008175CF" w:rsidRDefault="00AF3205" w:rsidP="00AF3205">
            <w:pPr>
              <w:ind w:left="267"/>
              <w:jc w:val="both"/>
              <w:rPr>
                <w:rFonts w:ascii="Times New Roman" w:hAnsi="Times New Roman" w:cs="Times New Roman"/>
                <w:i/>
                <w:sz w:val="18"/>
                <w:szCs w:val="18"/>
              </w:rPr>
            </w:pPr>
            <w:r w:rsidRPr="008175CF">
              <w:rPr>
                <w:rFonts w:ascii="Times New Roman" w:hAnsi="Times New Roman" w:cs="Times New Roman"/>
                <w:i/>
                <w:color w:val="000000" w:themeColor="text1"/>
                <w:sz w:val="18"/>
                <w:szCs w:val="18"/>
              </w:rPr>
              <w:t>СТАРИЙ ПАРК</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Borders>
              <w:left w:val="single" w:sz="4" w:space="0" w:color="auto"/>
            </w:tcBorders>
          </w:tcPr>
          <w:p w:rsidR="00AF3205" w:rsidRPr="00C7667E" w:rsidRDefault="00AF3205" w:rsidP="00AF3205">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Капітальний ремонт Старого парку</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4500,0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Borders>
              <w:left w:val="single" w:sz="4" w:space="0" w:color="auto"/>
            </w:tcBorders>
          </w:tcPr>
          <w:p w:rsidR="00AF3205" w:rsidRPr="00C7667E" w:rsidRDefault="00AF3205" w:rsidP="00AF3205">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Капітальний ремонт освітлення Старого парку</w:t>
            </w:r>
          </w:p>
        </w:tc>
        <w:tc>
          <w:tcPr>
            <w:tcW w:w="1130" w:type="dxa"/>
          </w:tcPr>
          <w:p w:rsidR="00AF3205" w:rsidRPr="00C7667E" w:rsidRDefault="00AF3205" w:rsidP="00AF3205">
            <w:pP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400,0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jc w:val="both"/>
              <w:rPr>
                <w:rFonts w:ascii="Times New Roman" w:hAnsi="Times New Roman" w:cs="Times New Roman"/>
                <w:sz w:val="18"/>
                <w:szCs w:val="18"/>
                <w:lang w:val="en-US"/>
              </w:rPr>
            </w:pPr>
            <w:r w:rsidRPr="00C7667E">
              <w:rPr>
                <w:rFonts w:ascii="Times New Roman" w:hAnsi="Times New Roman" w:cs="Times New Roman"/>
                <w:sz w:val="18"/>
                <w:szCs w:val="18"/>
                <w:lang w:val="en-US"/>
              </w:rPr>
              <w:t>IV</w:t>
            </w:r>
          </w:p>
        </w:tc>
        <w:tc>
          <w:tcPr>
            <w:tcW w:w="14643" w:type="dxa"/>
            <w:gridSpan w:val="13"/>
            <w:tcBorders>
              <w:left w:val="single" w:sz="4" w:space="0" w:color="auto"/>
            </w:tcBorders>
          </w:tcPr>
          <w:p w:rsidR="00AF3205" w:rsidRPr="008175CF" w:rsidRDefault="00AF3205" w:rsidP="00AF3205">
            <w:pPr>
              <w:ind w:left="417"/>
              <w:jc w:val="both"/>
              <w:rPr>
                <w:rFonts w:ascii="Times New Roman" w:hAnsi="Times New Roman" w:cs="Times New Roman"/>
                <w:i/>
                <w:sz w:val="18"/>
                <w:szCs w:val="18"/>
              </w:rPr>
            </w:pPr>
            <w:r w:rsidRPr="008175CF">
              <w:rPr>
                <w:rFonts w:ascii="Times New Roman" w:hAnsi="Times New Roman" w:cs="Times New Roman"/>
                <w:i/>
                <w:color w:val="000000" w:themeColor="text1"/>
                <w:sz w:val="18"/>
                <w:szCs w:val="18"/>
              </w:rPr>
              <w:t>ПАРК «НАЦІОНАЛЬНОГО ВІДРОДЖЕННЯ»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Borders>
              <w:right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left w:val="single" w:sz="4" w:space="0" w:color="auto"/>
            </w:tcBorders>
          </w:tcPr>
          <w:p w:rsidR="00AF3205" w:rsidRPr="00C7667E" w:rsidRDefault="00AF3205" w:rsidP="00AF3205">
            <w:pPr>
              <w:jc w:val="both"/>
              <w:rPr>
                <w:rFonts w:ascii="Times New Roman" w:eastAsia="Calibri" w:hAnsi="Times New Roman" w:cs="Times New Roman"/>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Pr>
          <w:p w:rsidR="00AF3205" w:rsidRPr="00C7667E" w:rsidRDefault="00AF3205" w:rsidP="00AF3205">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left w:val="single" w:sz="4" w:space="0" w:color="auto"/>
              <w:right w:val="single" w:sz="4" w:space="0" w:color="auto"/>
            </w:tcBorders>
            <w:vAlign w:val="center"/>
          </w:tcPr>
          <w:p w:rsidR="00AF3205" w:rsidRPr="008175CF" w:rsidRDefault="00AF3205" w:rsidP="00A0560C">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r w:rsidR="00A0560C" w:rsidRPr="008175CF">
              <w:rPr>
                <w:rFonts w:ascii="Times New Roman" w:hAnsi="Times New Roman" w:cs="Times New Roman"/>
                <w:color w:val="000000" w:themeColor="text1"/>
                <w:sz w:val="18"/>
                <w:szCs w:val="18"/>
              </w:rPr>
              <w:t xml:space="preserve"> </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E22C03" w:rsidP="00E22C03">
            <w:pPr>
              <w:jc w:val="both"/>
              <w:rPr>
                <w:rFonts w:ascii="Times New Roman" w:hAnsi="Times New Roman" w:cs="Times New Roman"/>
                <w:sz w:val="18"/>
                <w:szCs w:val="18"/>
              </w:rPr>
            </w:pPr>
            <w:r>
              <w:rPr>
                <w:rFonts w:ascii="Times New Roman" w:hAnsi="Times New Roman" w:cs="Times New Roman"/>
                <w:sz w:val="18"/>
                <w:szCs w:val="18"/>
              </w:rPr>
              <w:t>Заплановано р</w:t>
            </w:r>
            <w:r w:rsidR="00AF3205" w:rsidRPr="00C7667E">
              <w:rPr>
                <w:rFonts w:ascii="Times New Roman" w:hAnsi="Times New Roman" w:cs="Times New Roman"/>
                <w:sz w:val="18"/>
                <w:szCs w:val="18"/>
              </w:rPr>
              <w:t>еалізація проекту «Капітальний ремонт освітлення атракціонної зони в парку «Національного відродження</w:t>
            </w: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Pr>
          <w:p w:rsidR="00AF3205" w:rsidRPr="00C7667E" w:rsidRDefault="00AF3205" w:rsidP="00AF3205">
            <w:pPr>
              <w:jc w:val="both"/>
              <w:rPr>
                <w:rFonts w:ascii="Times New Roman" w:eastAsia="Calibri" w:hAnsi="Times New Roman" w:cs="Times New Roman"/>
                <w:sz w:val="18"/>
                <w:szCs w:val="18"/>
              </w:rPr>
            </w:pPr>
            <w:r w:rsidRPr="00C7667E">
              <w:rPr>
                <w:rFonts w:ascii="Times New Roman" w:hAnsi="Times New Roman" w:cs="Times New Roman"/>
                <w:sz w:val="18"/>
                <w:szCs w:val="18"/>
              </w:rPr>
              <w:t xml:space="preserve"> Капітальний ремонт пішохідних доріжок</w:t>
            </w:r>
          </w:p>
        </w:tc>
        <w:tc>
          <w:tcPr>
            <w:tcW w:w="1130" w:type="dxa"/>
          </w:tcPr>
          <w:p w:rsidR="00AF3205" w:rsidRPr="00C7667E" w:rsidRDefault="00AF3205" w:rsidP="00AF3205">
            <w:pPr>
              <w:jc w:val="center"/>
              <w:rPr>
                <w:rFonts w:ascii="Times New Roman" w:eastAsia="Calibri" w:hAnsi="Times New Roman" w:cs="Times New Roman"/>
                <w:sz w:val="18"/>
                <w:szCs w:val="18"/>
              </w:rPr>
            </w:pPr>
            <w:r w:rsidRPr="00C7667E">
              <w:rPr>
                <w:rFonts w:ascii="Times New Roman" w:eastAsia="Calibri" w:hAnsi="Times New Roman" w:cs="Times New Roman"/>
                <w:sz w:val="18"/>
                <w:szCs w:val="18"/>
              </w:rPr>
              <w:t>1200,0</w:t>
            </w:r>
          </w:p>
        </w:tc>
        <w:tc>
          <w:tcPr>
            <w:tcW w:w="1481" w:type="dxa"/>
            <w:gridSpan w:val="2"/>
            <w:tcBorders>
              <w:right w:val="single" w:sz="4" w:space="0" w:color="auto"/>
            </w:tcBorders>
            <w:vAlign w:val="center"/>
          </w:tcPr>
          <w:p w:rsidR="00AF3205" w:rsidRPr="00883CAC" w:rsidRDefault="00883CAC" w:rsidP="00AF320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r>
              <w:rPr>
                <w:rFonts w:ascii="Times New Roman" w:hAnsi="Times New Roman" w:cs="Times New Roman"/>
                <w:color w:val="000000" w:themeColor="text1"/>
                <w:sz w:val="18"/>
                <w:szCs w:val="18"/>
              </w:rPr>
              <w:t>,0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tcPr>
          <w:p w:rsidR="00AF3205" w:rsidRPr="00C7667E" w:rsidRDefault="00AF3205" w:rsidP="00AF3205">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 xml:space="preserve"> Облаштування входів і в’їздів в парк відповідними засобами організації дорожнього руху та пішохідного руху</w:t>
            </w:r>
          </w:p>
        </w:tc>
        <w:tc>
          <w:tcPr>
            <w:tcW w:w="1130" w:type="dxa"/>
          </w:tcPr>
          <w:p w:rsidR="00AF3205" w:rsidRPr="00C7667E" w:rsidRDefault="00AF3205" w:rsidP="00AF3205">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100,0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AF3205" w:rsidRPr="00C7667E" w:rsidRDefault="00AF3205" w:rsidP="00AF3205">
            <w:pPr>
              <w:jc w:val="both"/>
              <w:rPr>
                <w:rFonts w:ascii="Times New Roman" w:eastAsia="Calibri" w:hAnsi="Times New Roman" w:cs="Times New Roman"/>
                <w:color w:val="000000"/>
                <w:sz w:val="18"/>
                <w:szCs w:val="18"/>
              </w:rPr>
            </w:pPr>
            <w:r w:rsidRPr="00C7667E">
              <w:rPr>
                <w:rFonts w:ascii="Times New Roman" w:hAnsi="Times New Roman" w:cs="Times New Roman"/>
                <w:sz w:val="18"/>
                <w:szCs w:val="18"/>
              </w:rPr>
              <w:t>Влаштування пішохідного покриття на вході до тренажерів і футбольного майданчика</w:t>
            </w:r>
          </w:p>
        </w:tc>
        <w:tc>
          <w:tcPr>
            <w:tcW w:w="1130" w:type="dxa"/>
          </w:tcPr>
          <w:p w:rsidR="00AF3205" w:rsidRPr="00C7667E" w:rsidRDefault="00AF3205" w:rsidP="00AF3205">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800,0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AF3205" w:rsidRPr="00C7667E" w:rsidRDefault="00AF3205" w:rsidP="00AF3205">
            <w:pPr>
              <w:jc w:val="both"/>
              <w:rPr>
                <w:rFonts w:ascii="Times New Roman" w:hAnsi="Times New Roman" w:cs="Times New Roman"/>
                <w:sz w:val="18"/>
                <w:szCs w:val="18"/>
              </w:rPr>
            </w:pPr>
            <w:r w:rsidRPr="00C7667E">
              <w:rPr>
                <w:rFonts w:ascii="Times New Roman" w:hAnsi="Times New Roman" w:cs="Times New Roman"/>
                <w:sz w:val="18"/>
                <w:szCs w:val="18"/>
              </w:rPr>
              <w:t xml:space="preserve"> Облаштування спеціалізованого майданчика для вигулу собак</w:t>
            </w:r>
          </w:p>
        </w:tc>
        <w:tc>
          <w:tcPr>
            <w:tcW w:w="1130" w:type="dxa"/>
          </w:tcPr>
          <w:p w:rsidR="00AF3205" w:rsidRPr="00C7667E" w:rsidRDefault="00AF3205" w:rsidP="00AF3205">
            <w:pPr>
              <w:jc w:val="center"/>
              <w:rPr>
                <w:rFonts w:ascii="Times New Roman" w:eastAsia="Calibri" w:hAnsi="Times New Roman" w:cs="Times New Roman"/>
                <w:color w:val="000000"/>
                <w:sz w:val="18"/>
                <w:szCs w:val="18"/>
              </w:rPr>
            </w:pPr>
            <w:r w:rsidRPr="00C7667E">
              <w:rPr>
                <w:rFonts w:ascii="Times New Roman" w:eastAsia="Calibri" w:hAnsi="Times New Roman" w:cs="Times New Roman"/>
                <w:color w:val="000000"/>
                <w:sz w:val="18"/>
                <w:szCs w:val="18"/>
              </w:rPr>
              <w:t>300,0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Pr>
        <w:tc>
          <w:tcPr>
            <w:tcW w:w="525" w:type="dxa"/>
            <w:vAlign w:val="center"/>
          </w:tcPr>
          <w:p w:rsidR="00AF3205" w:rsidRPr="00C7667E" w:rsidRDefault="00AF3205" w:rsidP="00AF3205">
            <w:pPr>
              <w:jc w:val="center"/>
              <w:rPr>
                <w:rFonts w:ascii="Times New Roman" w:hAnsi="Times New Roman" w:cs="Times New Roman"/>
                <w:sz w:val="18"/>
                <w:szCs w:val="18"/>
              </w:rPr>
            </w:pPr>
          </w:p>
        </w:tc>
        <w:tc>
          <w:tcPr>
            <w:tcW w:w="782" w:type="dxa"/>
          </w:tcPr>
          <w:p w:rsidR="00AF3205" w:rsidRPr="00C7667E" w:rsidRDefault="00AF3205" w:rsidP="00AF3205">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V</w:t>
            </w:r>
          </w:p>
        </w:tc>
        <w:tc>
          <w:tcPr>
            <w:tcW w:w="4733" w:type="dxa"/>
            <w:gridSpan w:val="2"/>
          </w:tcPr>
          <w:p w:rsidR="00AF3205" w:rsidRPr="00C7667E" w:rsidRDefault="00AF3205" w:rsidP="00AF3205">
            <w:pPr>
              <w:jc w:val="both"/>
              <w:rPr>
                <w:rFonts w:ascii="Times New Roman" w:hAnsi="Times New Roman" w:cs="Times New Roman"/>
                <w:i/>
                <w:sz w:val="18"/>
                <w:szCs w:val="18"/>
              </w:rPr>
            </w:pPr>
            <w:r w:rsidRPr="00C7667E">
              <w:rPr>
                <w:rFonts w:ascii="Times New Roman" w:hAnsi="Times New Roman" w:cs="Times New Roman"/>
                <w:i/>
                <w:color w:val="000000" w:themeColor="text1"/>
                <w:sz w:val="18"/>
                <w:szCs w:val="18"/>
              </w:rPr>
              <w:t xml:space="preserve">  ПАРК «ТОПІЛЬЧЕ»</w:t>
            </w:r>
          </w:p>
        </w:tc>
        <w:tc>
          <w:tcPr>
            <w:tcW w:w="1130" w:type="dxa"/>
          </w:tcPr>
          <w:p w:rsidR="00AF3205" w:rsidRPr="00C7667E" w:rsidRDefault="00AF3205" w:rsidP="00AF3205">
            <w:pPr>
              <w:jc w:val="center"/>
              <w:rPr>
                <w:rFonts w:ascii="Times New Roman" w:eastAsia="Calibri" w:hAnsi="Times New Roman" w:cs="Times New Roman"/>
                <w:color w:val="000000"/>
                <w:sz w:val="18"/>
                <w:szCs w:val="18"/>
              </w:rPr>
            </w:pPr>
          </w:p>
        </w:tc>
        <w:tc>
          <w:tcPr>
            <w:tcW w:w="1481" w:type="dxa"/>
            <w:gridSpan w:val="2"/>
            <w:tcBorders>
              <w:right w:val="single" w:sz="4" w:space="0" w:color="auto"/>
            </w:tcBorders>
            <w:vAlign w:val="center"/>
          </w:tcPr>
          <w:p w:rsidR="00AF3205" w:rsidRPr="00C7667E" w:rsidRDefault="00AF3205" w:rsidP="00AF3205">
            <w:pPr>
              <w:keepLines/>
              <w:jc w:val="center"/>
              <w:rPr>
                <w:rFonts w:ascii="Times New Roman" w:hAnsi="Times New Roman" w:cs="Times New Roman"/>
                <w:color w:val="000000" w:themeColor="text1"/>
                <w:sz w:val="18"/>
                <w:szCs w:val="18"/>
              </w:rPr>
            </w:pPr>
          </w:p>
        </w:tc>
        <w:tc>
          <w:tcPr>
            <w:tcW w:w="1238" w:type="dxa"/>
            <w:gridSpan w:val="3"/>
            <w:tcBorders>
              <w:left w:val="single" w:sz="4" w:space="0" w:color="auto"/>
              <w:right w:val="single" w:sz="4" w:space="0" w:color="auto"/>
            </w:tcBorders>
            <w:vAlign w:val="center"/>
          </w:tcPr>
          <w:p w:rsidR="00AF3205" w:rsidRPr="008175CF" w:rsidRDefault="00AF3205" w:rsidP="00AF3205">
            <w:pPr>
              <w:keepLines/>
              <w:jc w:val="center"/>
              <w:rPr>
                <w:rFonts w:ascii="Times New Roman" w:hAnsi="Times New Roman" w:cs="Times New Roman"/>
                <w:color w:val="000000" w:themeColor="text1"/>
                <w:sz w:val="18"/>
                <w:szCs w:val="18"/>
              </w:rPr>
            </w:pP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p>
        </w:tc>
        <w:tc>
          <w:tcPr>
            <w:tcW w:w="3982" w:type="dxa"/>
          </w:tcPr>
          <w:p w:rsidR="00AF3205" w:rsidRPr="00C7667E" w:rsidRDefault="00AF3205" w:rsidP="00AF3205">
            <w:pPr>
              <w:jc w:val="both"/>
              <w:rPr>
                <w:rFonts w:ascii="Times New Roman" w:hAnsi="Times New Roman" w:cs="Times New Roman"/>
                <w:sz w:val="18"/>
                <w:szCs w:val="18"/>
              </w:rPr>
            </w:pPr>
          </w:p>
        </w:tc>
      </w:tr>
      <w:tr w:rsidR="00AF3205" w:rsidRPr="00C7667E" w:rsidTr="005260F4">
        <w:trPr>
          <w:gridAfter w:val="2"/>
          <w:wAfter w:w="236" w:type="dxa"/>
          <w:trHeight w:val="355"/>
        </w:trPr>
        <w:tc>
          <w:tcPr>
            <w:tcW w:w="525" w:type="dxa"/>
            <w:vMerge w:val="restart"/>
            <w:vAlign w:val="center"/>
          </w:tcPr>
          <w:p w:rsidR="00AF3205" w:rsidRPr="00C7667E" w:rsidRDefault="00AF3205" w:rsidP="00AF3205">
            <w:pPr>
              <w:jc w:val="center"/>
              <w:rPr>
                <w:rFonts w:ascii="Times New Roman" w:hAnsi="Times New Roman" w:cs="Times New Roman"/>
                <w:sz w:val="18"/>
                <w:szCs w:val="18"/>
              </w:rPr>
            </w:pPr>
          </w:p>
        </w:tc>
        <w:tc>
          <w:tcPr>
            <w:tcW w:w="782" w:type="dxa"/>
            <w:tcBorders>
              <w:bottom w:val="single" w:sz="4" w:space="0" w:color="auto"/>
            </w:tcBorders>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Borders>
              <w:bottom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пішохідних зон</w:t>
            </w:r>
          </w:p>
        </w:tc>
        <w:tc>
          <w:tcPr>
            <w:tcW w:w="1130" w:type="dxa"/>
            <w:tcBorders>
              <w:bottom w:val="single" w:sz="4" w:space="0" w:color="auto"/>
            </w:tcBorders>
            <w:vAlign w:val="center"/>
          </w:tcPr>
          <w:p w:rsidR="00AF3205" w:rsidRPr="00C7667E" w:rsidRDefault="00AF3205" w:rsidP="00AF3205">
            <w:pPr>
              <w:rPr>
                <w:rFonts w:ascii="Times New Roman" w:hAnsi="Times New Roman" w:cs="Times New Roman"/>
                <w:color w:val="000000" w:themeColor="text1"/>
                <w:sz w:val="18"/>
                <w:szCs w:val="18"/>
                <w:highlight w:val="magenta"/>
              </w:rPr>
            </w:pPr>
            <w:r w:rsidRPr="00C7667E">
              <w:rPr>
                <w:rFonts w:ascii="Times New Roman" w:hAnsi="Times New Roman" w:cs="Times New Roman"/>
                <w:color w:val="000000" w:themeColor="text1"/>
                <w:sz w:val="18"/>
                <w:szCs w:val="18"/>
              </w:rPr>
              <w:t>1400,0</w:t>
            </w:r>
          </w:p>
        </w:tc>
        <w:tc>
          <w:tcPr>
            <w:tcW w:w="1481" w:type="dxa"/>
            <w:gridSpan w:val="2"/>
            <w:tcBorders>
              <w:right w:val="single" w:sz="4" w:space="0" w:color="auto"/>
            </w:tcBorders>
            <w:vAlign w:val="center"/>
          </w:tcPr>
          <w:p w:rsidR="00AF3205" w:rsidRPr="00C7667E" w:rsidRDefault="00AF3205" w:rsidP="00AF3205">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AF3205" w:rsidRPr="008175CF" w:rsidRDefault="00AF3205" w:rsidP="00AF3205">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AF3205" w:rsidRPr="00C7667E" w:rsidRDefault="00AF3205" w:rsidP="00AF3205">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AF3205" w:rsidRPr="00C7667E" w:rsidRDefault="00AF3205" w:rsidP="00AF3205">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AF3205" w:rsidRPr="00C7667E" w:rsidRDefault="00AF3205" w:rsidP="00AF3205">
            <w:pPr>
              <w:jc w:val="both"/>
              <w:rPr>
                <w:rFonts w:ascii="Times New Roman" w:hAnsi="Times New Roman" w:cs="Times New Roman"/>
                <w:sz w:val="18"/>
                <w:szCs w:val="18"/>
              </w:rPr>
            </w:pPr>
          </w:p>
        </w:tc>
      </w:tr>
      <w:tr w:rsidR="005C0450" w:rsidRPr="00C7667E" w:rsidTr="005260F4">
        <w:trPr>
          <w:gridAfter w:val="2"/>
          <w:wAfter w:w="236" w:type="dxa"/>
          <w:trHeight w:val="323"/>
        </w:trPr>
        <w:tc>
          <w:tcPr>
            <w:tcW w:w="525" w:type="dxa"/>
            <w:vMerge/>
            <w:vAlign w:val="center"/>
          </w:tcPr>
          <w:p w:rsidR="005C0450" w:rsidRPr="00C7667E" w:rsidRDefault="005C0450" w:rsidP="005C0450">
            <w:pPr>
              <w:jc w:val="center"/>
              <w:rPr>
                <w:rFonts w:ascii="Times New Roman" w:hAnsi="Times New Roman" w:cs="Times New Roman"/>
                <w:sz w:val="18"/>
                <w:szCs w:val="18"/>
              </w:rPr>
            </w:pPr>
          </w:p>
        </w:tc>
        <w:tc>
          <w:tcPr>
            <w:tcW w:w="782" w:type="dxa"/>
            <w:tcBorders>
              <w:top w:val="single" w:sz="4" w:space="0" w:color="auto"/>
            </w:tcBorders>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tcBorders>
              <w:top w:val="single" w:sz="4" w:space="0" w:color="auto"/>
            </w:tcBorders>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пішохідних доріжок</w:t>
            </w:r>
          </w:p>
        </w:tc>
        <w:tc>
          <w:tcPr>
            <w:tcW w:w="1130" w:type="dxa"/>
            <w:tcBorders>
              <w:top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1050,0</w:t>
            </w:r>
          </w:p>
        </w:tc>
        <w:tc>
          <w:tcPr>
            <w:tcW w:w="1481" w:type="dxa"/>
            <w:gridSpan w:val="2"/>
            <w:tcBorders>
              <w:top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800,0</w:t>
            </w:r>
          </w:p>
        </w:tc>
        <w:tc>
          <w:tcPr>
            <w:tcW w:w="1238" w:type="dxa"/>
            <w:gridSpan w:val="3"/>
            <w:tcBorders>
              <w:top w:val="single" w:sz="4" w:space="0" w:color="auto"/>
              <w:left w:val="single" w:sz="4" w:space="0" w:color="auto"/>
              <w:right w:val="single" w:sz="4" w:space="0" w:color="auto"/>
            </w:tcBorders>
            <w:vAlign w:val="center"/>
          </w:tcPr>
          <w:p w:rsidR="005C0450" w:rsidRPr="008175CF" w:rsidRDefault="00883CAC" w:rsidP="008175CF">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5</w:t>
            </w:r>
            <w:r w:rsidR="005C0450" w:rsidRPr="008175CF">
              <w:rPr>
                <w:rFonts w:ascii="Times New Roman" w:hAnsi="Times New Roman" w:cs="Times New Roman"/>
                <w:color w:val="000000" w:themeColor="text1"/>
                <w:sz w:val="18"/>
                <w:szCs w:val="18"/>
              </w:rPr>
              <w:t>0,0</w:t>
            </w:r>
            <w:r w:rsidR="002D1F01" w:rsidRPr="008175CF">
              <w:rPr>
                <w:rFonts w:ascii="Times New Roman" w:hAnsi="Times New Roman" w:cs="Times New Roman"/>
                <w:color w:val="000000" w:themeColor="text1"/>
                <w:sz w:val="18"/>
                <w:szCs w:val="18"/>
              </w:rPr>
              <w:t xml:space="preserve"> </w:t>
            </w:r>
          </w:p>
        </w:tc>
        <w:tc>
          <w:tcPr>
            <w:tcW w:w="843" w:type="dxa"/>
            <w:tcBorders>
              <w:top w:val="single" w:sz="4" w:space="0" w:color="auto"/>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Borders>
              <w:top w:val="single" w:sz="4" w:space="0" w:color="auto"/>
            </w:tcBorders>
            <w:vAlign w:val="center"/>
          </w:tcPr>
          <w:p w:rsidR="005C0450" w:rsidRPr="00C7667E" w:rsidRDefault="005C0450" w:rsidP="005C0450">
            <w:pPr>
              <w:jc w:val="center"/>
              <w:rPr>
                <w:rFonts w:ascii="Times New Roman" w:hAnsi="Times New Roman" w:cs="Times New Roman"/>
                <w:sz w:val="18"/>
                <w:szCs w:val="18"/>
              </w:rPr>
            </w:pPr>
            <w:r>
              <w:rPr>
                <w:rFonts w:ascii="Times New Roman" w:hAnsi="Times New Roman" w:cs="Times New Roman"/>
                <w:sz w:val="18"/>
                <w:szCs w:val="18"/>
              </w:rPr>
              <w:t>0,0</w:t>
            </w:r>
          </w:p>
        </w:tc>
        <w:tc>
          <w:tcPr>
            <w:tcW w:w="3982" w:type="dxa"/>
            <w:tcBorders>
              <w:top w:val="single" w:sz="4" w:space="0" w:color="auto"/>
            </w:tcBorders>
          </w:tcPr>
          <w:p w:rsidR="005C0450" w:rsidRPr="005C0450" w:rsidRDefault="008B197B" w:rsidP="008B197B">
            <w:pPr>
              <w:keepLines/>
              <w:rPr>
                <w:rFonts w:ascii="Times New Roman" w:hAnsi="Times New Roman" w:cs="Times New Roman"/>
                <w:color w:val="000000"/>
                <w:sz w:val="18"/>
                <w:szCs w:val="18"/>
              </w:rPr>
            </w:pPr>
            <w:r>
              <w:rPr>
                <w:rFonts w:ascii="Times New Roman" w:hAnsi="Times New Roman" w:cs="Times New Roman"/>
                <w:color w:val="000000"/>
                <w:sz w:val="18"/>
                <w:szCs w:val="18"/>
              </w:rPr>
              <w:t>В</w:t>
            </w:r>
            <w:r w:rsidR="005C0450" w:rsidRPr="008B197B">
              <w:rPr>
                <w:rFonts w:ascii="Times New Roman" w:hAnsi="Times New Roman" w:cs="Times New Roman"/>
                <w:color w:val="000000"/>
                <w:sz w:val="18"/>
                <w:szCs w:val="18"/>
              </w:rPr>
              <w:t>иготовлен</w:t>
            </w:r>
            <w:r>
              <w:rPr>
                <w:rFonts w:ascii="Times New Roman" w:hAnsi="Times New Roman" w:cs="Times New Roman"/>
                <w:color w:val="000000"/>
                <w:sz w:val="18"/>
                <w:szCs w:val="18"/>
              </w:rPr>
              <w:t>о</w:t>
            </w:r>
            <w:r w:rsidR="005C0450" w:rsidRPr="008B197B">
              <w:rPr>
                <w:rFonts w:ascii="Times New Roman" w:hAnsi="Times New Roman" w:cs="Times New Roman"/>
                <w:color w:val="000000"/>
                <w:sz w:val="18"/>
                <w:szCs w:val="18"/>
              </w:rPr>
              <w:t xml:space="preserve"> проектно-кошторисн</w:t>
            </w:r>
            <w:r>
              <w:rPr>
                <w:rFonts w:ascii="Times New Roman" w:hAnsi="Times New Roman" w:cs="Times New Roman"/>
                <w:color w:val="000000"/>
                <w:sz w:val="18"/>
                <w:szCs w:val="18"/>
              </w:rPr>
              <w:t>а</w:t>
            </w:r>
            <w:r w:rsidR="005C0450" w:rsidRPr="008B197B">
              <w:rPr>
                <w:rFonts w:ascii="Times New Roman" w:hAnsi="Times New Roman" w:cs="Times New Roman"/>
                <w:color w:val="000000"/>
                <w:sz w:val="18"/>
                <w:szCs w:val="18"/>
              </w:rPr>
              <w:t xml:space="preserve"> документаці</w:t>
            </w:r>
            <w:r>
              <w:rPr>
                <w:rFonts w:ascii="Times New Roman" w:hAnsi="Times New Roman" w:cs="Times New Roman"/>
                <w:color w:val="000000"/>
                <w:sz w:val="18"/>
                <w:szCs w:val="18"/>
              </w:rPr>
              <w:t>я</w:t>
            </w:r>
            <w:r w:rsidR="0029494F" w:rsidRPr="008B197B">
              <w:rPr>
                <w:rFonts w:ascii="Times New Roman" w:hAnsi="Times New Roman" w:cs="Times New Roman"/>
                <w:color w:val="000000"/>
                <w:sz w:val="18"/>
                <w:szCs w:val="18"/>
                <w:lang w:val="ru-RU"/>
              </w:rPr>
              <w:t xml:space="preserve"> «Пішохідна доріжка від </w:t>
            </w:r>
            <w:r>
              <w:rPr>
                <w:rFonts w:ascii="Times New Roman" w:hAnsi="Times New Roman" w:cs="Times New Roman"/>
                <w:color w:val="000000"/>
                <w:sz w:val="18"/>
                <w:szCs w:val="18"/>
                <w:lang w:val="ru-RU"/>
              </w:rPr>
              <w:t xml:space="preserve"> п</w:t>
            </w:r>
            <w:r w:rsidR="0029494F" w:rsidRPr="008B197B">
              <w:rPr>
                <w:rFonts w:ascii="Times New Roman" w:hAnsi="Times New Roman" w:cs="Times New Roman"/>
                <w:color w:val="000000"/>
                <w:sz w:val="18"/>
                <w:szCs w:val="18"/>
                <w:lang w:val="ru-RU"/>
              </w:rPr>
              <w:t>ід’їзного моста до центральної алеї парку «Топільче»</w:t>
            </w:r>
            <w:r>
              <w:rPr>
                <w:rFonts w:ascii="Times New Roman" w:hAnsi="Times New Roman" w:cs="Times New Roman"/>
                <w:color w:val="000000"/>
                <w:sz w:val="18"/>
                <w:szCs w:val="18"/>
                <w:lang w:val="ru-RU"/>
              </w:rPr>
              <w:t xml:space="preserve">, кошти не проведені </w:t>
            </w:r>
            <w:r w:rsidR="005C0450" w:rsidRPr="008B197B">
              <w:rPr>
                <w:rFonts w:ascii="Times New Roman" w:hAnsi="Times New Roman" w:cs="Times New Roman"/>
                <w:color w:val="000000"/>
                <w:sz w:val="18"/>
                <w:szCs w:val="18"/>
              </w:rPr>
              <w:t xml:space="preserve"> Управлінням Державного Казначейства  у зв’язку з введенням воєнного стану</w:t>
            </w:r>
            <w:r w:rsidR="005C0450" w:rsidRPr="005C0450">
              <w:rPr>
                <w:rFonts w:ascii="Times New Roman" w:hAnsi="Times New Roman" w:cs="Times New Roman"/>
                <w:color w:val="000000"/>
                <w:sz w:val="18"/>
                <w:szCs w:val="18"/>
              </w:rPr>
              <w:t xml:space="preserve"> </w:t>
            </w:r>
          </w:p>
        </w:tc>
      </w:tr>
      <w:tr w:rsidR="005C0450" w:rsidRPr="00C7667E" w:rsidTr="005260F4">
        <w:trPr>
          <w:gridAfter w:val="2"/>
          <w:wAfter w:w="236" w:type="dxa"/>
          <w:trHeight w:val="365"/>
        </w:trPr>
        <w:tc>
          <w:tcPr>
            <w:tcW w:w="525" w:type="dxa"/>
            <w:vMerge w:val="restart"/>
            <w:vAlign w:val="center"/>
          </w:tcPr>
          <w:p w:rsidR="005C0450" w:rsidRPr="00C7667E" w:rsidRDefault="005C0450" w:rsidP="005C0450">
            <w:pPr>
              <w:jc w:val="center"/>
              <w:rPr>
                <w:rFonts w:ascii="Times New Roman" w:hAnsi="Times New Roman" w:cs="Times New Roman"/>
                <w:sz w:val="18"/>
                <w:szCs w:val="18"/>
              </w:rPr>
            </w:pPr>
          </w:p>
        </w:tc>
        <w:tc>
          <w:tcPr>
            <w:tcW w:w="782" w:type="dxa"/>
            <w:tcBorders>
              <w:bottom w:val="single" w:sz="4" w:space="0" w:color="auto"/>
            </w:tcBorders>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tcBorders>
              <w:bottom w:val="single" w:sz="4" w:space="0" w:color="auto"/>
            </w:tcBorders>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мостових конструкцій</w:t>
            </w:r>
          </w:p>
        </w:tc>
        <w:tc>
          <w:tcPr>
            <w:tcW w:w="1130" w:type="dxa"/>
            <w:tcBorders>
              <w:bottom w:val="single" w:sz="4" w:space="0" w:color="auto"/>
            </w:tcBorders>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8175CF" w:rsidRDefault="005C0450" w:rsidP="005C0450">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bottom w:val="single" w:sz="4" w:space="0" w:color="auto"/>
            </w:tcBorders>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Height w:val="277"/>
        </w:trPr>
        <w:tc>
          <w:tcPr>
            <w:tcW w:w="525" w:type="dxa"/>
            <w:vMerge/>
            <w:vAlign w:val="center"/>
          </w:tcPr>
          <w:p w:rsidR="005C0450" w:rsidRPr="00C7667E" w:rsidRDefault="005C0450" w:rsidP="005C0450">
            <w:pPr>
              <w:jc w:val="center"/>
              <w:rPr>
                <w:rFonts w:ascii="Times New Roman" w:hAnsi="Times New Roman" w:cs="Times New Roman"/>
                <w:sz w:val="18"/>
                <w:szCs w:val="18"/>
              </w:rPr>
            </w:pPr>
          </w:p>
        </w:tc>
        <w:tc>
          <w:tcPr>
            <w:tcW w:w="782" w:type="dxa"/>
            <w:tcBorders>
              <w:top w:val="single" w:sz="4" w:space="0" w:color="auto"/>
            </w:tcBorders>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tcBorders>
              <w:top w:val="single" w:sz="4" w:space="0" w:color="auto"/>
            </w:tcBorders>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sz w:val="18"/>
                <w:szCs w:val="18"/>
              </w:rPr>
              <w:t>Влаштування велодоріжок</w:t>
            </w:r>
          </w:p>
        </w:tc>
        <w:tc>
          <w:tcPr>
            <w:tcW w:w="1130" w:type="dxa"/>
            <w:tcBorders>
              <w:top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8175CF" w:rsidRDefault="005C0450" w:rsidP="005C0450">
            <w:pPr>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Borders>
              <w:top w:val="single" w:sz="4" w:space="0" w:color="auto"/>
            </w:tcBorders>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освітлення біля джерела</w:t>
            </w:r>
          </w:p>
        </w:tc>
        <w:tc>
          <w:tcPr>
            <w:tcW w:w="1130" w:type="dxa"/>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sz w:val="18"/>
                <w:szCs w:val="18"/>
              </w:rPr>
              <w:t>.Капітальний ремонт підпірних стінок</w:t>
            </w:r>
          </w:p>
        </w:tc>
        <w:tc>
          <w:tcPr>
            <w:tcW w:w="1130" w:type="dxa"/>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3000,0</w:t>
            </w:r>
          </w:p>
        </w:tc>
        <w:tc>
          <w:tcPr>
            <w:tcW w:w="1238" w:type="dxa"/>
            <w:gridSpan w:val="3"/>
            <w:tcBorders>
              <w:left w:val="single" w:sz="4" w:space="0" w:color="auto"/>
              <w:right w:val="single" w:sz="4" w:space="0" w:color="auto"/>
            </w:tcBorders>
            <w:vAlign w:val="center"/>
          </w:tcPr>
          <w:p w:rsidR="005C0450" w:rsidRPr="00C7667E" w:rsidRDefault="00A0560C" w:rsidP="005C0450">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lang w:val="en-US"/>
              </w:rPr>
            </w:pPr>
            <w:r>
              <w:rPr>
                <w:rFonts w:ascii="Times New Roman" w:hAnsi="Times New Roman" w:cs="Times New Roman"/>
                <w:sz w:val="18"/>
                <w:szCs w:val="18"/>
              </w:rPr>
              <w:t xml:space="preserve">        </w:t>
            </w:r>
            <w:r w:rsidRPr="00C7667E">
              <w:rPr>
                <w:rFonts w:ascii="Times New Roman" w:hAnsi="Times New Roman" w:cs="Times New Roman"/>
                <w:sz w:val="18"/>
                <w:szCs w:val="18"/>
              </w:rPr>
              <w:t>0,0</w:t>
            </w:r>
            <w:r>
              <w:rPr>
                <w:rFonts w:ascii="Times New Roman" w:hAnsi="Times New Roman" w:cs="Times New Roman"/>
                <w:sz w:val="18"/>
                <w:szCs w:val="18"/>
                <w:lang w:val="en-US"/>
              </w:rPr>
              <w:t xml:space="preserve"> </w:t>
            </w:r>
          </w:p>
        </w:tc>
        <w:tc>
          <w:tcPr>
            <w:tcW w:w="3982" w:type="dxa"/>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Реалізація проекту «Капітальний ремонт підпірних стінок в пару «Топільче» зі сторони Надставної церк</w:t>
            </w:r>
            <w:r w:rsidR="002D1F01">
              <w:rPr>
                <w:rFonts w:ascii="Times New Roman" w:hAnsi="Times New Roman" w:cs="Times New Roman"/>
                <w:sz w:val="18"/>
                <w:szCs w:val="18"/>
              </w:rPr>
              <w:t>в</w:t>
            </w:r>
            <w:r w:rsidRPr="00C7667E">
              <w:rPr>
                <w:rFonts w:ascii="Times New Roman" w:hAnsi="Times New Roman" w:cs="Times New Roman"/>
                <w:sz w:val="18"/>
                <w:szCs w:val="18"/>
              </w:rPr>
              <w:t>и в м.Тернополі»</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firstLine="112"/>
              <w:jc w:val="both"/>
              <w:rPr>
                <w:rFonts w:ascii="Times New Roman" w:hAnsi="Times New Roman" w:cs="Times New Roman"/>
                <w:b/>
                <w:color w:val="000000" w:themeColor="text1"/>
                <w:sz w:val="18"/>
                <w:szCs w:val="18"/>
              </w:rPr>
            </w:pPr>
          </w:p>
        </w:tc>
        <w:tc>
          <w:tcPr>
            <w:tcW w:w="4733" w:type="dxa"/>
            <w:gridSpan w:val="2"/>
            <w:vAlign w:val="center"/>
          </w:tcPr>
          <w:p w:rsidR="005C0450" w:rsidRPr="00C7667E" w:rsidRDefault="005C0450" w:rsidP="005C0450">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65500,0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32990,0</w:t>
            </w:r>
          </w:p>
        </w:tc>
        <w:tc>
          <w:tcPr>
            <w:tcW w:w="1238" w:type="dxa"/>
            <w:gridSpan w:val="3"/>
            <w:tcBorders>
              <w:left w:val="single" w:sz="4" w:space="0" w:color="auto"/>
              <w:right w:val="single" w:sz="4" w:space="0" w:color="auto"/>
            </w:tcBorders>
            <w:vAlign w:val="center"/>
          </w:tcPr>
          <w:p w:rsidR="005C0450" w:rsidRPr="00C7667E" w:rsidRDefault="005C0450" w:rsidP="008175CF">
            <w:pPr>
              <w:keepLines/>
              <w:jc w:val="center"/>
              <w:rPr>
                <w:rFonts w:ascii="Times New Roman" w:hAnsi="Times New Roman" w:cs="Times New Roman"/>
                <w:b/>
                <w:color w:val="000000" w:themeColor="text1"/>
                <w:sz w:val="18"/>
                <w:szCs w:val="18"/>
              </w:rPr>
            </w:pPr>
            <w:r w:rsidRPr="008175CF">
              <w:rPr>
                <w:rFonts w:ascii="Times New Roman" w:hAnsi="Times New Roman" w:cs="Times New Roman"/>
                <w:b/>
                <w:color w:val="000000" w:themeColor="text1"/>
                <w:sz w:val="18"/>
                <w:szCs w:val="18"/>
              </w:rPr>
              <w:t>27640,0</w:t>
            </w:r>
            <w:r w:rsidR="002D1F01">
              <w:rPr>
                <w:rFonts w:ascii="Times New Roman" w:hAnsi="Times New Roman" w:cs="Times New Roman"/>
                <w:b/>
                <w:color w:val="000000" w:themeColor="text1"/>
                <w:sz w:val="18"/>
                <w:szCs w:val="18"/>
              </w:rPr>
              <w:t xml:space="preserve"> </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keepLines/>
              <w:jc w:val="center"/>
              <w:rPr>
                <w:rFonts w:ascii="Times New Roman" w:hAnsi="Times New Roman" w:cs="Times New Roman"/>
                <w:b/>
                <w:sz w:val="18"/>
                <w:szCs w:val="18"/>
              </w:rPr>
            </w:pPr>
            <w:r w:rsidRPr="008175CF">
              <w:rPr>
                <w:rFonts w:ascii="Times New Roman" w:hAnsi="Times New Roman" w:cs="Times New Roman"/>
                <w:b/>
                <w:sz w:val="18"/>
                <w:szCs w:val="18"/>
              </w:rPr>
              <w:t>10933,8</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19.</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b/>
                <w:i/>
                <w:sz w:val="18"/>
                <w:szCs w:val="18"/>
              </w:rPr>
            </w:pPr>
            <w:r w:rsidRPr="00C7667E">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C0450" w:rsidRPr="00C7667E" w:rsidRDefault="005C0450" w:rsidP="005C0450">
            <w:pPr>
              <w:ind w:right="27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199,0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199,0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center"/>
              <w:rPr>
                <w:rFonts w:ascii="Times New Roman" w:hAnsi="Times New Roman" w:cs="Times New Roman"/>
                <w:color w:val="000000"/>
                <w:sz w:val="18"/>
                <w:szCs w:val="18"/>
              </w:rPr>
            </w:pPr>
          </w:p>
        </w:tc>
      </w:tr>
      <w:tr w:rsidR="005C0450" w:rsidRPr="00C7667E" w:rsidTr="005260F4">
        <w:trPr>
          <w:gridAfter w:val="2"/>
          <w:wAfter w:w="236" w:type="dxa"/>
          <w:trHeight w:val="493"/>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175,0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175,0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both"/>
              <w:rPr>
                <w:rFonts w:ascii="Times New Roman" w:hAnsi="Times New Roman" w:cs="Times New Roman"/>
                <w:color w:val="000000"/>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295,0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295,0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Pr>
                <w:rFonts w:ascii="Times New Roman" w:hAnsi="Times New Roman" w:cs="Times New Roman"/>
                <w:sz w:val="18"/>
                <w:szCs w:val="18"/>
              </w:rPr>
              <w:t>126,16</w:t>
            </w:r>
          </w:p>
        </w:tc>
        <w:tc>
          <w:tcPr>
            <w:tcW w:w="3982" w:type="dxa"/>
          </w:tcPr>
          <w:p w:rsidR="005C0450" w:rsidRPr="00483B93" w:rsidRDefault="005C0450" w:rsidP="005C0450">
            <w:pPr>
              <w:keepLines/>
              <w:jc w:val="both"/>
              <w:rPr>
                <w:rFonts w:ascii="Times New Roman" w:hAnsi="Times New Roman" w:cs="Times New Roman"/>
                <w:color w:val="000000"/>
                <w:sz w:val="18"/>
                <w:szCs w:val="18"/>
              </w:rPr>
            </w:pPr>
            <w:r w:rsidRPr="00483B93">
              <w:rPr>
                <w:rFonts w:ascii="Times New Roman" w:hAnsi="Times New Roman" w:cs="Times New Roman"/>
                <w:sz w:val="18"/>
                <w:szCs w:val="18"/>
              </w:rPr>
              <w:t>Придбано сувенірну продукцію (термоси, скатертини, рушники) та квіткову продукцію.</w:t>
            </w:r>
          </w:p>
        </w:tc>
      </w:tr>
      <w:tr w:rsidR="005C0450" w:rsidRPr="00C7667E" w:rsidTr="005260F4">
        <w:trPr>
          <w:gridAfter w:val="2"/>
          <w:wAfter w:w="236" w:type="dxa"/>
          <w:trHeight w:val="512"/>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Грошові винагороди </w:t>
            </w:r>
            <w:r w:rsidRPr="00C7667E">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84,36</w:t>
            </w:r>
          </w:p>
        </w:tc>
        <w:tc>
          <w:tcPr>
            <w:tcW w:w="3982" w:type="dxa"/>
          </w:tcPr>
          <w:p w:rsidR="005C0450" w:rsidRPr="00C7667E" w:rsidRDefault="005C0450" w:rsidP="005C0450">
            <w:pPr>
              <w:keepLines/>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Виплачено грошові винагороди 32 особам </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firstLine="112"/>
              <w:jc w:val="both"/>
              <w:rPr>
                <w:rFonts w:ascii="Times New Roman" w:hAnsi="Times New Roman" w:cs="Times New Roman"/>
                <w:b/>
                <w:color w:val="000000" w:themeColor="text1"/>
                <w:sz w:val="18"/>
                <w:szCs w:val="18"/>
              </w:rPr>
            </w:pPr>
          </w:p>
        </w:tc>
        <w:tc>
          <w:tcPr>
            <w:tcW w:w="4733" w:type="dxa"/>
            <w:gridSpan w:val="2"/>
            <w:vAlign w:val="center"/>
          </w:tcPr>
          <w:p w:rsidR="005C0450" w:rsidRPr="00C7667E" w:rsidRDefault="005C0450" w:rsidP="005C0450">
            <w:pPr>
              <w:ind w:firstLine="112"/>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1019,0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969,0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2D1F01" w:rsidRDefault="005C0450" w:rsidP="005C0450">
            <w:pPr>
              <w:rPr>
                <w:rFonts w:ascii="Times New Roman" w:hAnsi="Times New Roman" w:cs="Times New Roman"/>
                <w:b/>
                <w:sz w:val="18"/>
                <w:szCs w:val="18"/>
              </w:rPr>
            </w:pPr>
            <w:r w:rsidRPr="002D1F01">
              <w:rPr>
                <w:rFonts w:ascii="Times New Roman" w:hAnsi="Times New Roman" w:cs="Times New Roman"/>
                <w:b/>
                <w:sz w:val="18"/>
                <w:szCs w:val="18"/>
                <w:lang w:val="en-US"/>
              </w:rPr>
              <w:t xml:space="preserve">    210</w:t>
            </w:r>
            <w:r w:rsidRPr="002D1F01">
              <w:rPr>
                <w:rFonts w:ascii="Times New Roman" w:hAnsi="Times New Roman" w:cs="Times New Roman"/>
                <w:b/>
                <w:sz w:val="18"/>
                <w:szCs w:val="18"/>
              </w:rPr>
              <w:t>,52</w:t>
            </w:r>
          </w:p>
        </w:tc>
        <w:tc>
          <w:tcPr>
            <w:tcW w:w="3982" w:type="dxa"/>
          </w:tcPr>
          <w:p w:rsidR="005C0450" w:rsidRPr="002D1F01"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20.</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малого та середнього підприємництва на 2021-2022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B016CD">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6.2.1</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439,2</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firstLine="112"/>
              <w:jc w:val="both"/>
              <w:rPr>
                <w:rFonts w:ascii="Times New Roman" w:hAnsi="Times New Roman" w:cs="Times New Roman"/>
                <w:b/>
                <w:color w:val="000000" w:themeColor="text1"/>
                <w:sz w:val="18"/>
                <w:szCs w:val="18"/>
              </w:rPr>
            </w:pPr>
          </w:p>
        </w:tc>
        <w:tc>
          <w:tcPr>
            <w:tcW w:w="4733" w:type="dxa"/>
            <w:gridSpan w:val="2"/>
            <w:vAlign w:val="center"/>
          </w:tcPr>
          <w:p w:rsidR="005C0450" w:rsidRPr="00C7667E" w:rsidRDefault="005C0450" w:rsidP="005C0450">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1079,2</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640,0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B016CD">
            <w:pPr>
              <w:rPr>
                <w:rFonts w:ascii="Times New Roman" w:hAnsi="Times New Roman" w:cs="Times New Roman"/>
                <w:b/>
                <w:sz w:val="18"/>
                <w:szCs w:val="18"/>
              </w:rPr>
            </w:pPr>
            <w:r w:rsidRPr="002D1F01">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21.</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5C0450" w:rsidRPr="00C7667E" w:rsidTr="005260F4">
        <w:trPr>
          <w:gridAfter w:val="2"/>
          <w:wAfter w:w="236" w:type="dxa"/>
          <w:trHeight w:val="355"/>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bCs/>
                <w:color w:val="000000" w:themeColor="text1"/>
                <w:sz w:val="18"/>
                <w:szCs w:val="18"/>
                <w:lang w:eastAsia="ar-SA"/>
              </w:rPr>
            </w:pPr>
            <w:r w:rsidRPr="00C7667E">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B016CD">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eastAsia="Times New Roman" w:hAnsi="Times New Roman" w:cs="Times New Roman"/>
                <w:sz w:val="18"/>
                <w:szCs w:val="18"/>
                <w:lang w:eastAsia="uk-UA"/>
              </w:rPr>
              <w:t>Формування бази земель громади</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1350,0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color w:val="333333"/>
                <w:sz w:val="18"/>
                <w:szCs w:val="18"/>
                <w:shd w:val="clear" w:color="auto" w:fill="FFFFFF"/>
              </w:rPr>
              <w:t>Комплекс землевпорядних робіт</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технічної документації з нормативної грошової оцінки земель с.Городище та с.Носівці</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4733" w:type="dxa"/>
            <w:gridSpan w:val="2"/>
            <w:vAlign w:val="center"/>
          </w:tcPr>
          <w:p w:rsidR="005C0450" w:rsidRPr="00C7667E" w:rsidRDefault="005C0450" w:rsidP="005C0450">
            <w:pPr>
              <w:tabs>
                <w:tab w:val="left" w:pos="6237"/>
              </w:tabs>
              <w:suppressAutoHyphens/>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Розроблення технічного звіту по грунтовому обстеженню земельних ділянок</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firstLine="112"/>
              <w:jc w:val="both"/>
              <w:rPr>
                <w:rFonts w:ascii="Times New Roman" w:hAnsi="Times New Roman" w:cs="Times New Roman"/>
                <w:b/>
                <w:color w:val="000000" w:themeColor="text1"/>
                <w:sz w:val="18"/>
                <w:szCs w:val="18"/>
              </w:rPr>
            </w:pPr>
          </w:p>
        </w:tc>
        <w:tc>
          <w:tcPr>
            <w:tcW w:w="4733" w:type="dxa"/>
            <w:gridSpan w:val="2"/>
            <w:vAlign w:val="center"/>
          </w:tcPr>
          <w:p w:rsidR="005C0450" w:rsidRPr="00C7667E" w:rsidRDefault="005C0450" w:rsidP="005C0450">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4000,0</w:t>
            </w:r>
          </w:p>
        </w:tc>
        <w:tc>
          <w:tcPr>
            <w:tcW w:w="1481" w:type="dxa"/>
            <w:gridSpan w:val="2"/>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3150,0</w:t>
            </w:r>
          </w:p>
        </w:tc>
        <w:tc>
          <w:tcPr>
            <w:tcW w:w="1238" w:type="dxa"/>
            <w:gridSpan w:val="3"/>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3150,0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2D1F01" w:rsidRDefault="005C0450" w:rsidP="005C0450">
            <w:pPr>
              <w:rPr>
                <w:rFonts w:ascii="Times New Roman" w:hAnsi="Times New Roman" w:cs="Times New Roman"/>
                <w:b/>
                <w:sz w:val="18"/>
                <w:szCs w:val="18"/>
              </w:rPr>
            </w:pPr>
            <w:r w:rsidRPr="002D1F01">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22.</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450" w:rsidRPr="00C7667E" w:rsidRDefault="005C0450" w:rsidP="005C0450">
            <w:pPr>
              <w:pStyle w:val="12"/>
              <w:ind w:left="-1"/>
              <w:rPr>
                <w:position w:val="-1"/>
                <w:sz w:val="18"/>
                <w:szCs w:val="18"/>
              </w:rPr>
            </w:pPr>
            <w:r w:rsidRPr="00C7667E">
              <w:rPr>
                <w:position w:val="-1"/>
                <w:sz w:val="18"/>
                <w:szCs w:val="18"/>
              </w:rPr>
              <w:t>Внесення змін до генерального плану м.Тернополя</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lang w:val="en-US"/>
              </w:rPr>
              <w:t>70</w:t>
            </w:r>
            <w:r>
              <w:rPr>
                <w:rFonts w:ascii="Times New Roman" w:hAnsi="Times New Roman" w:cs="Times New Roman"/>
                <w:sz w:val="18"/>
                <w:szCs w:val="18"/>
              </w:rPr>
              <w:t>0,0</w:t>
            </w:r>
          </w:p>
        </w:tc>
        <w:tc>
          <w:tcPr>
            <w:tcW w:w="3982" w:type="dxa"/>
          </w:tcPr>
          <w:p w:rsidR="005C0450" w:rsidRPr="00290739" w:rsidRDefault="005C0450" w:rsidP="005C0450">
            <w:pPr>
              <w:keepLines/>
              <w:rPr>
                <w:rFonts w:ascii="Times New Roman" w:hAnsi="Times New Roman" w:cs="Times New Roman"/>
                <w:sz w:val="18"/>
                <w:szCs w:val="18"/>
              </w:rPr>
            </w:pPr>
            <w:r w:rsidRPr="00290739">
              <w:rPr>
                <w:rFonts w:ascii="Times New Roman" w:hAnsi="Times New Roman" w:cs="Times New Roman"/>
                <w:sz w:val="18"/>
                <w:szCs w:val="18"/>
              </w:rPr>
              <w:t>Внесення змін до Генплану міста</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450" w:rsidRPr="00C7667E" w:rsidRDefault="005C0450" w:rsidP="005C0450">
            <w:pPr>
              <w:pStyle w:val="12"/>
              <w:ind w:left="-1"/>
              <w:rPr>
                <w:position w:val="-1"/>
                <w:sz w:val="18"/>
                <w:szCs w:val="18"/>
              </w:rPr>
            </w:pPr>
            <w:r w:rsidRPr="00C7667E">
              <w:rPr>
                <w:position w:val="-1"/>
                <w:sz w:val="18"/>
                <w:szCs w:val="18"/>
              </w:rPr>
              <w:t>Внесення змін до плану зонування території м. Тернополя</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lang w:val="en-US"/>
              </w:rPr>
              <w:t>15</w:t>
            </w:r>
            <w:r>
              <w:rPr>
                <w:rFonts w:ascii="Times New Roman" w:hAnsi="Times New Roman" w:cs="Times New Roman"/>
                <w:sz w:val="18"/>
                <w:szCs w:val="18"/>
              </w:rPr>
              <w:t>0,0</w:t>
            </w:r>
          </w:p>
        </w:tc>
        <w:tc>
          <w:tcPr>
            <w:tcW w:w="3982" w:type="dxa"/>
          </w:tcPr>
          <w:p w:rsidR="005C0450" w:rsidRPr="00290739" w:rsidRDefault="00290739" w:rsidP="005C0450">
            <w:pPr>
              <w:jc w:val="both"/>
              <w:rPr>
                <w:rFonts w:ascii="Times New Roman" w:hAnsi="Times New Roman" w:cs="Times New Roman"/>
                <w:sz w:val="18"/>
                <w:szCs w:val="18"/>
              </w:rPr>
            </w:pPr>
            <w:r w:rsidRPr="00290739">
              <w:rPr>
                <w:rFonts w:ascii="Times New Roman" w:hAnsi="Times New Roman" w:cs="Times New Roman"/>
                <w:sz w:val="18"/>
                <w:szCs w:val="18"/>
              </w:rPr>
              <w:t>Внесення змін до плану зонування</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C0450" w:rsidRPr="00C7667E" w:rsidRDefault="005C0450" w:rsidP="005C0450">
            <w:pPr>
              <w:suppressAutoHyphens/>
              <w:rPr>
                <w:rFonts w:ascii="Times New Roman" w:hAnsi="Times New Roman" w:cs="Times New Roman"/>
                <w:color w:val="000000" w:themeColor="text1"/>
                <w:sz w:val="18"/>
                <w:szCs w:val="18"/>
              </w:rPr>
            </w:pPr>
            <w:bookmarkStart w:id="1" w:name="_Hlk85784208"/>
            <w:r w:rsidRPr="00C7667E">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1"/>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290739"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C0450" w:rsidRPr="00C7667E" w:rsidRDefault="005C0450" w:rsidP="005C0450">
            <w:pPr>
              <w:suppressAutoHyphens/>
              <w:rPr>
                <w:rFonts w:ascii="Times New Roman" w:hAnsi="Times New Roman" w:cs="Times New Roman"/>
                <w:color w:val="000000" w:themeColor="text1"/>
                <w:sz w:val="18"/>
                <w:szCs w:val="18"/>
              </w:rPr>
            </w:pPr>
            <w:r w:rsidRPr="00C7667E">
              <w:rPr>
                <w:rFonts w:ascii="Times New Roman" w:hAnsi="Times New Roman" w:cs="Times New Roman"/>
                <w:position w:val="-1"/>
                <w:sz w:val="18"/>
                <w:szCs w:val="18"/>
              </w:rPr>
              <w:t>Розроблення детальних планів територій громади</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C0450" w:rsidRPr="00C7667E" w:rsidRDefault="005C0450" w:rsidP="005C0450">
            <w:pPr>
              <w:suppressAutoHyphens/>
              <w:rPr>
                <w:rFonts w:ascii="Times New Roman" w:hAnsi="Times New Roman" w:cs="Times New Roman"/>
                <w:color w:val="000000" w:themeColor="text1"/>
                <w:sz w:val="18"/>
                <w:szCs w:val="18"/>
              </w:rPr>
            </w:pPr>
            <w:r w:rsidRPr="00C7667E">
              <w:rPr>
                <w:rFonts w:ascii="Times New Roman" w:hAnsi="Times New Roman" w:cs="Times New Roman"/>
                <w:position w:val="-1"/>
                <w:sz w:val="18"/>
                <w:szCs w:val="18"/>
              </w:rPr>
              <w:t>Проведення експертизи містобудівної документації</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450" w:rsidRPr="00C7667E" w:rsidRDefault="005C0450" w:rsidP="005C0450">
            <w:pPr>
              <w:pStyle w:val="12"/>
              <w:suppressAutoHyphens/>
              <w:ind w:hanging="2"/>
              <w:outlineLvl w:val="0"/>
              <w:rPr>
                <w:position w:val="-1"/>
                <w:sz w:val="18"/>
                <w:szCs w:val="18"/>
              </w:rPr>
            </w:pPr>
            <w:r w:rsidRPr="00C7667E">
              <w:rPr>
                <w:position w:val="-1"/>
                <w:sz w:val="18"/>
                <w:szCs w:val="18"/>
              </w:rPr>
              <w:t>Забезпечення якісної роботи  геопорталу містобудівного кадастру громади</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483B93">
        <w:trPr>
          <w:gridAfter w:val="2"/>
          <w:wAfter w:w="236" w:type="dxa"/>
          <w:trHeight w:val="111"/>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0450" w:rsidRPr="00C7667E" w:rsidRDefault="005C0450" w:rsidP="005C0450">
            <w:pPr>
              <w:pStyle w:val="12"/>
              <w:suppressAutoHyphens/>
              <w:ind w:hanging="2"/>
              <w:jc w:val="both"/>
              <w:outlineLvl w:val="0"/>
              <w:rPr>
                <w:position w:val="-1"/>
                <w:sz w:val="18"/>
                <w:szCs w:val="18"/>
              </w:rPr>
            </w:pPr>
            <w:r w:rsidRPr="00C7667E">
              <w:rPr>
                <w:position w:val="-1"/>
                <w:sz w:val="18"/>
                <w:szCs w:val="18"/>
              </w:rPr>
              <w:t>Електронна обробка матеріалів для введення до ГІС містобудівного кадастру громади</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400,0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C0450" w:rsidRPr="00C7667E" w:rsidRDefault="005C0450" w:rsidP="005C0450">
            <w:pPr>
              <w:suppressAutoHyphens/>
              <w:rPr>
                <w:rFonts w:ascii="Times New Roman" w:hAnsi="Times New Roman" w:cs="Times New Roman"/>
                <w:position w:val="-1"/>
                <w:sz w:val="18"/>
                <w:szCs w:val="18"/>
              </w:rPr>
            </w:pPr>
            <w:r w:rsidRPr="00C7667E">
              <w:rPr>
                <w:rFonts w:ascii="Times New Roman" w:hAnsi="Times New Roman" w:cs="Times New Roman"/>
                <w:position w:val="-1"/>
                <w:sz w:val="18"/>
                <w:szCs w:val="18"/>
              </w:rPr>
              <w:t>Проведення топографо-геодезичних робіт</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1650,0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1000,0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firstLine="112"/>
              <w:jc w:val="both"/>
              <w:rPr>
                <w:rFonts w:ascii="Times New Roman" w:hAnsi="Times New Roman" w:cs="Times New Roman"/>
                <w:b/>
                <w:color w:val="000000" w:themeColor="text1"/>
                <w:sz w:val="18"/>
                <w:szCs w:val="18"/>
              </w:rPr>
            </w:pPr>
          </w:p>
        </w:tc>
        <w:tc>
          <w:tcPr>
            <w:tcW w:w="4733" w:type="dxa"/>
            <w:gridSpan w:val="2"/>
            <w:vAlign w:val="center"/>
          </w:tcPr>
          <w:p w:rsidR="005C0450" w:rsidRPr="00C7667E" w:rsidRDefault="005C0450" w:rsidP="005C0450">
            <w:pPr>
              <w:suppressAutoHyphens/>
              <w:rPr>
                <w:rFonts w:ascii="Times New Roman" w:hAnsi="Times New Roman" w:cs="Times New Roman"/>
                <w:position w:val="-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11850,0</w:t>
            </w:r>
          </w:p>
        </w:tc>
        <w:tc>
          <w:tcPr>
            <w:tcW w:w="1481" w:type="dxa"/>
            <w:gridSpan w:val="2"/>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1238" w:type="dxa"/>
            <w:gridSpan w:val="3"/>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8200,0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b/>
                <w:sz w:val="18"/>
                <w:szCs w:val="18"/>
              </w:rPr>
            </w:pPr>
            <w:r w:rsidRPr="002D1F01">
              <w:rPr>
                <w:rFonts w:ascii="Times New Roman" w:hAnsi="Times New Roman" w:cs="Times New Roman"/>
                <w:b/>
                <w:sz w:val="18"/>
                <w:szCs w:val="18"/>
                <w:lang w:val="en-US"/>
              </w:rPr>
              <w:t>85</w:t>
            </w:r>
            <w:r w:rsidRPr="002D1F01">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23.</w:t>
            </w:r>
          </w:p>
        </w:tc>
        <w:tc>
          <w:tcPr>
            <w:tcW w:w="15425" w:type="dxa"/>
            <w:gridSpan w:val="14"/>
            <w:shd w:val="clear" w:color="auto" w:fill="C6D9F1" w:themeFill="text2" w:themeFillTint="33"/>
            <w:vAlign w:val="center"/>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 Доступне житло»  на 2021</w:t>
            </w:r>
            <w:r w:rsidRPr="00C7667E">
              <w:rPr>
                <w:rFonts w:ascii="Times New Roman" w:hAnsi="Times New Roman" w:cs="Times New Roman"/>
                <w:b/>
                <w:color w:val="000000" w:themeColor="text1"/>
                <w:sz w:val="18"/>
                <w:szCs w:val="18"/>
              </w:rPr>
              <w:t>-</w:t>
            </w:r>
            <w:r w:rsidRPr="00C7667E">
              <w:rPr>
                <w:rFonts w:ascii="Times New Roman" w:hAnsi="Times New Roman" w:cs="Times New Roman"/>
                <w:b/>
                <w:i/>
                <w:color w:val="000000" w:themeColor="text1"/>
                <w:sz w:val="18"/>
                <w:szCs w:val="18"/>
                <w:u w:val="single"/>
              </w:rPr>
              <w:t>2024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Розроблення проектно-кошторисної документації по забудові земельних ділянок,виділених під будівництво доступного житла</w:t>
            </w:r>
          </w:p>
        </w:tc>
        <w:tc>
          <w:tcPr>
            <w:tcW w:w="1130" w:type="dxa"/>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600,0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FF0000"/>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magenta"/>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30" w:type="dxa"/>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1100,0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vAlign w:val="center"/>
          </w:tcPr>
          <w:p w:rsidR="005C0450" w:rsidRPr="00290739" w:rsidRDefault="005C0450" w:rsidP="005C0450">
            <w:pPr>
              <w:keepLines/>
              <w:jc w:val="center"/>
              <w:rPr>
                <w:rFonts w:ascii="Times New Roman" w:hAnsi="Times New Roman" w:cs="Times New Roman"/>
                <w:sz w:val="18"/>
                <w:szCs w:val="18"/>
              </w:rPr>
            </w:pPr>
            <w:r w:rsidRPr="00290739">
              <w:rPr>
                <w:rFonts w:ascii="Times New Roman" w:hAnsi="Times New Roman" w:cs="Times New Roman"/>
                <w:sz w:val="18"/>
                <w:szCs w:val="18"/>
              </w:rPr>
              <w:t>0,0</w:t>
            </w:r>
          </w:p>
        </w:tc>
        <w:tc>
          <w:tcPr>
            <w:tcW w:w="843" w:type="dxa"/>
            <w:tcBorders>
              <w:left w:val="single" w:sz="4" w:space="0" w:color="auto"/>
            </w:tcBorders>
            <w:vAlign w:val="center"/>
          </w:tcPr>
          <w:p w:rsidR="005C0450" w:rsidRPr="00290739" w:rsidRDefault="005C0450" w:rsidP="005C0450">
            <w:pPr>
              <w:keepLines/>
              <w:ind w:right="-42"/>
              <w:jc w:val="center"/>
              <w:rPr>
                <w:rFonts w:ascii="Times New Roman" w:hAnsi="Times New Roman" w:cs="Times New Roman"/>
                <w:color w:val="FF0000"/>
                <w:sz w:val="18"/>
                <w:szCs w:val="18"/>
              </w:rPr>
            </w:pPr>
          </w:p>
        </w:tc>
        <w:tc>
          <w:tcPr>
            <w:tcW w:w="1236" w:type="dxa"/>
            <w:gridSpan w:val="3"/>
            <w:vAlign w:val="center"/>
          </w:tcPr>
          <w:p w:rsidR="005C0450" w:rsidRPr="00290739" w:rsidRDefault="005C0450" w:rsidP="005C0450">
            <w:pPr>
              <w:jc w:val="center"/>
              <w:rPr>
                <w:rFonts w:ascii="Times New Roman" w:hAnsi="Times New Roman" w:cs="Times New Roman"/>
                <w:color w:val="000000" w:themeColor="text1"/>
                <w:sz w:val="18"/>
                <w:szCs w:val="18"/>
              </w:rPr>
            </w:pPr>
            <w:r w:rsidRPr="00290739">
              <w:rPr>
                <w:rFonts w:ascii="Times New Roman" w:hAnsi="Times New Roman" w:cs="Times New Roman"/>
                <w:color w:val="000000" w:themeColor="text1"/>
                <w:sz w:val="18"/>
                <w:szCs w:val="18"/>
              </w:rPr>
              <w:t>0,0</w:t>
            </w:r>
          </w:p>
        </w:tc>
        <w:tc>
          <w:tcPr>
            <w:tcW w:w="3982" w:type="dxa"/>
          </w:tcPr>
          <w:p w:rsidR="005C0450" w:rsidRPr="00C7667E" w:rsidRDefault="005C0450" w:rsidP="005C0450">
            <w:pPr>
              <w:jc w:val="both"/>
              <w:rPr>
                <w:rFonts w:ascii="Times New Roman" w:hAnsi="Times New Roman" w:cs="Times New Roman"/>
                <w:color w:val="000000" w:themeColor="text1"/>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9 </w:t>
            </w:r>
          </w:p>
        </w:tc>
        <w:tc>
          <w:tcPr>
            <w:tcW w:w="4733" w:type="dxa"/>
            <w:gridSpan w:val="2"/>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Пільгове кредитування учасників  Програми</w:t>
            </w:r>
          </w:p>
        </w:tc>
        <w:tc>
          <w:tcPr>
            <w:tcW w:w="1130" w:type="dxa"/>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sz w:val="18"/>
                <w:szCs w:val="18"/>
              </w:rPr>
            </w:pPr>
            <w:r w:rsidRPr="00C7667E">
              <w:rPr>
                <w:rFonts w:ascii="Times New Roman" w:hAnsi="Times New Roman" w:cs="Times New Roman"/>
                <w:sz w:val="18"/>
                <w:szCs w:val="18"/>
              </w:rPr>
              <w:t>1000,0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FF0000"/>
                <w:sz w:val="18"/>
                <w:szCs w:val="18"/>
                <w:highlight w:val="yellow"/>
              </w:rPr>
            </w:pPr>
          </w:p>
        </w:tc>
        <w:tc>
          <w:tcPr>
            <w:tcW w:w="1236" w:type="dxa"/>
            <w:gridSpan w:val="3"/>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82" w:type="dxa"/>
          </w:tcPr>
          <w:p w:rsidR="005C0450" w:rsidRPr="00C7667E" w:rsidRDefault="005C0450" w:rsidP="005C0450">
            <w:pPr>
              <w:jc w:val="both"/>
              <w:rPr>
                <w:rFonts w:ascii="Times New Roman" w:hAnsi="Times New Roman" w:cs="Times New Roman"/>
                <w:color w:val="000000" w:themeColor="text1"/>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30" w:type="dxa"/>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2960,0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1000,0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b/>
                <w:sz w:val="18"/>
                <w:szCs w:val="18"/>
              </w:rPr>
            </w:pPr>
            <w:r w:rsidRPr="00C7667E">
              <w:rPr>
                <w:rFonts w:ascii="Times New Roman" w:hAnsi="Times New Roman" w:cs="Times New Roman"/>
                <w:b/>
                <w:sz w:val="18"/>
                <w:szCs w:val="18"/>
              </w:rPr>
              <w:t>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24.</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забезпечення обороноздатності </w:t>
            </w:r>
            <w:r w:rsidRPr="00C7667E">
              <w:rPr>
                <w:rFonts w:ascii="Times New Roman" w:hAnsi="Times New Roman" w:cs="Times New Roman"/>
                <w:b/>
                <w:i/>
                <w:color w:val="000000"/>
                <w:sz w:val="18"/>
                <w:szCs w:val="18"/>
                <w:u w:val="single"/>
              </w:rPr>
              <w:t>військових формувань Тернопільського гарнізону та  військового призову Тернопільської міської територіальної громади на 2022 рік</w:t>
            </w:r>
          </w:p>
        </w:tc>
      </w:tr>
      <w:tr w:rsidR="005C0450" w:rsidRPr="00C7667E" w:rsidTr="008B197B">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pStyle w:val="20"/>
              <w:spacing w:after="0" w:line="240" w:lineRule="auto"/>
              <w:rPr>
                <w:b/>
                <w:color w:val="000000" w:themeColor="text1"/>
                <w:sz w:val="18"/>
                <w:szCs w:val="18"/>
                <w:lang w:val="uk-UA"/>
              </w:rPr>
            </w:pPr>
            <w:r w:rsidRPr="00C7667E">
              <w:rPr>
                <w:b/>
                <w:color w:val="000000" w:themeColor="text1"/>
                <w:sz w:val="18"/>
                <w:szCs w:val="18"/>
                <w:lang w:val="uk-UA"/>
              </w:rPr>
              <w:t>Всього по програмі:</w:t>
            </w:r>
          </w:p>
        </w:tc>
        <w:tc>
          <w:tcPr>
            <w:tcW w:w="1130" w:type="dxa"/>
            <w:vAlign w:val="center"/>
          </w:tcPr>
          <w:p w:rsidR="005C0450" w:rsidRPr="00290739" w:rsidRDefault="005C0450" w:rsidP="005C0450">
            <w:pPr>
              <w:keepLines/>
              <w:jc w:val="center"/>
              <w:rPr>
                <w:rFonts w:ascii="Times New Roman" w:hAnsi="Times New Roman" w:cs="Times New Roman"/>
                <w:b/>
                <w:color w:val="000000"/>
                <w:sz w:val="18"/>
                <w:szCs w:val="18"/>
              </w:rPr>
            </w:pPr>
            <w:r w:rsidRPr="00290739">
              <w:rPr>
                <w:rFonts w:ascii="Times New Roman" w:hAnsi="Times New Roman" w:cs="Times New Roman"/>
                <w:b/>
                <w:color w:val="000000"/>
                <w:sz w:val="18"/>
                <w:szCs w:val="18"/>
                <w:lang w:val="en-US"/>
              </w:rPr>
              <w:t>12</w:t>
            </w:r>
            <w:r w:rsidRPr="00290739">
              <w:rPr>
                <w:rFonts w:ascii="Times New Roman" w:hAnsi="Times New Roman" w:cs="Times New Roman"/>
                <w:b/>
                <w:color w:val="000000"/>
                <w:sz w:val="18"/>
                <w:szCs w:val="18"/>
              </w:rPr>
              <w:t>000,0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w:t>
            </w:r>
          </w:p>
        </w:tc>
        <w:tc>
          <w:tcPr>
            <w:tcW w:w="1238" w:type="dxa"/>
            <w:gridSpan w:val="3"/>
            <w:tcBorders>
              <w:left w:val="single" w:sz="4" w:space="0" w:color="auto"/>
              <w:right w:val="single" w:sz="4" w:space="0" w:color="auto"/>
            </w:tcBorders>
            <w:vAlign w:val="center"/>
          </w:tcPr>
          <w:p w:rsidR="005C0450" w:rsidRPr="00182C7E" w:rsidRDefault="005C0450" w:rsidP="005C0450">
            <w:pPr>
              <w:pStyle w:val="ae"/>
              <w:widowControl w:val="0"/>
              <w:jc w:val="center"/>
              <w:rPr>
                <w:b/>
                <w:color w:val="000000" w:themeColor="text1"/>
                <w:sz w:val="18"/>
                <w:szCs w:val="18"/>
                <w:lang w:val="uk-UA"/>
              </w:rPr>
            </w:pPr>
            <w:r w:rsidRPr="00182C7E">
              <w:rPr>
                <w:b/>
                <w:color w:val="000000" w:themeColor="text1"/>
                <w:sz w:val="18"/>
                <w:szCs w:val="18"/>
                <w:lang w:val="uk-UA"/>
              </w:rPr>
              <w:t>7000,0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b/>
                <w:color w:val="000000" w:themeColor="text1"/>
                <w:sz w:val="18"/>
                <w:szCs w:val="18"/>
              </w:rPr>
            </w:pPr>
          </w:p>
        </w:tc>
        <w:tc>
          <w:tcPr>
            <w:tcW w:w="1236" w:type="dxa"/>
            <w:gridSpan w:val="3"/>
            <w:shd w:val="clear" w:color="auto" w:fill="auto"/>
            <w:vAlign w:val="center"/>
          </w:tcPr>
          <w:p w:rsidR="005C0450" w:rsidRPr="00C7667E" w:rsidRDefault="005C0450" w:rsidP="005C0450">
            <w:pPr>
              <w:rPr>
                <w:rFonts w:ascii="Times New Roman" w:hAnsi="Times New Roman" w:cs="Times New Roman"/>
                <w:b/>
                <w:sz w:val="18"/>
                <w:szCs w:val="18"/>
              </w:rPr>
            </w:pPr>
            <w:r>
              <w:rPr>
                <w:rFonts w:ascii="Times New Roman" w:hAnsi="Times New Roman" w:cs="Times New Roman"/>
                <w:b/>
                <w:sz w:val="18"/>
                <w:szCs w:val="18"/>
              </w:rPr>
              <w:t xml:space="preserve">    </w:t>
            </w:r>
            <w:r w:rsidRPr="008B197B">
              <w:rPr>
                <w:rFonts w:ascii="Times New Roman" w:hAnsi="Times New Roman" w:cs="Times New Roman"/>
                <w:b/>
                <w:sz w:val="18"/>
                <w:szCs w:val="18"/>
              </w:rPr>
              <w:t>2912,3</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25.</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 xml:space="preserve">Програма мобілізацїі зусиль Тернопільської міської ради, </w:t>
            </w:r>
            <w:r w:rsidRPr="00C7667E">
              <w:rPr>
                <w:rFonts w:ascii="Times New Roman" w:hAnsi="Times New Roman" w:cs="Times New Roman"/>
                <w:b/>
                <w:i/>
                <w:color w:val="000000"/>
                <w:sz w:val="18"/>
                <w:szCs w:val="18"/>
                <w:u w:val="single"/>
              </w:rPr>
              <w:t>Головного управління ДПС уТернопільській області по забезпеченню надходжень до бюджету Тернопільської міської територіальної громади  на 2020-2022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pStyle w:val="20"/>
              <w:spacing w:after="0" w:line="240" w:lineRule="auto"/>
              <w:rPr>
                <w:color w:val="000000" w:themeColor="text1"/>
                <w:sz w:val="18"/>
                <w:szCs w:val="18"/>
                <w:lang w:val="uk-UA"/>
              </w:rPr>
            </w:pPr>
            <w:r w:rsidRPr="00C7667E">
              <w:rPr>
                <w:color w:val="000000" w:themeColor="text1"/>
                <w:sz w:val="18"/>
                <w:szCs w:val="18"/>
                <w:lang w:val="uk-UA"/>
              </w:rPr>
              <w:t>1</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350,0</w:t>
            </w:r>
          </w:p>
        </w:tc>
        <w:tc>
          <w:tcPr>
            <w:tcW w:w="1481" w:type="dxa"/>
            <w:gridSpan w:val="2"/>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pStyle w:val="31"/>
              <w:spacing w:line="240" w:lineRule="auto"/>
              <w:jc w:val="left"/>
              <w:rPr>
                <w:rFonts w:ascii="Times New Roman" w:hAnsi="Times New Roman" w:cs="Times New Roman"/>
                <w:b/>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pStyle w:val="20"/>
              <w:spacing w:after="0" w:line="240" w:lineRule="auto"/>
              <w:rPr>
                <w:color w:val="000000" w:themeColor="text1"/>
                <w:sz w:val="18"/>
                <w:szCs w:val="18"/>
                <w:lang w:val="uk-UA"/>
              </w:rPr>
            </w:pPr>
            <w:r w:rsidRPr="00C7667E">
              <w:rPr>
                <w:color w:val="000000" w:themeColor="text1"/>
                <w:sz w:val="18"/>
                <w:szCs w:val="18"/>
                <w:lang w:val="uk-UA"/>
              </w:rPr>
              <w:t>6</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400,0</w:t>
            </w:r>
          </w:p>
        </w:tc>
        <w:tc>
          <w:tcPr>
            <w:tcW w:w="1481" w:type="dxa"/>
            <w:gridSpan w:val="2"/>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pStyle w:val="20"/>
              <w:spacing w:after="0" w:line="240" w:lineRule="auto"/>
              <w:rPr>
                <w:color w:val="000000" w:themeColor="text1"/>
                <w:sz w:val="18"/>
                <w:szCs w:val="18"/>
                <w:lang w:val="uk-UA"/>
              </w:rPr>
            </w:pPr>
            <w:r w:rsidRPr="00C7667E">
              <w:rPr>
                <w:color w:val="000000" w:themeColor="text1"/>
                <w:sz w:val="18"/>
                <w:szCs w:val="18"/>
                <w:lang w:val="uk-UA"/>
              </w:rPr>
              <w:t>7</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pStyle w:val="20"/>
              <w:spacing w:after="0" w:line="240" w:lineRule="auto"/>
              <w:rPr>
                <w:b/>
                <w:color w:val="000000" w:themeColor="text1"/>
                <w:sz w:val="18"/>
                <w:szCs w:val="18"/>
                <w:lang w:val="uk-UA"/>
              </w:rPr>
            </w:pPr>
            <w:r w:rsidRPr="00C7667E">
              <w:rPr>
                <w:b/>
                <w:color w:val="000000" w:themeColor="text1"/>
                <w:sz w:val="18"/>
                <w:szCs w:val="18"/>
                <w:lang w:val="uk-UA"/>
              </w:rPr>
              <w:t>Всього по програмі:</w:t>
            </w:r>
          </w:p>
        </w:tc>
        <w:tc>
          <w:tcPr>
            <w:tcW w:w="1130" w:type="dxa"/>
            <w:vAlign w:val="center"/>
          </w:tcPr>
          <w:p w:rsidR="005C0450" w:rsidRPr="00C7667E" w:rsidRDefault="005C0450" w:rsidP="005C0450">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1000,0</w:t>
            </w:r>
          </w:p>
        </w:tc>
        <w:tc>
          <w:tcPr>
            <w:tcW w:w="1481" w:type="dxa"/>
            <w:gridSpan w:val="2"/>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725570" w:rsidRDefault="005C0450" w:rsidP="005C0450">
            <w:pPr>
              <w:rPr>
                <w:rFonts w:ascii="Times New Roman" w:hAnsi="Times New Roman" w:cs="Times New Roman"/>
                <w:b/>
                <w:sz w:val="18"/>
                <w:szCs w:val="18"/>
              </w:rPr>
            </w:pPr>
            <w:r w:rsidRPr="00725570">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Придбання спорядження газодимозахисників, здійснення технічного обслуговування спеціального обладнання бази</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Закупівля:- 85-ти комплектів спеціального одягу;</w:t>
            </w:r>
          </w:p>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-автозапчастин на 12 одиниць техніки</w:t>
            </w:r>
          </w:p>
        </w:tc>
        <w:tc>
          <w:tcPr>
            <w:tcW w:w="1130"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keepLines/>
              <w:jc w:val="center"/>
              <w:rPr>
                <w:rFonts w:ascii="Times New Roman" w:hAnsi="Times New Roman" w:cs="Times New Roman"/>
                <w:sz w:val="18"/>
                <w:szCs w:val="18"/>
              </w:rPr>
            </w:pPr>
            <w:r>
              <w:rPr>
                <w:rFonts w:ascii="Times New Roman" w:hAnsi="Times New Roman" w:cs="Times New Roman"/>
                <w:sz w:val="18"/>
                <w:szCs w:val="18"/>
              </w:rPr>
              <w:t>16</w:t>
            </w:r>
            <w:r w:rsidRPr="00C7667E">
              <w:rPr>
                <w:rFonts w:ascii="Times New Roman" w:hAnsi="Times New Roman" w:cs="Times New Roman"/>
                <w:sz w:val="18"/>
                <w:szCs w:val="18"/>
              </w:rPr>
              <w:t>0,0</w:t>
            </w:r>
          </w:p>
        </w:tc>
        <w:tc>
          <w:tcPr>
            <w:tcW w:w="3982" w:type="dxa"/>
          </w:tcPr>
          <w:p w:rsidR="005C0450" w:rsidRPr="00C7667E" w:rsidRDefault="005C0450" w:rsidP="005C0450">
            <w:pPr>
              <w:keepLines/>
              <w:rPr>
                <w:rFonts w:ascii="Times New Roman" w:hAnsi="Times New Roman" w:cs="Times New Roman"/>
                <w:sz w:val="18"/>
                <w:szCs w:val="18"/>
              </w:rPr>
            </w:pPr>
            <w:r w:rsidRPr="00C7667E">
              <w:rPr>
                <w:rFonts w:ascii="Times New Roman" w:hAnsi="Times New Roman" w:cs="Times New Roman"/>
                <w:sz w:val="18"/>
                <w:szCs w:val="18"/>
              </w:rPr>
              <w:t>Придбано спецодяг, проведено ремонт техніки.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Закупівля дизпалива та бензину марки А-92</w:t>
            </w:r>
          </w:p>
        </w:tc>
        <w:tc>
          <w:tcPr>
            <w:tcW w:w="1130"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350,0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keepLines/>
              <w:jc w:val="center"/>
              <w:rPr>
                <w:rFonts w:ascii="Times New Roman" w:hAnsi="Times New Roman" w:cs="Times New Roman"/>
                <w:sz w:val="18"/>
                <w:szCs w:val="18"/>
              </w:rPr>
            </w:pPr>
            <w:r>
              <w:rPr>
                <w:rFonts w:ascii="Times New Roman" w:hAnsi="Times New Roman" w:cs="Times New Roman"/>
                <w:sz w:val="18"/>
                <w:szCs w:val="18"/>
              </w:rPr>
              <w:t>9</w:t>
            </w:r>
            <w:r w:rsidRPr="00C7667E">
              <w:rPr>
                <w:rFonts w:ascii="Times New Roman" w:hAnsi="Times New Roman" w:cs="Times New Roman"/>
                <w:sz w:val="18"/>
                <w:szCs w:val="18"/>
              </w:rPr>
              <w:t>0,0</w:t>
            </w:r>
          </w:p>
        </w:tc>
        <w:tc>
          <w:tcPr>
            <w:tcW w:w="3982" w:type="dxa"/>
          </w:tcPr>
          <w:p w:rsidR="005C0450" w:rsidRPr="00C7667E" w:rsidRDefault="005C0450" w:rsidP="005C0450">
            <w:pPr>
              <w:keepLines/>
              <w:rPr>
                <w:rFonts w:ascii="Times New Roman" w:hAnsi="Times New Roman" w:cs="Times New Roman"/>
                <w:sz w:val="18"/>
                <w:szCs w:val="18"/>
              </w:rPr>
            </w:pPr>
            <w:r w:rsidRPr="00C7667E">
              <w:rPr>
                <w:rFonts w:ascii="Times New Roman" w:hAnsi="Times New Roman" w:cs="Times New Roman"/>
                <w:sz w:val="18"/>
                <w:szCs w:val="18"/>
              </w:rPr>
              <w:t>Придбано паливно мастильні матеріали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130"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100,0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Закупівля екологічнобезпечного піноутворювача</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Height w:val="142"/>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Height w:val="431"/>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Height w:val="274"/>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tcPr>
          <w:p w:rsidR="005C0450" w:rsidRPr="00C7667E" w:rsidRDefault="005C0450" w:rsidP="005C0450">
            <w:pPr>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Всього по програмі: </w:t>
            </w:r>
          </w:p>
        </w:tc>
        <w:tc>
          <w:tcPr>
            <w:tcW w:w="1130" w:type="dxa"/>
            <w:vAlign w:val="center"/>
          </w:tcPr>
          <w:p w:rsidR="005C0450" w:rsidRPr="00C7667E" w:rsidRDefault="005C0450" w:rsidP="005C0450">
            <w:pPr>
              <w:keepLines/>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1665,0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600,0</w:t>
            </w:r>
          </w:p>
        </w:tc>
        <w:tc>
          <w:tcPr>
            <w:tcW w:w="843" w:type="dxa"/>
            <w:tcBorders>
              <w:left w:val="single" w:sz="4" w:space="0" w:color="auto"/>
            </w:tcBorders>
            <w:vAlign w:val="center"/>
          </w:tcPr>
          <w:p w:rsidR="005C0450" w:rsidRPr="00C7667E" w:rsidRDefault="005C0450" w:rsidP="005C0450">
            <w:pPr>
              <w:pStyle w:val="af5"/>
              <w:keepLines/>
              <w:ind w:right="-42"/>
              <w:rPr>
                <w:rFonts w:ascii="Times New Roman" w:hAnsi="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b/>
                <w:sz w:val="18"/>
                <w:szCs w:val="18"/>
              </w:rPr>
            </w:pPr>
            <w:r w:rsidRPr="00C7667E">
              <w:rPr>
                <w:rFonts w:ascii="Times New Roman" w:hAnsi="Times New Roman" w:cs="Times New Roman"/>
                <w:b/>
                <w:sz w:val="18"/>
                <w:szCs w:val="18"/>
              </w:rPr>
              <w:t xml:space="preserve">    </w:t>
            </w:r>
            <w:r w:rsidRPr="00725570">
              <w:rPr>
                <w:rFonts w:ascii="Times New Roman" w:hAnsi="Times New Roman" w:cs="Times New Roman"/>
                <w:b/>
                <w:sz w:val="18"/>
                <w:szCs w:val="18"/>
              </w:rPr>
              <w:t>250,0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27.</w:t>
            </w:r>
          </w:p>
        </w:tc>
        <w:tc>
          <w:tcPr>
            <w:tcW w:w="15425" w:type="dxa"/>
            <w:gridSpan w:val="14"/>
            <w:shd w:val="clear" w:color="auto" w:fill="B8CCE4" w:themeFill="accent1" w:themeFillTint="66"/>
          </w:tcPr>
          <w:p w:rsidR="005C0450" w:rsidRPr="00C7667E" w:rsidRDefault="005C0450" w:rsidP="005C0450">
            <w:pPr>
              <w:overflowPunct w:val="0"/>
              <w:autoSpaceDE w:val="0"/>
              <w:autoSpaceDN w:val="0"/>
              <w:adjustRightInd w:val="0"/>
              <w:ind w:right="-1"/>
              <w:textAlignment w:val="baseline"/>
              <w:rPr>
                <w:rFonts w:ascii="Times New Roman" w:hAnsi="Times New Roman" w:cs="Times New Roman"/>
                <w:b/>
                <w:bCs/>
                <w:i/>
                <w:sz w:val="18"/>
                <w:szCs w:val="18"/>
                <w:u w:val="single"/>
              </w:rPr>
            </w:pPr>
            <w:r w:rsidRPr="00C7667E">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Придбання в конференц зал комплекту меблів, столів, стільців, телевізор, тощо.</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center"/>
              <w:rPr>
                <w:rFonts w:ascii="Times New Roman" w:eastAsia="Calibri"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Придбання та ремонт комп’ютерної техніки, оргтехніки та устаткування</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75</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center"/>
              <w:rPr>
                <w:rFonts w:ascii="Times New Roman" w:eastAsia="Calibri"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highlight w:val="cyan"/>
              </w:rPr>
            </w:pPr>
            <w:r w:rsidRPr="00C7667E">
              <w:rPr>
                <w:rFonts w:ascii="Times New Roman" w:hAnsi="Times New Roman" w:cs="Times New Roman"/>
                <w:color w:val="000000" w:themeColor="text1"/>
                <w:sz w:val="18"/>
                <w:szCs w:val="18"/>
              </w:rPr>
              <w:t>4</w:t>
            </w: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sz w:val="18"/>
                <w:szCs w:val="18"/>
              </w:rPr>
              <w:t>Створення належних умов для обслуговування розпорядників та одержувачів бюджетних коштів, підвищення рівня енергоефективності</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 xml:space="preserve">Всього по програмі: </w:t>
            </w:r>
          </w:p>
        </w:tc>
        <w:tc>
          <w:tcPr>
            <w:tcW w:w="1130" w:type="dxa"/>
            <w:vAlign w:val="center"/>
          </w:tcPr>
          <w:p w:rsidR="005C0450" w:rsidRPr="00C7667E" w:rsidRDefault="005C0450" w:rsidP="005C0450">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495,0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0E5BAC" w:rsidRDefault="005C0450" w:rsidP="005C0450">
            <w:pPr>
              <w:rPr>
                <w:rFonts w:ascii="Times New Roman" w:hAnsi="Times New Roman" w:cs="Times New Roman"/>
                <w:b/>
                <w:sz w:val="18"/>
                <w:szCs w:val="18"/>
              </w:rPr>
            </w:pPr>
            <w:r w:rsidRPr="00725570">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28.</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C0450" w:rsidRPr="00C7667E" w:rsidRDefault="005C0450" w:rsidP="005C0450">
            <w:pPr>
              <w:ind w:right="142"/>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суб’єктам господарювання, які надають телекомунікаційні послуги</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190,0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Pr>
                <w:rFonts w:ascii="Times New Roman" w:hAnsi="Times New Roman" w:cs="Times New Roman"/>
                <w:sz w:val="18"/>
                <w:szCs w:val="18"/>
              </w:rPr>
              <w:t>61,4</w:t>
            </w:r>
          </w:p>
        </w:tc>
        <w:tc>
          <w:tcPr>
            <w:tcW w:w="3982" w:type="dxa"/>
          </w:tcPr>
          <w:p w:rsidR="005C0450" w:rsidRPr="006D23BD" w:rsidRDefault="005C0450" w:rsidP="006F091A">
            <w:pPr>
              <w:jc w:val="both"/>
              <w:rPr>
                <w:rFonts w:ascii="Times New Roman" w:hAnsi="Times New Roman" w:cs="Times New Roman"/>
                <w:sz w:val="18"/>
                <w:szCs w:val="18"/>
              </w:rPr>
            </w:pPr>
            <w:r w:rsidRPr="006D23BD">
              <w:rPr>
                <w:rFonts w:ascii="Times New Roman" w:hAnsi="Times New Roman" w:cs="Times New Roman"/>
                <w:sz w:val="18"/>
                <w:szCs w:val="18"/>
              </w:rPr>
              <w:t>Оплата послуг за оренду технологічних приміщень,</w:t>
            </w:r>
            <w:r w:rsidR="006F091A">
              <w:rPr>
                <w:rFonts w:ascii="Times New Roman" w:hAnsi="Times New Roman" w:cs="Times New Roman"/>
                <w:sz w:val="18"/>
                <w:szCs w:val="18"/>
              </w:rPr>
              <w:t xml:space="preserve"> </w:t>
            </w:r>
            <w:bookmarkStart w:id="2" w:name="_GoBack"/>
            <w:bookmarkEnd w:id="2"/>
            <w:r w:rsidRPr="006D23BD">
              <w:rPr>
                <w:rFonts w:ascii="Times New Roman" w:hAnsi="Times New Roman" w:cs="Times New Roman"/>
                <w:sz w:val="18"/>
                <w:szCs w:val="18"/>
              </w:rPr>
              <w:t>послуги з енергозабезпечення, технічне обслугов</w:t>
            </w:r>
            <w:r w:rsidR="006F091A">
              <w:rPr>
                <w:rFonts w:ascii="Times New Roman" w:hAnsi="Times New Roman" w:cs="Times New Roman"/>
                <w:sz w:val="18"/>
                <w:szCs w:val="18"/>
              </w:rPr>
              <w:t xml:space="preserve">ування </w:t>
            </w:r>
            <w:r w:rsidRPr="006D23BD">
              <w:rPr>
                <w:rFonts w:ascii="Times New Roman" w:hAnsi="Times New Roman" w:cs="Times New Roman"/>
                <w:sz w:val="18"/>
                <w:szCs w:val="18"/>
              </w:rPr>
              <w:t>апаратури і тех</w:t>
            </w:r>
            <w:r w:rsidR="006F091A">
              <w:rPr>
                <w:rFonts w:ascii="Times New Roman" w:hAnsi="Times New Roman" w:cs="Times New Roman"/>
                <w:sz w:val="18"/>
                <w:szCs w:val="18"/>
              </w:rPr>
              <w:t>нічних</w:t>
            </w:r>
            <w:r w:rsidRPr="006D23BD">
              <w:rPr>
                <w:rFonts w:ascii="Times New Roman" w:hAnsi="Times New Roman" w:cs="Times New Roman"/>
                <w:sz w:val="18"/>
                <w:szCs w:val="18"/>
              </w:rPr>
              <w:t xml:space="preserve"> засобів оповіщення</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C0450" w:rsidRPr="00C7667E" w:rsidRDefault="005C0450" w:rsidP="005C0450">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114,0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6D23BD"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1.4                                                                                                                                                                                                           </w:t>
            </w:r>
          </w:p>
        </w:tc>
        <w:tc>
          <w:tcPr>
            <w:tcW w:w="4733" w:type="dxa"/>
            <w:gridSpan w:val="2"/>
            <w:vAlign w:val="center"/>
          </w:tcPr>
          <w:p w:rsidR="005C0450" w:rsidRPr="00C7667E" w:rsidRDefault="005C0450" w:rsidP="005C0450">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обслуговування  електросирен</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25,0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19,77</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Pr>
                <w:rFonts w:ascii="Times New Roman" w:hAnsi="Times New Roman" w:cs="Times New Roman"/>
                <w:sz w:val="18"/>
                <w:szCs w:val="18"/>
              </w:rPr>
              <w:t>19,8</w:t>
            </w:r>
          </w:p>
        </w:tc>
        <w:tc>
          <w:tcPr>
            <w:tcW w:w="3982" w:type="dxa"/>
          </w:tcPr>
          <w:p w:rsidR="005C0450" w:rsidRPr="006D23BD" w:rsidRDefault="005C0450" w:rsidP="005C0450">
            <w:pPr>
              <w:jc w:val="both"/>
              <w:rPr>
                <w:rFonts w:ascii="Times New Roman" w:hAnsi="Times New Roman" w:cs="Times New Roman"/>
                <w:sz w:val="18"/>
                <w:szCs w:val="18"/>
              </w:rPr>
            </w:pPr>
            <w:r w:rsidRPr="006D23BD">
              <w:rPr>
                <w:rFonts w:ascii="Times New Roman" w:hAnsi="Times New Roman" w:cs="Times New Roman"/>
                <w:sz w:val="18"/>
                <w:szCs w:val="18"/>
              </w:rPr>
              <w:t>Оплата послуг з ремонту електродвигунів сирен</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C0450" w:rsidRPr="00C7667E" w:rsidRDefault="005C0450" w:rsidP="005C0450">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Оплата за послуги з  трансляції на зупинках громадського транспортуТМТГ:аудіо та відео роликів</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Pr>
                <w:rFonts w:ascii="Times New Roman" w:hAnsi="Times New Roman" w:cs="Times New Roman"/>
                <w:sz w:val="18"/>
                <w:szCs w:val="18"/>
              </w:rPr>
              <w:t>7,</w:t>
            </w:r>
            <w:r w:rsidRPr="00C7667E">
              <w:rPr>
                <w:rFonts w:ascii="Times New Roman" w:hAnsi="Times New Roman" w:cs="Times New Roman"/>
                <w:sz w:val="18"/>
                <w:szCs w:val="18"/>
              </w:rPr>
              <w:t>5</w:t>
            </w:r>
          </w:p>
        </w:tc>
        <w:tc>
          <w:tcPr>
            <w:tcW w:w="3982" w:type="dxa"/>
            <w:vAlign w:val="center"/>
          </w:tcPr>
          <w:p w:rsidR="005C0450" w:rsidRPr="006D23BD" w:rsidRDefault="005C0450" w:rsidP="005C0450">
            <w:pPr>
              <w:keepLines/>
              <w:jc w:val="center"/>
              <w:rPr>
                <w:rFonts w:ascii="Times New Roman" w:hAnsi="Times New Roman" w:cs="Times New Roman"/>
                <w:sz w:val="18"/>
                <w:szCs w:val="18"/>
              </w:rPr>
            </w:pPr>
            <w:r w:rsidRPr="006D23BD">
              <w:rPr>
                <w:rFonts w:ascii="Times New Roman" w:hAnsi="Times New Roman" w:cs="Times New Roman"/>
                <w:sz w:val="18"/>
                <w:szCs w:val="18"/>
              </w:rPr>
              <w:t>Оплата за послуги з трансляції на зупинках громадського транспорту ТМТГ: аудіо та відеороликів</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4733" w:type="dxa"/>
            <w:gridSpan w:val="2"/>
            <w:vAlign w:val="center"/>
          </w:tcPr>
          <w:p w:rsidR="005C0450" w:rsidRPr="00C7667E" w:rsidRDefault="005C0450" w:rsidP="005C0450">
            <w:pPr>
              <w:ind w:right="142"/>
              <w:rPr>
                <w:rFonts w:ascii="Times New Roman"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84,0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84,0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vAlign w:val="center"/>
          </w:tcPr>
          <w:p w:rsidR="005C0450" w:rsidRPr="006D23BD" w:rsidRDefault="005C0450" w:rsidP="005C0450">
            <w:pPr>
              <w:keepLines/>
              <w:jc w:val="cente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4733" w:type="dxa"/>
            <w:gridSpan w:val="2"/>
            <w:vAlign w:val="center"/>
          </w:tcPr>
          <w:p w:rsidR="005C0450" w:rsidRPr="00C7667E" w:rsidRDefault="005C0450" w:rsidP="005C0450">
            <w:pPr>
              <w:ind w:right="142"/>
              <w:rPr>
                <w:rFonts w:ascii="Times New Roman" w:eastAsia="MS Mincho" w:hAnsi="Times New Roman" w:cs="Times New Roman"/>
                <w:color w:val="000000" w:themeColor="text1"/>
                <w:sz w:val="18"/>
                <w:szCs w:val="18"/>
              </w:rPr>
            </w:pPr>
            <w:r w:rsidRPr="00C7667E">
              <w:rPr>
                <w:rFonts w:ascii="Times New Roman" w:eastAsia="MS Mincho" w:hAnsi="Times New Roman" w:cs="Times New Roman"/>
                <w:color w:val="000000" w:themeColor="text1"/>
                <w:sz w:val="18"/>
                <w:szCs w:val="18"/>
              </w:rPr>
              <w:t>Забезпечення проведення «Дня цивільного захисту» та «Тижня безпеки дитини»</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4733" w:type="dxa"/>
            <w:gridSpan w:val="2"/>
            <w:vAlign w:val="center"/>
          </w:tcPr>
          <w:p w:rsidR="005C0450" w:rsidRPr="00C7667E" w:rsidRDefault="005C0450" w:rsidP="005C0450">
            <w:pPr>
              <w:widowControl w:val="0"/>
              <w:rPr>
                <w:rFonts w:ascii="Times New Roman" w:hAnsi="Times New Roman" w:cs="Times New Roman"/>
                <w:color w:val="000000" w:themeColor="text1"/>
                <w:sz w:val="18"/>
                <w:szCs w:val="18"/>
              </w:rPr>
            </w:pPr>
            <w:r w:rsidRPr="00C7667E">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C7667E">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Height w:val="70"/>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4733" w:type="dxa"/>
            <w:gridSpan w:val="2"/>
            <w:vAlign w:val="center"/>
          </w:tcPr>
          <w:p w:rsidR="005C0450" w:rsidRPr="00C7667E" w:rsidRDefault="005C0450" w:rsidP="005C0450">
            <w:pPr>
              <w:widowControl w:val="0"/>
              <w:rPr>
                <w:rFonts w:ascii="Times New Roman" w:hAnsi="Times New Roman" w:cs="Times New Roman"/>
                <w:iCs/>
                <w:color w:val="000000" w:themeColor="text1"/>
                <w:sz w:val="18"/>
                <w:szCs w:val="18"/>
              </w:rPr>
            </w:pPr>
            <w:r w:rsidRPr="00C7667E">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29,0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29,0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9,23</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4733" w:type="dxa"/>
            <w:gridSpan w:val="2"/>
            <w:vAlign w:val="center"/>
          </w:tcPr>
          <w:p w:rsidR="005C0450" w:rsidRPr="00C7667E" w:rsidRDefault="005C0450" w:rsidP="005C0450">
            <w:pPr>
              <w:rPr>
                <w:rFonts w:ascii="Times New Roman" w:hAnsi="Times New Roman" w:cs="Times New Roman"/>
                <w:bCs/>
                <w:iCs/>
                <w:color w:val="000000" w:themeColor="text1"/>
                <w:sz w:val="18"/>
                <w:szCs w:val="18"/>
              </w:rPr>
            </w:pPr>
            <w:r w:rsidRPr="00C7667E">
              <w:rPr>
                <w:rFonts w:ascii="Times New Roman" w:hAnsi="Times New Roman" w:cs="Times New Roman"/>
                <w:bCs/>
                <w:iCs/>
                <w:color w:val="000000" w:themeColor="text1"/>
                <w:sz w:val="18"/>
                <w:szCs w:val="18"/>
              </w:rPr>
              <w:t xml:space="preserve">Закупівля засобів радіаційного та хімічного захисту для непрацюючого населення </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835,0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4733" w:type="dxa"/>
            <w:gridSpan w:val="2"/>
          </w:tcPr>
          <w:p w:rsidR="005C0450" w:rsidRPr="00C7667E" w:rsidRDefault="005C0450" w:rsidP="005C0450">
            <w:pPr>
              <w:rPr>
                <w:rFonts w:ascii="Times New Roman" w:eastAsia="Calibri" w:hAnsi="Times New Roman" w:cs="Times New Roman"/>
                <w:bCs/>
                <w:iCs/>
                <w:sz w:val="18"/>
                <w:szCs w:val="18"/>
              </w:rPr>
            </w:pPr>
            <w:r w:rsidRPr="00C7667E">
              <w:rPr>
                <w:rFonts w:ascii="Times New Roman" w:eastAsia="Calibri" w:hAnsi="Times New Roman" w:cs="Times New Roman"/>
                <w:bCs/>
                <w:iCs/>
                <w:sz w:val="18"/>
                <w:szCs w:val="18"/>
              </w:rPr>
              <w:t>Оплата послуг з експлуатаційно-технічного обслуговування</w:t>
            </w:r>
          </w:p>
        </w:tc>
        <w:tc>
          <w:tcPr>
            <w:tcW w:w="1130" w:type="dxa"/>
            <w:vAlign w:val="center"/>
          </w:tcPr>
          <w:p w:rsidR="005C0450" w:rsidRPr="00C7667E" w:rsidRDefault="005C0450" w:rsidP="005C0450">
            <w:pPr>
              <w:keepLines/>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sz w:val="18"/>
                <w:szCs w:val="18"/>
                <w:lang w:val="en-US"/>
              </w:rPr>
            </w:pPr>
            <w:r>
              <w:rPr>
                <w:rFonts w:ascii="Times New Roman" w:hAnsi="Times New Roman" w:cs="Times New Roman"/>
                <w:sz w:val="18"/>
                <w:szCs w:val="18"/>
              </w:rPr>
              <w:t>5</w:t>
            </w:r>
            <w:r w:rsidRPr="00C7667E">
              <w:rPr>
                <w:rFonts w:ascii="Times New Roman" w:hAnsi="Times New Roman" w:cs="Times New Roman"/>
                <w:sz w:val="18"/>
                <w:szCs w:val="18"/>
              </w:rPr>
              <w:t>,0</w:t>
            </w:r>
          </w:p>
        </w:tc>
        <w:tc>
          <w:tcPr>
            <w:tcW w:w="3982" w:type="dxa"/>
          </w:tcPr>
          <w:p w:rsidR="005C0450" w:rsidRPr="006D23BD" w:rsidRDefault="005C0450" w:rsidP="00725570">
            <w:pPr>
              <w:jc w:val="both"/>
              <w:rPr>
                <w:rFonts w:ascii="Times New Roman" w:hAnsi="Times New Roman" w:cs="Times New Roman"/>
                <w:sz w:val="18"/>
                <w:szCs w:val="18"/>
                <w:lang w:val="ru-RU"/>
              </w:rPr>
            </w:pPr>
            <w:r w:rsidRPr="006D23BD">
              <w:rPr>
                <w:rFonts w:ascii="Times New Roman" w:hAnsi="Times New Roman" w:cs="Times New Roman"/>
                <w:sz w:val="18"/>
                <w:szCs w:val="18"/>
              </w:rPr>
              <w:t>Оплата послуг з технічного обслуговування, обладн</w:t>
            </w:r>
            <w:r w:rsidR="00725570">
              <w:rPr>
                <w:rFonts w:ascii="Times New Roman" w:hAnsi="Times New Roman" w:cs="Times New Roman"/>
                <w:sz w:val="18"/>
                <w:szCs w:val="18"/>
              </w:rPr>
              <w:t xml:space="preserve">ання </w:t>
            </w:r>
            <w:r w:rsidRPr="006D23BD">
              <w:rPr>
                <w:rFonts w:ascii="Times New Roman" w:hAnsi="Times New Roman" w:cs="Times New Roman"/>
                <w:sz w:val="18"/>
                <w:szCs w:val="18"/>
              </w:rPr>
              <w:t xml:space="preserve"> "Єдиного ситуативного центру"</w:t>
            </w:r>
            <w:r w:rsidRPr="006D23BD">
              <w:rPr>
                <w:rFonts w:ascii="Times New Roman" w:hAnsi="Times New Roman" w:cs="Times New Roman"/>
                <w:sz w:val="18"/>
                <w:szCs w:val="18"/>
                <w:lang w:val="ru-RU"/>
              </w:rPr>
              <w:t xml:space="preserve">                                                                                                                                    </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jc w:val="both"/>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ind w:right="-910"/>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C7667E" w:rsidRDefault="005C0450" w:rsidP="005C0450">
            <w:pPr>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1377,0</w:t>
            </w:r>
          </w:p>
        </w:tc>
        <w:tc>
          <w:tcPr>
            <w:tcW w:w="1481" w:type="dxa"/>
            <w:gridSpan w:val="2"/>
            <w:tcBorders>
              <w:right w:val="single" w:sz="4" w:space="0" w:color="auto"/>
            </w:tcBorders>
            <w:vAlign w:val="center"/>
          </w:tcPr>
          <w:p w:rsidR="005C0450" w:rsidRPr="00C7667E" w:rsidRDefault="005C0450" w:rsidP="005C0450">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550,0</w:t>
            </w:r>
          </w:p>
        </w:tc>
        <w:tc>
          <w:tcPr>
            <w:tcW w:w="1238" w:type="dxa"/>
            <w:gridSpan w:val="3"/>
            <w:tcBorders>
              <w:right w:val="single" w:sz="4" w:space="0" w:color="auto"/>
            </w:tcBorders>
            <w:vAlign w:val="center"/>
          </w:tcPr>
          <w:p w:rsidR="005C0450" w:rsidRPr="00C7667E" w:rsidRDefault="005C0450" w:rsidP="005C0450">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550,0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jc w:val="center"/>
              <w:rPr>
                <w:rFonts w:ascii="Times New Roman" w:hAnsi="Times New Roman" w:cs="Times New Roman"/>
                <w:b/>
                <w:sz w:val="18"/>
                <w:szCs w:val="18"/>
              </w:rPr>
            </w:pPr>
            <w:r w:rsidRPr="00725570">
              <w:rPr>
                <w:rFonts w:ascii="Times New Roman" w:hAnsi="Times New Roman" w:cs="Times New Roman"/>
                <w:b/>
                <w:sz w:val="18"/>
                <w:szCs w:val="18"/>
                <w:lang w:val="en-US"/>
              </w:rPr>
              <w:t>9</w:t>
            </w:r>
            <w:r w:rsidRPr="00725570">
              <w:rPr>
                <w:rFonts w:ascii="Times New Roman" w:hAnsi="Times New Roman" w:cs="Times New Roman"/>
                <w:b/>
                <w:sz w:val="18"/>
                <w:szCs w:val="18"/>
              </w:rPr>
              <w:t>3,7</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29.</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«Безпечна громада» на 2021-2022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tcPr>
          <w:p w:rsidR="005C0450" w:rsidRPr="00C7667E" w:rsidRDefault="005C0450" w:rsidP="005C0450">
            <w:pPr>
              <w:tabs>
                <w:tab w:val="left" w:pos="680"/>
              </w:tabs>
              <w:rPr>
                <w:rFonts w:ascii="Times New Roman" w:hAnsi="Times New Roman" w:cs="Times New Roman"/>
                <w:sz w:val="18"/>
                <w:szCs w:val="18"/>
              </w:rPr>
            </w:pPr>
            <w:r w:rsidRPr="00C7667E">
              <w:rPr>
                <w:rFonts w:ascii="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30" w:type="dxa"/>
            <w:vAlign w:val="center"/>
          </w:tcPr>
          <w:p w:rsidR="005C0450" w:rsidRPr="00C7667E" w:rsidRDefault="005C0450" w:rsidP="005C0450">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25,0</w:t>
            </w:r>
          </w:p>
        </w:tc>
        <w:tc>
          <w:tcPr>
            <w:tcW w:w="1481" w:type="dxa"/>
            <w:gridSpan w:val="2"/>
            <w:tcBorders>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Default="005C0450" w:rsidP="005C0450">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5C0450" w:rsidRPr="006D23BD" w:rsidRDefault="005C0450" w:rsidP="005C0450">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tcPr>
          <w:p w:rsidR="005C0450" w:rsidRPr="00C7667E" w:rsidRDefault="005C0450" w:rsidP="005C0450">
            <w:pPr>
              <w:tabs>
                <w:tab w:val="left" w:pos="680"/>
              </w:tabs>
              <w:rPr>
                <w:rFonts w:ascii="Times New Roman" w:hAnsi="Times New Roman" w:cs="Times New Roman"/>
                <w:sz w:val="18"/>
                <w:szCs w:val="18"/>
              </w:rPr>
            </w:pPr>
            <w:r w:rsidRPr="00C7667E">
              <w:rPr>
                <w:rFonts w:ascii="Times New Roman" w:hAnsi="Times New Roman" w:cs="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2.Технічне обслуговування та ремонт транспортних засобів.</w:t>
            </w:r>
          </w:p>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3. Проведення поточного ремонту адміністративних будівель.</w:t>
            </w:r>
          </w:p>
          <w:p w:rsidR="005C0450" w:rsidRPr="00C7667E" w:rsidRDefault="005C0450" w:rsidP="005C0450">
            <w:pPr>
              <w:tabs>
                <w:tab w:val="left" w:pos="680"/>
              </w:tabs>
              <w:rPr>
                <w:rFonts w:ascii="Times New Roman" w:hAnsi="Times New Roman" w:cs="Times New Roman"/>
                <w:sz w:val="18"/>
                <w:szCs w:val="18"/>
              </w:rPr>
            </w:pPr>
            <w:r w:rsidRPr="00C7667E">
              <w:rPr>
                <w:rFonts w:ascii="Times New Roman" w:hAnsi="Times New Roman" w:cs="Times New Roman"/>
                <w:sz w:val="18"/>
                <w:szCs w:val="18"/>
              </w:rPr>
              <w:t>4. Господарське обладнання.</w:t>
            </w:r>
          </w:p>
        </w:tc>
        <w:tc>
          <w:tcPr>
            <w:tcW w:w="1130" w:type="dxa"/>
            <w:vAlign w:val="center"/>
          </w:tcPr>
          <w:p w:rsidR="005C0450" w:rsidRPr="00C7667E" w:rsidRDefault="005C0450" w:rsidP="005C0450">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185,0</w:t>
            </w:r>
          </w:p>
          <w:p w:rsidR="005C0450" w:rsidRPr="00C7667E" w:rsidRDefault="005C0450" w:rsidP="005C0450">
            <w:pPr>
              <w:tabs>
                <w:tab w:val="left" w:pos="680"/>
              </w:tabs>
              <w:jc w:val="center"/>
              <w:rPr>
                <w:rFonts w:ascii="Times New Roman" w:hAnsi="Times New Roman" w:cs="Times New Roman"/>
                <w:sz w:val="18"/>
                <w:szCs w:val="18"/>
              </w:rPr>
            </w:pPr>
          </w:p>
          <w:p w:rsidR="005C0450" w:rsidRPr="00C7667E" w:rsidRDefault="005C0450" w:rsidP="005C0450">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200,0</w:t>
            </w:r>
          </w:p>
        </w:tc>
        <w:tc>
          <w:tcPr>
            <w:tcW w:w="1481" w:type="dxa"/>
            <w:gridSpan w:val="2"/>
            <w:tcBorders>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keepLines/>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5C0450" w:rsidRPr="00C7667E" w:rsidTr="005260F4">
        <w:trPr>
          <w:gridAfter w:val="2"/>
          <w:wAfter w:w="236" w:type="dxa"/>
          <w:trHeight w:val="860"/>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tcPr>
          <w:p w:rsidR="005C0450" w:rsidRPr="00C7667E" w:rsidRDefault="005C0450" w:rsidP="005C0450">
            <w:pPr>
              <w:rPr>
                <w:rFonts w:ascii="Times New Roman" w:hAnsi="Times New Roman" w:cs="Times New Roman"/>
                <w:sz w:val="18"/>
                <w:szCs w:val="18"/>
                <w:lang w:eastAsia="uk-UA"/>
              </w:rPr>
            </w:pPr>
            <w:r w:rsidRPr="00C7667E">
              <w:rPr>
                <w:rFonts w:ascii="Times New Roman" w:hAnsi="Times New Roman" w:cs="Times New Roman"/>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 Придбання службового легкового автомобіля.</w:t>
            </w:r>
          </w:p>
        </w:tc>
        <w:tc>
          <w:tcPr>
            <w:tcW w:w="1130" w:type="dxa"/>
            <w:vAlign w:val="center"/>
          </w:tcPr>
          <w:p w:rsidR="005C0450" w:rsidRPr="00C7667E" w:rsidRDefault="005C0450" w:rsidP="005C0450">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300,0</w:t>
            </w:r>
          </w:p>
          <w:p w:rsidR="005C0450" w:rsidRPr="00C7667E" w:rsidRDefault="005C0450" w:rsidP="005C0450">
            <w:pPr>
              <w:tabs>
                <w:tab w:val="left" w:pos="680"/>
              </w:tabs>
              <w:jc w:val="center"/>
              <w:rPr>
                <w:rFonts w:ascii="Times New Roman" w:hAnsi="Times New Roman" w:cs="Times New Roman"/>
                <w:sz w:val="18"/>
                <w:szCs w:val="18"/>
              </w:rPr>
            </w:pPr>
          </w:p>
          <w:p w:rsidR="005C0450" w:rsidRPr="00C7667E" w:rsidRDefault="005C0450" w:rsidP="005C0450">
            <w:pPr>
              <w:tabs>
                <w:tab w:val="left" w:pos="680"/>
              </w:tabs>
              <w:jc w:val="center"/>
              <w:rPr>
                <w:rFonts w:ascii="Times New Roman" w:hAnsi="Times New Roman" w:cs="Times New Roman"/>
                <w:sz w:val="18"/>
                <w:szCs w:val="18"/>
              </w:rPr>
            </w:pPr>
            <w:r w:rsidRPr="00C7667E">
              <w:rPr>
                <w:rFonts w:ascii="Times New Roman" w:hAnsi="Times New Roman" w:cs="Times New Roman"/>
                <w:sz w:val="18"/>
                <w:szCs w:val="18"/>
              </w:rPr>
              <w:t>510,0</w:t>
            </w:r>
          </w:p>
        </w:tc>
        <w:tc>
          <w:tcPr>
            <w:tcW w:w="1481" w:type="dxa"/>
            <w:gridSpan w:val="2"/>
            <w:tcBorders>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1238" w:type="dxa"/>
            <w:gridSpan w:val="3"/>
            <w:tcBorders>
              <w:left w:val="single" w:sz="4" w:space="0" w:color="auto"/>
              <w:right w:val="single" w:sz="4" w:space="0" w:color="auto"/>
            </w:tcBorders>
            <w:vAlign w:val="center"/>
          </w:tcPr>
          <w:p w:rsidR="005C0450" w:rsidRPr="00C7667E" w:rsidRDefault="005C0450" w:rsidP="005C0450">
            <w:pPr>
              <w:pStyle w:val="ae"/>
              <w:widowControl w:val="0"/>
              <w:jc w:val="center"/>
              <w:rPr>
                <w:color w:val="000000" w:themeColor="text1"/>
                <w:sz w:val="18"/>
                <w:szCs w:val="18"/>
                <w:lang w:val="uk-UA"/>
              </w:rPr>
            </w:pPr>
            <w:r w:rsidRPr="00C7667E">
              <w:rPr>
                <w:color w:val="000000" w:themeColor="text1"/>
                <w:sz w:val="18"/>
                <w:szCs w:val="18"/>
                <w:lang w:val="uk-UA"/>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236" w:type="dxa"/>
            <w:gridSpan w:val="3"/>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keepLines/>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tcPr>
          <w:p w:rsidR="005C0450" w:rsidRPr="00C7667E" w:rsidRDefault="005C0450" w:rsidP="005C0450">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Модернізація системи відео-спостереження. </w:t>
            </w:r>
          </w:p>
        </w:tc>
        <w:tc>
          <w:tcPr>
            <w:tcW w:w="1130" w:type="dxa"/>
            <w:vAlign w:val="center"/>
          </w:tcPr>
          <w:p w:rsidR="005C0450" w:rsidRPr="00C7667E" w:rsidRDefault="005C0450" w:rsidP="005C0450">
            <w:pPr>
              <w:jc w:val="center"/>
              <w:rPr>
                <w:rFonts w:ascii="Times New Roman" w:hAnsi="Times New Roman" w:cs="Times New Roman"/>
                <w:sz w:val="18"/>
                <w:szCs w:val="18"/>
              </w:rPr>
            </w:pPr>
            <w:r>
              <w:rPr>
                <w:rFonts w:ascii="Times New Roman" w:hAnsi="Times New Roman" w:cs="Times New Roman"/>
                <w:sz w:val="18"/>
                <w:szCs w:val="18"/>
              </w:rPr>
              <w:t>792</w:t>
            </w:r>
            <w:r w:rsidRPr="00C7667E">
              <w:rPr>
                <w:rFonts w:ascii="Times New Roman" w:hAnsi="Times New Roman" w:cs="Times New Roman"/>
                <w:sz w:val="18"/>
                <w:szCs w:val="18"/>
              </w:rPr>
              <w:t>,0</w:t>
            </w:r>
          </w:p>
        </w:tc>
        <w:tc>
          <w:tcPr>
            <w:tcW w:w="1481" w:type="dxa"/>
            <w:gridSpan w:val="2"/>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500</w:t>
            </w:r>
            <w:r w:rsidRPr="00C7667E">
              <w:rPr>
                <w:rFonts w:ascii="Times New Roman" w:hAnsi="Times New Roman" w:cs="Times New Roman"/>
                <w:color w:val="000000" w:themeColor="text1"/>
                <w:sz w:val="18"/>
                <w:szCs w:val="18"/>
              </w:rPr>
              <w:t>,0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vAlign w:val="center"/>
          </w:tcPr>
          <w:p w:rsidR="005C0450" w:rsidRPr="00C7667E" w:rsidRDefault="005C0450" w:rsidP="005C0450">
            <w:pPr>
              <w:rPr>
                <w:rFonts w:ascii="Times New Roman" w:hAnsi="Times New Roman" w:cs="Times New Roman"/>
                <w:sz w:val="18"/>
                <w:szCs w:val="18"/>
                <w:highlight w:val="yellow"/>
              </w:rPr>
            </w:pPr>
            <w:r w:rsidRPr="00C7667E">
              <w:rPr>
                <w:rFonts w:ascii="Times New Roman" w:hAnsi="Times New Roman" w:cs="Times New Roman"/>
                <w:sz w:val="18"/>
                <w:szCs w:val="18"/>
              </w:rPr>
              <w:t>0,0</w:t>
            </w:r>
          </w:p>
        </w:tc>
        <w:tc>
          <w:tcPr>
            <w:tcW w:w="3982" w:type="dxa"/>
          </w:tcPr>
          <w:p w:rsidR="005C0450" w:rsidRPr="00C7667E" w:rsidRDefault="005C0450" w:rsidP="005C0450">
            <w:pPr>
              <w:keepLines/>
              <w:rPr>
                <w:rFonts w:ascii="Times New Roman" w:eastAsia="Calibri" w:hAnsi="Times New Roman" w:cs="Times New Roman"/>
                <w:sz w:val="18"/>
                <w:szCs w:val="18"/>
                <w:highlight w:val="yellow"/>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tcPr>
          <w:p w:rsidR="005C0450" w:rsidRPr="00C7667E" w:rsidRDefault="005C0450" w:rsidP="005C0450">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Реалізація проекту «Безпечний двір» (придбання та встановлення камер відеоспостереження)</w:t>
            </w:r>
          </w:p>
        </w:tc>
        <w:tc>
          <w:tcPr>
            <w:tcW w:w="1130" w:type="dxa"/>
            <w:vAlign w:val="center"/>
          </w:tcPr>
          <w:p w:rsidR="005C0450" w:rsidRPr="008175CF" w:rsidRDefault="005C0450" w:rsidP="005C0450">
            <w:pPr>
              <w:jc w:val="center"/>
              <w:rPr>
                <w:rFonts w:ascii="Times New Roman" w:hAnsi="Times New Roman" w:cs="Times New Roman"/>
                <w:sz w:val="18"/>
                <w:szCs w:val="18"/>
              </w:rPr>
            </w:pPr>
            <w:r w:rsidRPr="008175CF">
              <w:rPr>
                <w:rFonts w:ascii="Times New Roman" w:hAnsi="Times New Roman" w:cs="Times New Roman"/>
                <w:sz w:val="18"/>
                <w:szCs w:val="18"/>
              </w:rPr>
              <w:t>450,0</w:t>
            </w:r>
          </w:p>
        </w:tc>
        <w:tc>
          <w:tcPr>
            <w:tcW w:w="1481" w:type="dxa"/>
            <w:gridSpan w:val="2"/>
          </w:tcPr>
          <w:p w:rsidR="005C0450" w:rsidRPr="008175CF" w:rsidRDefault="005C0450" w:rsidP="005C0450">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450,0</w:t>
            </w:r>
          </w:p>
        </w:tc>
        <w:tc>
          <w:tcPr>
            <w:tcW w:w="1238" w:type="dxa"/>
            <w:gridSpan w:val="3"/>
          </w:tcPr>
          <w:p w:rsidR="005C0450" w:rsidRPr="008175CF" w:rsidRDefault="005C0450" w:rsidP="005C0450">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900,0</w:t>
            </w:r>
          </w:p>
        </w:tc>
        <w:tc>
          <w:tcPr>
            <w:tcW w:w="843" w:type="dxa"/>
            <w:tcBorders>
              <w:left w:val="single" w:sz="4" w:space="0" w:color="auto"/>
            </w:tcBorders>
            <w:vAlign w:val="center"/>
          </w:tcPr>
          <w:p w:rsidR="005C0450" w:rsidRPr="008175CF" w:rsidRDefault="005C0450" w:rsidP="005C0450">
            <w:pPr>
              <w:keepLines/>
              <w:ind w:right="-42"/>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1236" w:type="dxa"/>
            <w:gridSpan w:val="3"/>
            <w:vAlign w:val="center"/>
          </w:tcPr>
          <w:p w:rsidR="005C0450" w:rsidRPr="008175CF" w:rsidRDefault="005C0450" w:rsidP="005C0450">
            <w:pPr>
              <w:rPr>
                <w:rFonts w:ascii="Times New Roman" w:hAnsi="Times New Roman" w:cs="Times New Roman"/>
                <w:sz w:val="18"/>
                <w:szCs w:val="18"/>
              </w:rPr>
            </w:pPr>
            <w:r w:rsidRPr="008175CF">
              <w:rPr>
                <w:rFonts w:ascii="Times New Roman" w:hAnsi="Times New Roman" w:cs="Times New Roman"/>
                <w:sz w:val="18"/>
                <w:szCs w:val="18"/>
              </w:rPr>
              <w:t>239,9</w:t>
            </w:r>
          </w:p>
        </w:tc>
        <w:tc>
          <w:tcPr>
            <w:tcW w:w="3982" w:type="dxa"/>
          </w:tcPr>
          <w:p w:rsidR="005C0450" w:rsidRPr="00C7667E" w:rsidRDefault="005C0450" w:rsidP="005C0450">
            <w:pPr>
              <w:keepLines/>
              <w:rPr>
                <w:rFonts w:ascii="Times New Roman" w:eastAsia="Calibri" w:hAnsi="Times New Roman" w:cs="Times New Roman"/>
                <w:sz w:val="18"/>
                <w:szCs w:val="18"/>
              </w:rPr>
            </w:pPr>
            <w:r>
              <w:rPr>
                <w:rFonts w:ascii="Times New Roman" w:eastAsia="Calibri" w:hAnsi="Times New Roman" w:cs="Times New Roman"/>
                <w:sz w:val="18"/>
                <w:szCs w:val="18"/>
              </w:rPr>
              <w:t>Закуплено 90 відеокамер</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tcPr>
          <w:p w:rsidR="005C0450" w:rsidRPr="00C7667E" w:rsidRDefault="005C0450" w:rsidP="005C0450">
            <w:pPr>
              <w:tabs>
                <w:tab w:val="left" w:pos="680"/>
              </w:tabs>
              <w:rPr>
                <w:rFonts w:ascii="Times New Roman" w:hAnsi="Times New Roman" w:cs="Times New Roman"/>
                <w:sz w:val="18"/>
                <w:szCs w:val="18"/>
                <w:lang w:eastAsia="uk-UA"/>
              </w:rPr>
            </w:pPr>
            <w:r w:rsidRPr="00C7667E">
              <w:rPr>
                <w:rFonts w:ascii="Times New Roman" w:hAnsi="Times New Roman" w:cs="Times New Roman"/>
                <w:sz w:val="18"/>
                <w:szCs w:val="18"/>
                <w:lang w:eastAsia="uk-UA"/>
              </w:rPr>
              <w:t>Організація обслуговування системи оперативного реагування на виникнення надзвичайних ситуацій.</w:t>
            </w:r>
          </w:p>
        </w:tc>
        <w:tc>
          <w:tcPr>
            <w:tcW w:w="1130" w:type="dxa"/>
            <w:vAlign w:val="center"/>
          </w:tcPr>
          <w:p w:rsidR="005C0450" w:rsidRPr="008175CF" w:rsidRDefault="005C0450" w:rsidP="005C0450">
            <w:pPr>
              <w:pStyle w:val="ae"/>
              <w:widowControl w:val="0"/>
              <w:jc w:val="center"/>
              <w:rPr>
                <w:color w:val="000000"/>
                <w:sz w:val="18"/>
                <w:szCs w:val="18"/>
                <w:lang w:val="uk-UA"/>
              </w:rPr>
            </w:pPr>
            <w:r w:rsidRPr="008175CF">
              <w:rPr>
                <w:color w:val="000000"/>
                <w:sz w:val="18"/>
                <w:szCs w:val="18"/>
                <w:lang w:val="uk-UA"/>
              </w:rPr>
              <w:t>300,0</w:t>
            </w:r>
          </w:p>
        </w:tc>
        <w:tc>
          <w:tcPr>
            <w:tcW w:w="1481" w:type="dxa"/>
            <w:gridSpan w:val="2"/>
            <w:tcBorders>
              <w:right w:val="single" w:sz="4" w:space="0" w:color="auto"/>
            </w:tcBorders>
            <w:vAlign w:val="center"/>
          </w:tcPr>
          <w:p w:rsidR="005C0450" w:rsidRPr="008175CF" w:rsidRDefault="005C0450" w:rsidP="005C0450">
            <w:pPr>
              <w:pStyle w:val="ae"/>
              <w:widowControl w:val="0"/>
              <w:jc w:val="center"/>
              <w:rPr>
                <w:color w:val="000000" w:themeColor="text1"/>
                <w:sz w:val="18"/>
                <w:szCs w:val="18"/>
                <w:lang w:val="uk-UA"/>
              </w:rPr>
            </w:pPr>
            <w:r w:rsidRPr="008175CF">
              <w:rPr>
                <w:color w:val="000000" w:themeColor="text1"/>
                <w:sz w:val="18"/>
                <w:szCs w:val="18"/>
                <w:lang w:val="uk-UA"/>
              </w:rPr>
              <w:t>0,0</w:t>
            </w:r>
          </w:p>
        </w:tc>
        <w:tc>
          <w:tcPr>
            <w:tcW w:w="1238" w:type="dxa"/>
            <w:gridSpan w:val="3"/>
            <w:tcBorders>
              <w:right w:val="single" w:sz="4" w:space="0" w:color="auto"/>
            </w:tcBorders>
            <w:vAlign w:val="center"/>
          </w:tcPr>
          <w:p w:rsidR="005C0450" w:rsidRPr="008175CF" w:rsidRDefault="005C0450" w:rsidP="005C0450">
            <w:pPr>
              <w:pStyle w:val="ae"/>
              <w:widowControl w:val="0"/>
              <w:jc w:val="center"/>
              <w:rPr>
                <w:color w:val="000000" w:themeColor="text1"/>
                <w:sz w:val="18"/>
                <w:szCs w:val="18"/>
                <w:lang w:val="uk-UA"/>
              </w:rPr>
            </w:pPr>
            <w:r w:rsidRPr="008175CF">
              <w:rPr>
                <w:color w:val="000000" w:themeColor="text1"/>
                <w:sz w:val="18"/>
                <w:szCs w:val="18"/>
                <w:lang w:val="uk-UA"/>
              </w:rPr>
              <w:t>0,0</w:t>
            </w:r>
          </w:p>
        </w:tc>
        <w:tc>
          <w:tcPr>
            <w:tcW w:w="843" w:type="dxa"/>
            <w:tcBorders>
              <w:left w:val="single" w:sz="4" w:space="0" w:color="auto"/>
            </w:tcBorders>
            <w:vAlign w:val="center"/>
          </w:tcPr>
          <w:p w:rsidR="005C0450" w:rsidRPr="008175CF" w:rsidRDefault="005C0450" w:rsidP="005C0450">
            <w:pPr>
              <w:keepLines/>
              <w:ind w:right="-42"/>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0,0</w:t>
            </w:r>
          </w:p>
        </w:tc>
        <w:tc>
          <w:tcPr>
            <w:tcW w:w="1236" w:type="dxa"/>
            <w:gridSpan w:val="3"/>
            <w:vAlign w:val="center"/>
          </w:tcPr>
          <w:p w:rsidR="005C0450" w:rsidRPr="008175CF" w:rsidRDefault="005C0450" w:rsidP="005C0450">
            <w:pPr>
              <w:rPr>
                <w:rFonts w:ascii="Times New Roman" w:hAnsi="Times New Roman" w:cs="Times New Roman"/>
                <w:sz w:val="18"/>
                <w:szCs w:val="18"/>
              </w:rPr>
            </w:pPr>
            <w:r w:rsidRPr="008175CF">
              <w:rPr>
                <w:rFonts w:ascii="Times New Roman" w:hAnsi="Times New Roman" w:cs="Times New Roman"/>
                <w:sz w:val="18"/>
                <w:szCs w:val="18"/>
              </w:rPr>
              <w:t>0,0</w:t>
            </w:r>
          </w:p>
        </w:tc>
        <w:tc>
          <w:tcPr>
            <w:tcW w:w="3982" w:type="dxa"/>
          </w:tcPr>
          <w:p w:rsidR="005C0450" w:rsidRPr="00C7667E" w:rsidRDefault="005C0450" w:rsidP="005C0450">
            <w:pPr>
              <w:keepLines/>
              <w:rPr>
                <w:rFonts w:ascii="Times New Roman" w:eastAsia="Calibri"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tcPr>
          <w:p w:rsidR="005C0450" w:rsidRPr="00E2027E" w:rsidRDefault="005C0450" w:rsidP="000E60FB">
            <w:pPr>
              <w:tabs>
                <w:tab w:val="left" w:pos="680"/>
              </w:tabs>
              <w:rPr>
                <w:rFonts w:ascii="Times New Roman" w:hAnsi="Times New Roman" w:cs="Times New Roman"/>
                <w:sz w:val="18"/>
                <w:szCs w:val="18"/>
                <w:lang w:val="ru-RU" w:eastAsia="uk-UA"/>
              </w:rPr>
            </w:pPr>
            <w:r w:rsidRPr="00C7667E">
              <w:rPr>
                <w:rFonts w:ascii="Times New Roman" w:hAnsi="Times New Roman" w:cs="Times New Roman"/>
                <w:sz w:val="18"/>
                <w:szCs w:val="18"/>
                <w:lang w:eastAsia="uk-UA"/>
              </w:rPr>
              <w:t>Забезпеченн</w:t>
            </w:r>
            <w:r>
              <w:rPr>
                <w:rFonts w:ascii="Times New Roman" w:hAnsi="Times New Roman" w:cs="Times New Roman"/>
                <w:sz w:val="18"/>
                <w:szCs w:val="18"/>
                <w:lang w:eastAsia="uk-UA"/>
              </w:rPr>
              <w:t xml:space="preserve">я доступу до мережі Інтернет, моніторинг та підтримка </w:t>
            </w:r>
            <w:r w:rsidRPr="00C7667E">
              <w:rPr>
                <w:rFonts w:ascii="Times New Roman" w:hAnsi="Times New Roman" w:cs="Times New Roman"/>
                <w:sz w:val="18"/>
                <w:szCs w:val="18"/>
                <w:lang w:eastAsia="uk-UA"/>
              </w:rPr>
              <w:t>централізованої системи відеоспостереження громади</w:t>
            </w:r>
            <w:r>
              <w:rPr>
                <w:rFonts w:ascii="Times New Roman" w:hAnsi="Times New Roman" w:cs="Times New Roman"/>
                <w:sz w:val="18"/>
                <w:szCs w:val="18"/>
                <w:lang w:eastAsia="uk-UA"/>
              </w:rPr>
              <w:t>, забезпечення функціонування Са</w:t>
            </w:r>
            <w:r>
              <w:rPr>
                <w:rFonts w:ascii="Times New Roman" w:hAnsi="Times New Roman" w:cs="Times New Roman"/>
                <w:sz w:val="18"/>
                <w:szCs w:val="18"/>
                <w:lang w:val="en-US" w:eastAsia="uk-UA"/>
              </w:rPr>
              <w:t>ll</w:t>
            </w:r>
            <w:r w:rsidRPr="00E2027E">
              <w:rPr>
                <w:rFonts w:ascii="Times New Roman" w:hAnsi="Times New Roman" w:cs="Times New Roman"/>
                <w:sz w:val="18"/>
                <w:szCs w:val="18"/>
                <w:lang w:val="ru-RU" w:eastAsia="uk-UA"/>
              </w:rPr>
              <w:t>-</w:t>
            </w:r>
            <w:r>
              <w:rPr>
                <w:rFonts w:ascii="Times New Roman" w:hAnsi="Times New Roman" w:cs="Times New Roman"/>
                <w:sz w:val="18"/>
                <w:szCs w:val="18"/>
                <w:lang w:val="ru-RU" w:eastAsia="uk-UA"/>
              </w:rPr>
              <w:t>центру</w:t>
            </w:r>
          </w:p>
        </w:tc>
        <w:tc>
          <w:tcPr>
            <w:tcW w:w="1130" w:type="dxa"/>
            <w:vAlign w:val="center"/>
          </w:tcPr>
          <w:p w:rsidR="005C0450" w:rsidRPr="008175CF" w:rsidRDefault="005C0450" w:rsidP="005C0450">
            <w:pPr>
              <w:pStyle w:val="ae"/>
              <w:widowControl w:val="0"/>
              <w:jc w:val="center"/>
              <w:rPr>
                <w:color w:val="000000"/>
                <w:sz w:val="18"/>
                <w:szCs w:val="18"/>
                <w:lang w:val="uk-UA"/>
              </w:rPr>
            </w:pPr>
            <w:r w:rsidRPr="008175CF">
              <w:rPr>
                <w:color w:val="000000"/>
                <w:sz w:val="18"/>
                <w:szCs w:val="18"/>
                <w:lang w:val="uk-UA"/>
              </w:rPr>
              <w:t>1550,0</w:t>
            </w:r>
          </w:p>
        </w:tc>
        <w:tc>
          <w:tcPr>
            <w:tcW w:w="1481" w:type="dxa"/>
            <w:gridSpan w:val="2"/>
            <w:tcBorders>
              <w:right w:val="single" w:sz="4" w:space="0" w:color="auto"/>
            </w:tcBorders>
          </w:tcPr>
          <w:p w:rsidR="005C0450" w:rsidRPr="008175CF" w:rsidRDefault="005C0450" w:rsidP="005C0450">
            <w:pPr>
              <w:keepLines/>
              <w:jc w:val="center"/>
              <w:rPr>
                <w:rFonts w:ascii="Times New Roman" w:hAnsi="Times New Roman" w:cs="Times New Roman"/>
                <w:color w:val="000000" w:themeColor="text1"/>
                <w:sz w:val="18"/>
                <w:szCs w:val="18"/>
              </w:rPr>
            </w:pPr>
          </w:p>
          <w:p w:rsidR="005C0450" w:rsidRPr="008175CF" w:rsidRDefault="005C0450" w:rsidP="005C0450">
            <w:pPr>
              <w:keepLines/>
              <w:jc w:val="center"/>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1750,0</w:t>
            </w:r>
          </w:p>
        </w:tc>
        <w:tc>
          <w:tcPr>
            <w:tcW w:w="1238" w:type="dxa"/>
            <w:gridSpan w:val="3"/>
            <w:tcBorders>
              <w:right w:val="single" w:sz="4" w:space="0" w:color="auto"/>
            </w:tcBorders>
          </w:tcPr>
          <w:p w:rsidR="005C0450" w:rsidRPr="008175CF" w:rsidRDefault="005C0450" w:rsidP="005C0450">
            <w:pPr>
              <w:keepLines/>
              <w:jc w:val="center"/>
              <w:rPr>
                <w:rFonts w:ascii="Times New Roman" w:hAnsi="Times New Roman" w:cs="Times New Roman"/>
                <w:color w:val="000000" w:themeColor="text1"/>
                <w:sz w:val="18"/>
                <w:szCs w:val="18"/>
              </w:rPr>
            </w:pPr>
          </w:p>
          <w:p w:rsidR="005C0450" w:rsidRPr="008175CF" w:rsidRDefault="005C0450" w:rsidP="005C0450">
            <w:pPr>
              <w:keepLines/>
              <w:rPr>
                <w:rFonts w:ascii="Times New Roman" w:hAnsi="Times New Roman" w:cs="Times New Roman"/>
                <w:color w:val="000000" w:themeColor="text1"/>
                <w:sz w:val="18"/>
                <w:szCs w:val="18"/>
              </w:rPr>
            </w:pPr>
            <w:r w:rsidRPr="008175CF">
              <w:rPr>
                <w:rFonts w:ascii="Times New Roman" w:hAnsi="Times New Roman" w:cs="Times New Roman"/>
                <w:color w:val="000000" w:themeColor="text1"/>
                <w:sz w:val="18"/>
                <w:szCs w:val="18"/>
              </w:rPr>
              <w:t xml:space="preserve">1750,0                                                   </w:t>
            </w:r>
          </w:p>
        </w:tc>
        <w:tc>
          <w:tcPr>
            <w:tcW w:w="843" w:type="dxa"/>
            <w:tcBorders>
              <w:left w:val="single" w:sz="4" w:space="0" w:color="auto"/>
            </w:tcBorders>
            <w:vAlign w:val="center"/>
          </w:tcPr>
          <w:p w:rsidR="005C0450" w:rsidRPr="008175CF"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8175CF" w:rsidRDefault="005C0450" w:rsidP="005C0450">
            <w:pPr>
              <w:rPr>
                <w:rFonts w:ascii="Times New Roman" w:hAnsi="Times New Roman" w:cs="Times New Roman"/>
                <w:sz w:val="18"/>
                <w:szCs w:val="18"/>
              </w:rPr>
            </w:pPr>
            <w:r w:rsidRPr="008175CF">
              <w:rPr>
                <w:rFonts w:ascii="Times New Roman" w:hAnsi="Times New Roman" w:cs="Times New Roman"/>
                <w:sz w:val="18"/>
                <w:szCs w:val="18"/>
              </w:rPr>
              <w:t>608,7</w:t>
            </w:r>
          </w:p>
        </w:tc>
        <w:tc>
          <w:tcPr>
            <w:tcW w:w="3982" w:type="dxa"/>
          </w:tcPr>
          <w:p w:rsidR="005C0450" w:rsidRPr="00C7667E" w:rsidRDefault="005C0450" w:rsidP="005C0450">
            <w:pPr>
              <w:keepLines/>
              <w:rPr>
                <w:rFonts w:ascii="Times New Roman" w:eastAsia="Calibri" w:hAnsi="Times New Roman" w:cs="Times New Roman"/>
                <w:sz w:val="18"/>
                <w:szCs w:val="18"/>
                <w:highlight w:val="yellow"/>
              </w:rPr>
            </w:pPr>
            <w:r w:rsidRPr="00C7667E">
              <w:rPr>
                <w:rFonts w:ascii="Times New Roman" w:hAnsi="Times New Roman" w:cs="Times New Roman"/>
                <w:sz w:val="18"/>
                <w:szCs w:val="18"/>
              </w:rPr>
              <w:t>моніторинг та підтримка централізова</w:t>
            </w:r>
            <w:r>
              <w:rPr>
                <w:rFonts w:ascii="Times New Roman" w:hAnsi="Times New Roman" w:cs="Times New Roman"/>
                <w:sz w:val="18"/>
                <w:szCs w:val="18"/>
              </w:rPr>
              <w:t>ної системи відеоспостереження Г</w:t>
            </w:r>
            <w:r w:rsidRPr="00C7667E">
              <w:rPr>
                <w:rFonts w:ascii="Times New Roman" w:hAnsi="Times New Roman" w:cs="Times New Roman"/>
                <w:sz w:val="18"/>
                <w:szCs w:val="18"/>
              </w:rPr>
              <w:t>ромади, забезпечення функціонування Call-центру"</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ind w:right="-910"/>
              <w:rPr>
                <w:rFonts w:ascii="Times New Roman" w:hAnsi="Times New Roman" w:cs="Times New Roman"/>
                <w:b/>
                <w:snapToGrid w:val="0"/>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vAlign w:val="center"/>
          </w:tcPr>
          <w:p w:rsidR="005C0450" w:rsidRPr="008175CF" w:rsidRDefault="005C0450" w:rsidP="005C0450">
            <w:pPr>
              <w:keepLines/>
              <w:jc w:val="center"/>
              <w:rPr>
                <w:rFonts w:ascii="Times New Roman" w:hAnsi="Times New Roman" w:cs="Times New Roman"/>
                <w:b/>
                <w:color w:val="000000"/>
                <w:sz w:val="18"/>
                <w:szCs w:val="18"/>
              </w:rPr>
            </w:pPr>
            <w:r w:rsidRPr="008175CF">
              <w:rPr>
                <w:rFonts w:ascii="Times New Roman" w:hAnsi="Times New Roman" w:cs="Times New Roman"/>
                <w:b/>
                <w:color w:val="000000"/>
                <w:sz w:val="18"/>
                <w:szCs w:val="18"/>
              </w:rPr>
              <w:t>4312,0</w:t>
            </w:r>
          </w:p>
        </w:tc>
        <w:tc>
          <w:tcPr>
            <w:tcW w:w="1481" w:type="dxa"/>
            <w:gridSpan w:val="2"/>
            <w:tcBorders>
              <w:right w:val="single" w:sz="4" w:space="0" w:color="auto"/>
            </w:tcBorders>
            <w:vAlign w:val="center"/>
          </w:tcPr>
          <w:p w:rsidR="005C0450" w:rsidRPr="008175CF" w:rsidRDefault="005C0450" w:rsidP="005C0450">
            <w:pPr>
              <w:keepLines/>
              <w:jc w:val="center"/>
              <w:rPr>
                <w:rFonts w:ascii="Times New Roman" w:hAnsi="Times New Roman" w:cs="Times New Roman"/>
                <w:b/>
                <w:color w:val="000000" w:themeColor="text1"/>
                <w:sz w:val="18"/>
                <w:szCs w:val="18"/>
              </w:rPr>
            </w:pPr>
            <w:r w:rsidRPr="008175CF">
              <w:rPr>
                <w:rFonts w:ascii="Times New Roman" w:hAnsi="Times New Roman" w:cs="Times New Roman"/>
                <w:b/>
                <w:color w:val="000000" w:themeColor="text1"/>
                <w:sz w:val="18"/>
                <w:szCs w:val="18"/>
              </w:rPr>
              <w:t>2700,0</w:t>
            </w:r>
          </w:p>
        </w:tc>
        <w:tc>
          <w:tcPr>
            <w:tcW w:w="1238" w:type="dxa"/>
            <w:gridSpan w:val="3"/>
            <w:tcBorders>
              <w:right w:val="single" w:sz="4" w:space="0" w:color="auto"/>
            </w:tcBorders>
            <w:vAlign w:val="center"/>
          </w:tcPr>
          <w:p w:rsidR="005C0450" w:rsidRPr="008175CF" w:rsidRDefault="005C0450" w:rsidP="005C0450">
            <w:pPr>
              <w:keepLines/>
              <w:jc w:val="center"/>
              <w:rPr>
                <w:rFonts w:ascii="Times New Roman" w:hAnsi="Times New Roman" w:cs="Times New Roman"/>
                <w:b/>
                <w:color w:val="000000" w:themeColor="text1"/>
                <w:sz w:val="18"/>
                <w:szCs w:val="18"/>
              </w:rPr>
            </w:pPr>
            <w:r w:rsidRPr="008175CF">
              <w:rPr>
                <w:rFonts w:ascii="Times New Roman" w:hAnsi="Times New Roman" w:cs="Times New Roman"/>
                <w:b/>
                <w:color w:val="000000" w:themeColor="text1"/>
                <w:sz w:val="18"/>
                <w:szCs w:val="18"/>
              </w:rPr>
              <w:t>3150,0</w:t>
            </w:r>
          </w:p>
        </w:tc>
        <w:tc>
          <w:tcPr>
            <w:tcW w:w="843" w:type="dxa"/>
            <w:tcBorders>
              <w:left w:val="single" w:sz="4" w:space="0" w:color="auto"/>
            </w:tcBorders>
            <w:vAlign w:val="center"/>
          </w:tcPr>
          <w:p w:rsidR="005C0450" w:rsidRPr="008175CF" w:rsidRDefault="005C0450" w:rsidP="005C0450">
            <w:pPr>
              <w:keepLines/>
              <w:tabs>
                <w:tab w:val="left" w:pos="330"/>
              </w:tabs>
              <w:jc w:val="center"/>
              <w:rPr>
                <w:rFonts w:ascii="Times New Roman" w:hAnsi="Times New Roman" w:cs="Times New Roman"/>
                <w:b/>
                <w:color w:val="000000" w:themeColor="text1"/>
                <w:sz w:val="18"/>
                <w:szCs w:val="18"/>
              </w:rPr>
            </w:pPr>
          </w:p>
        </w:tc>
        <w:tc>
          <w:tcPr>
            <w:tcW w:w="1236" w:type="dxa"/>
            <w:gridSpan w:val="3"/>
            <w:vAlign w:val="center"/>
          </w:tcPr>
          <w:p w:rsidR="005C0450" w:rsidRPr="008175CF" w:rsidRDefault="005C0450" w:rsidP="005C0450">
            <w:pPr>
              <w:keepLines/>
              <w:rPr>
                <w:rFonts w:ascii="Times New Roman" w:hAnsi="Times New Roman" w:cs="Times New Roman"/>
                <w:b/>
                <w:color w:val="000000" w:themeColor="text1"/>
                <w:sz w:val="18"/>
                <w:szCs w:val="18"/>
              </w:rPr>
            </w:pPr>
            <w:r w:rsidRPr="008175CF">
              <w:rPr>
                <w:rFonts w:ascii="Times New Roman" w:hAnsi="Times New Roman" w:cs="Times New Roman"/>
                <w:b/>
                <w:color w:val="000000" w:themeColor="text1"/>
                <w:sz w:val="18"/>
                <w:szCs w:val="18"/>
              </w:rPr>
              <w:t>848,6</w:t>
            </w:r>
          </w:p>
          <w:p w:rsidR="005C0450" w:rsidRPr="008175CF" w:rsidRDefault="005C0450" w:rsidP="005C0450">
            <w:pPr>
              <w:keepLines/>
              <w:rPr>
                <w:rFonts w:ascii="Times New Roman" w:hAnsi="Times New Roman" w:cs="Times New Roman"/>
                <w:b/>
                <w:color w:val="000000" w:themeColor="text1"/>
                <w:sz w:val="18"/>
                <w:szCs w:val="18"/>
              </w:rPr>
            </w:pPr>
          </w:p>
        </w:tc>
        <w:tc>
          <w:tcPr>
            <w:tcW w:w="3982" w:type="dxa"/>
            <w:vAlign w:val="center"/>
          </w:tcPr>
          <w:p w:rsidR="005C0450" w:rsidRPr="00C7667E" w:rsidRDefault="005C0450" w:rsidP="005C0450">
            <w:pPr>
              <w:jc w:val="center"/>
              <w:rPr>
                <w:rFonts w:ascii="Times New Roman" w:hAnsi="Times New Roman" w:cs="Times New Roman"/>
                <w:color w:val="000000" w:themeColor="text1"/>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15425" w:type="dxa"/>
            <w:gridSpan w:val="14"/>
            <w:shd w:val="clear" w:color="auto" w:fill="C6D9F1" w:themeFill="text2" w:themeFillTint="33"/>
            <w:vAlign w:val="center"/>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розвитку  </w:t>
            </w:r>
            <w:r w:rsidRPr="00C7667E">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2019-2021 роки</w:t>
            </w:r>
          </w:p>
        </w:tc>
      </w:tr>
      <w:tr w:rsidR="005C0450" w:rsidRPr="00C7667E" w:rsidTr="005260F4">
        <w:trPr>
          <w:gridAfter w:val="2"/>
          <w:wAfter w:w="236" w:type="dxa"/>
          <w:trHeight w:val="554"/>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5C0450" w:rsidRPr="00C7667E" w:rsidRDefault="005C0450" w:rsidP="005C0450">
            <w:pPr>
              <w:ind w:left="-107"/>
              <w:textAlignment w:val="baseline"/>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 xml:space="preserve">- проживання </w:t>
            </w:r>
          </w:p>
          <w:p w:rsidR="005C0450" w:rsidRPr="00C7667E" w:rsidRDefault="005C0450" w:rsidP="005C0450">
            <w:pPr>
              <w:ind w:left="-107"/>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 харчування</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481" w:type="dxa"/>
            <w:gridSpan w:val="2"/>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1238" w:type="dxa"/>
            <w:gridSpan w:val="3"/>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550,0</w:t>
            </w: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200,0</w:t>
            </w:r>
          </w:p>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350,0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p>
          <w:p w:rsidR="005C0450" w:rsidRPr="00C7667E" w:rsidRDefault="005C0450" w:rsidP="005C0450">
            <w:pPr>
              <w:rPr>
                <w:rFonts w:ascii="Times New Roman" w:hAnsi="Times New Roman" w:cs="Times New Roman"/>
                <w:sz w:val="18"/>
                <w:szCs w:val="18"/>
              </w:rPr>
            </w:pPr>
          </w:p>
          <w:p w:rsidR="005C0450" w:rsidRPr="00C7667E" w:rsidRDefault="005C0450" w:rsidP="005C0450">
            <w:pPr>
              <w:rPr>
                <w:rFonts w:ascii="Times New Roman" w:hAnsi="Times New Roman" w:cs="Times New Roman"/>
                <w:sz w:val="18"/>
                <w:szCs w:val="18"/>
              </w:rPr>
            </w:pPr>
          </w:p>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50,65</w:t>
            </w:r>
          </w:p>
        </w:tc>
        <w:tc>
          <w:tcPr>
            <w:tcW w:w="3982" w:type="dxa"/>
          </w:tcPr>
          <w:p w:rsidR="005C0450" w:rsidRPr="00134E81" w:rsidRDefault="005C0450" w:rsidP="005C0450">
            <w:pPr>
              <w:pStyle w:val="af5"/>
              <w:ind w:left="0"/>
              <w:rPr>
                <w:rFonts w:ascii="Times New Roman" w:hAnsi="Times New Roman"/>
                <w:sz w:val="18"/>
                <w:szCs w:val="18"/>
              </w:rPr>
            </w:pPr>
            <w:r w:rsidRPr="00134E81">
              <w:rPr>
                <w:rFonts w:ascii="Times New Roman" w:hAnsi="Times New Roman"/>
                <w:sz w:val="18"/>
                <w:szCs w:val="18"/>
              </w:rPr>
              <w:t>-  Харчування гостей Некомерційної установи «Агенція муніципальних послуг» (Грузія)</w:t>
            </w:r>
          </w:p>
          <w:p w:rsidR="005C0450" w:rsidRPr="00134E81" w:rsidRDefault="005C0450" w:rsidP="005C0450">
            <w:pPr>
              <w:pStyle w:val="af5"/>
              <w:ind w:left="0"/>
              <w:rPr>
                <w:rFonts w:ascii="Times New Roman" w:hAnsi="Times New Roman"/>
                <w:sz w:val="18"/>
                <w:szCs w:val="18"/>
              </w:rPr>
            </w:pPr>
            <w:r w:rsidRPr="00134E81">
              <w:rPr>
                <w:rFonts w:ascii="Times New Roman" w:hAnsi="Times New Roman"/>
                <w:sz w:val="18"/>
                <w:szCs w:val="18"/>
              </w:rPr>
              <w:t>- Харчування делегації з міста Батумі (Грузія)</w:t>
            </w:r>
          </w:p>
          <w:p w:rsidR="005C0450" w:rsidRPr="00134E81" w:rsidRDefault="005C0450" w:rsidP="005C0450">
            <w:pPr>
              <w:pStyle w:val="af5"/>
              <w:ind w:left="0"/>
              <w:rPr>
                <w:rFonts w:ascii="Times New Roman" w:hAnsi="Times New Roman"/>
                <w:sz w:val="18"/>
                <w:szCs w:val="18"/>
              </w:rPr>
            </w:pPr>
            <w:r w:rsidRPr="00134E81">
              <w:rPr>
                <w:rFonts w:ascii="Times New Roman" w:hAnsi="Times New Roman"/>
                <w:sz w:val="18"/>
                <w:szCs w:val="18"/>
              </w:rPr>
              <w:t>- Харчування гостей республіки Вірменія</w:t>
            </w:r>
          </w:p>
          <w:p w:rsidR="005C0450" w:rsidRPr="00134E81" w:rsidRDefault="005C0450" w:rsidP="005C0450">
            <w:pPr>
              <w:pStyle w:val="af5"/>
              <w:ind w:left="0"/>
              <w:rPr>
                <w:rFonts w:ascii="Times New Roman" w:hAnsi="Times New Roman"/>
                <w:sz w:val="18"/>
                <w:szCs w:val="18"/>
              </w:rPr>
            </w:pPr>
            <w:r w:rsidRPr="00134E81">
              <w:rPr>
                <w:rFonts w:ascii="Times New Roman" w:hAnsi="Times New Roman"/>
                <w:sz w:val="18"/>
                <w:szCs w:val="18"/>
              </w:rPr>
              <w:t>- Харчування гостей Чеської республіки</w:t>
            </w:r>
          </w:p>
          <w:p w:rsidR="005C0450" w:rsidRPr="00134E81" w:rsidRDefault="005C0450" w:rsidP="005C0450">
            <w:pPr>
              <w:pStyle w:val="af5"/>
              <w:ind w:left="0"/>
              <w:rPr>
                <w:rFonts w:ascii="Times New Roman" w:hAnsi="Times New Roman"/>
                <w:sz w:val="18"/>
                <w:szCs w:val="18"/>
              </w:rPr>
            </w:pPr>
            <w:r w:rsidRPr="00134E81">
              <w:rPr>
                <w:rFonts w:ascii="Times New Roman" w:hAnsi="Times New Roman"/>
                <w:sz w:val="18"/>
                <w:szCs w:val="18"/>
              </w:rPr>
              <w:t>- Харчування гостей Міжнародного конкурсу карикатур «Російський воєнний корабель, йди»</w:t>
            </w:r>
          </w:p>
          <w:p w:rsidR="005C0450" w:rsidRPr="00134E81" w:rsidRDefault="005C0450" w:rsidP="005C0450">
            <w:pPr>
              <w:pStyle w:val="af5"/>
              <w:ind w:left="0"/>
              <w:rPr>
                <w:rFonts w:ascii="Times New Roman" w:hAnsi="Times New Roman"/>
                <w:sz w:val="18"/>
                <w:szCs w:val="18"/>
              </w:rPr>
            </w:pPr>
          </w:p>
          <w:p w:rsidR="005C0450" w:rsidRPr="00C7667E" w:rsidRDefault="005C0450" w:rsidP="0038342F">
            <w:pPr>
              <w:rPr>
                <w:rFonts w:ascii="Times New Roman" w:hAnsi="Times New Roman"/>
                <w:color w:val="FF0000"/>
                <w:sz w:val="18"/>
                <w:szCs w:val="18"/>
              </w:rPr>
            </w:pPr>
            <w:r w:rsidRPr="00134E81">
              <w:rPr>
                <w:rFonts w:ascii="Times New Roman" w:hAnsi="Times New Roman"/>
                <w:sz w:val="18"/>
                <w:szCs w:val="18"/>
              </w:rPr>
              <w:t>- Проживання  гостей Міжнародного конкурсу карикатур «Російський воєнний корабель, йди</w:t>
            </w:r>
            <w:r w:rsidR="0038342F">
              <w:rPr>
                <w:rFonts w:ascii="Times New Roman" w:hAnsi="Times New Roman"/>
                <w:sz w:val="18"/>
                <w:szCs w:val="18"/>
              </w:rPr>
              <w:t>..</w:t>
            </w:r>
            <w:r w:rsidRPr="00134E81">
              <w:rPr>
                <w:rFonts w:ascii="Times New Roman" w:hAnsi="Times New Roman"/>
                <w:sz w:val="18"/>
                <w:szCs w:val="18"/>
              </w:rPr>
              <w:t>»</w:t>
            </w:r>
          </w:p>
        </w:tc>
      </w:tr>
      <w:tr w:rsidR="005C0450" w:rsidRPr="00C7667E" w:rsidTr="005260F4">
        <w:trPr>
          <w:gridAfter w:val="2"/>
          <w:wAfter w:w="236" w:type="dxa"/>
          <w:trHeight w:val="257"/>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Транспортне забезпечення</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481" w:type="dxa"/>
            <w:gridSpan w:val="2"/>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1238" w:type="dxa"/>
            <w:gridSpan w:val="3"/>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25,75</w:t>
            </w:r>
          </w:p>
        </w:tc>
        <w:tc>
          <w:tcPr>
            <w:tcW w:w="3982" w:type="dxa"/>
          </w:tcPr>
          <w:p w:rsidR="005C0450" w:rsidRPr="00C7667E" w:rsidRDefault="005C0450" w:rsidP="0038342F">
            <w:pPr>
              <w:rPr>
                <w:rFonts w:ascii="Times New Roman" w:hAnsi="Times New Roman" w:cs="Times New Roman"/>
                <w:color w:val="FF0000"/>
                <w:sz w:val="18"/>
                <w:szCs w:val="18"/>
              </w:rPr>
            </w:pPr>
            <w:r w:rsidRPr="00C7667E">
              <w:rPr>
                <w:rFonts w:ascii="Times New Roman" w:hAnsi="Times New Roman" w:cs="Times New Roman"/>
                <w:sz w:val="18"/>
                <w:szCs w:val="18"/>
              </w:rPr>
              <w:t>Транспортне перевезення гостей Некомерційної установи «Агенція муніципальних послуг» (</w:t>
            </w:r>
            <w:r w:rsidRPr="00134E81">
              <w:rPr>
                <w:rFonts w:ascii="Times New Roman" w:hAnsi="Times New Roman"/>
                <w:sz w:val="18"/>
                <w:szCs w:val="18"/>
              </w:rPr>
              <w:t>- Транспортне обслуговування для учасників проекту «</w:t>
            </w:r>
            <w:r w:rsidRPr="00134E81">
              <w:rPr>
                <w:rFonts w:ascii="Times New Roman" w:hAnsi="Times New Roman"/>
                <w:sz w:val="18"/>
                <w:szCs w:val="18"/>
                <w:lang w:val="en-US"/>
              </w:rPr>
              <w:t>I</w:t>
            </w:r>
            <w:r w:rsidRPr="00134E81">
              <w:rPr>
                <w:rFonts w:ascii="Times New Roman" w:hAnsi="Times New Roman"/>
                <w:sz w:val="18"/>
                <w:szCs w:val="18"/>
                <w:lang w:val="ru-RU"/>
              </w:rPr>
              <w:t>’</w:t>
            </w:r>
            <w:r w:rsidRPr="00134E81">
              <w:rPr>
                <w:rFonts w:ascii="Times New Roman" w:hAnsi="Times New Roman"/>
                <w:sz w:val="18"/>
                <w:szCs w:val="18"/>
                <w:lang w:val="en-US"/>
              </w:rPr>
              <w:t>m</w:t>
            </w:r>
            <w:r w:rsidRPr="00134E81">
              <w:rPr>
                <w:rFonts w:ascii="Times New Roman" w:hAnsi="Times New Roman"/>
                <w:sz w:val="18"/>
                <w:szCs w:val="18"/>
                <w:lang w:val="ru-RU"/>
              </w:rPr>
              <w:t xml:space="preserve"> </w:t>
            </w:r>
            <w:r w:rsidRPr="00134E81">
              <w:rPr>
                <w:rFonts w:ascii="Times New Roman" w:hAnsi="Times New Roman"/>
                <w:sz w:val="18"/>
                <w:szCs w:val="18"/>
                <w:lang w:val="en-US"/>
              </w:rPr>
              <w:t>with</w:t>
            </w:r>
            <w:r w:rsidRPr="00134E81">
              <w:rPr>
                <w:rFonts w:ascii="Times New Roman" w:hAnsi="Times New Roman"/>
                <w:sz w:val="18"/>
                <w:szCs w:val="18"/>
                <w:lang w:val="ru-RU"/>
              </w:rPr>
              <w:t xml:space="preserve"> </w:t>
            </w:r>
            <w:r w:rsidRPr="00134E81">
              <w:rPr>
                <w:rFonts w:ascii="Times New Roman" w:hAnsi="Times New Roman"/>
                <w:sz w:val="18"/>
                <w:szCs w:val="18"/>
                <w:lang w:val="en-US"/>
              </w:rPr>
              <w:t>U</w:t>
            </w:r>
            <w:r w:rsidRPr="00134E81">
              <w:rPr>
                <w:rFonts w:ascii="Times New Roman" w:hAnsi="Times New Roman"/>
                <w:sz w:val="18"/>
                <w:szCs w:val="18"/>
              </w:rPr>
              <w:t>».</w:t>
            </w:r>
            <w:r w:rsidRPr="00C7667E">
              <w:rPr>
                <w:rFonts w:ascii="Times New Roman" w:hAnsi="Times New Roman" w:cs="Times New Roman"/>
                <w:sz w:val="18"/>
                <w:szCs w:val="18"/>
              </w:rPr>
              <w:t>Грузія)</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eastAsia="ru-RU"/>
              </w:rPr>
              <w:t xml:space="preserve">Забезпечення участі делегацій громади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30,0</w:t>
            </w:r>
          </w:p>
        </w:tc>
        <w:tc>
          <w:tcPr>
            <w:tcW w:w="1481" w:type="dxa"/>
            <w:gridSpan w:val="2"/>
            <w:tcBorders>
              <w:right w:val="single" w:sz="4" w:space="0" w:color="auto"/>
            </w:tcBorders>
            <w:vAlign w:val="center"/>
          </w:tcPr>
          <w:p w:rsidR="005C0450" w:rsidRPr="00C7667E" w:rsidRDefault="005C0450" w:rsidP="005C0450">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1238" w:type="dxa"/>
            <w:gridSpan w:val="3"/>
            <w:tcBorders>
              <w:right w:val="single" w:sz="4" w:space="0" w:color="auto"/>
            </w:tcBorders>
            <w:vAlign w:val="center"/>
          </w:tcPr>
          <w:p w:rsidR="005C0450" w:rsidRPr="00C7667E" w:rsidRDefault="005C0450" w:rsidP="005C0450">
            <w:pPr>
              <w:keepLines/>
              <w:jc w:val="center"/>
              <w:rPr>
                <w:rFonts w:ascii="Times New Roman" w:hAnsi="Times New Roman" w:cs="Times New Roman"/>
                <w:snapToGrid w:val="0"/>
                <w:color w:val="000000" w:themeColor="text1"/>
                <w:sz w:val="18"/>
                <w:szCs w:val="18"/>
              </w:rPr>
            </w:pPr>
            <w:r w:rsidRPr="00C7667E">
              <w:rPr>
                <w:rFonts w:ascii="Times New Roman" w:hAnsi="Times New Roman" w:cs="Times New Roman"/>
                <w:snapToGrid w:val="0"/>
                <w:color w:val="000000" w:themeColor="text1"/>
                <w:sz w:val="18"/>
                <w:szCs w:val="18"/>
              </w:rPr>
              <w:t>0,0</w:t>
            </w:r>
          </w:p>
        </w:tc>
        <w:tc>
          <w:tcPr>
            <w:tcW w:w="843" w:type="dxa"/>
            <w:tcBorders>
              <w:left w:val="single" w:sz="4" w:space="0" w:color="auto"/>
            </w:tcBorders>
            <w:vAlign w:val="center"/>
          </w:tcPr>
          <w:p w:rsidR="005C0450" w:rsidRPr="00C7667E" w:rsidRDefault="005C0450" w:rsidP="005C0450">
            <w:pPr>
              <w:keepLines/>
              <w:ind w:right="-42"/>
              <w:jc w:val="center"/>
              <w:rPr>
                <w:rFonts w:ascii="Times New Roman" w:hAnsi="Times New Roman" w:cs="Times New Roman"/>
                <w:color w:val="000000" w:themeColor="text1"/>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письмового перекладу офіційних документів, направлених на розвиток міжнародного співробітництва</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20,0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20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Розробка стратегії PR кампанії міської  громади (</w:t>
            </w:r>
            <w:r w:rsidRPr="00C7667E">
              <w:rPr>
                <w:rFonts w:ascii="Times New Roman" w:hAnsi="Times New Roman" w:cs="Times New Roman"/>
                <w:sz w:val="18"/>
                <w:szCs w:val="18"/>
              </w:rPr>
              <w:t>проведення спеціалізованих з’їздів, наукових рад, хакатонів, пленерів, конференцій, у т.ч. спільно з університетами та іншими вищими навчальними закладами тощо</w:t>
            </w:r>
            <w:r w:rsidRPr="00C7667E">
              <w:rPr>
                <w:rFonts w:ascii="Times New Roman" w:hAnsi="Times New Roman" w:cs="Times New Roman"/>
                <w:color w:val="000000" w:themeColor="text1"/>
                <w:sz w:val="18"/>
                <w:szCs w:val="18"/>
                <w:lang w:eastAsia="ru-RU"/>
              </w:rPr>
              <w:t xml:space="preserve"> )</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highlight w:val="yellow"/>
              </w:rPr>
            </w:pPr>
            <w:r w:rsidRPr="00C7667E">
              <w:rPr>
                <w:rFonts w:ascii="Times New Roman" w:hAnsi="Times New Roman" w:cs="Times New Roman"/>
                <w:snapToGrid w:val="0"/>
                <w:color w:val="000000"/>
                <w:sz w:val="18"/>
                <w:szCs w:val="18"/>
              </w:rPr>
              <w:t xml:space="preserve">     50,0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vAlign w:val="center"/>
          </w:tcPr>
          <w:p w:rsidR="005C0450" w:rsidRPr="00C7667E" w:rsidRDefault="005C0450" w:rsidP="005C0450">
            <w:pPr>
              <w:rPr>
                <w:rFonts w:ascii="Times New Roman" w:hAnsi="Times New Roman" w:cs="Times New Roman"/>
                <w:sz w:val="18"/>
                <w:szCs w:val="18"/>
                <w:highlight w:val="yellow"/>
                <w:lang w:val="en-US"/>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highlight w:val="yellow"/>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Виготовлення, дизайн та розміщення друкованих, відео, аудіо матеріалів, згідно PR компанії, про туристичний потенціал громади</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130,0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130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59,9</w:t>
            </w:r>
          </w:p>
        </w:tc>
        <w:tc>
          <w:tcPr>
            <w:tcW w:w="3982" w:type="dxa"/>
          </w:tcPr>
          <w:p w:rsidR="005C0450" w:rsidRPr="00134E81" w:rsidRDefault="005C0450" w:rsidP="005C0450">
            <w:pPr>
              <w:rPr>
                <w:rFonts w:ascii="Times New Roman" w:hAnsi="Times New Roman"/>
                <w:color w:val="FF0000"/>
                <w:sz w:val="18"/>
                <w:szCs w:val="18"/>
              </w:rPr>
            </w:pPr>
            <w:r w:rsidRPr="00134E81">
              <w:rPr>
                <w:rFonts w:ascii="Times New Roman" w:hAnsi="Times New Roman"/>
                <w:sz w:val="18"/>
                <w:szCs w:val="18"/>
              </w:rPr>
              <w:t>Виготовлення та розміщення друкованих матеріалів до заходу  «</w:t>
            </w:r>
            <w:r w:rsidRPr="00134E81">
              <w:rPr>
                <w:rFonts w:ascii="Times New Roman" w:hAnsi="Times New Roman"/>
                <w:sz w:val="18"/>
                <w:szCs w:val="18"/>
                <w:lang w:val="en-US"/>
              </w:rPr>
              <w:t>I</w:t>
            </w:r>
            <w:r w:rsidRPr="00134E81">
              <w:rPr>
                <w:rFonts w:ascii="Times New Roman" w:hAnsi="Times New Roman"/>
                <w:sz w:val="18"/>
                <w:szCs w:val="18"/>
                <w:lang w:val="ru-RU"/>
              </w:rPr>
              <w:t>’</w:t>
            </w:r>
            <w:r w:rsidRPr="00134E81">
              <w:rPr>
                <w:rFonts w:ascii="Times New Roman" w:hAnsi="Times New Roman"/>
                <w:sz w:val="18"/>
                <w:szCs w:val="18"/>
                <w:lang w:val="en-US"/>
              </w:rPr>
              <w:t>m</w:t>
            </w:r>
            <w:r w:rsidRPr="00134E81">
              <w:rPr>
                <w:rFonts w:ascii="Times New Roman" w:hAnsi="Times New Roman"/>
                <w:sz w:val="18"/>
                <w:szCs w:val="18"/>
                <w:lang w:val="ru-RU"/>
              </w:rPr>
              <w:t xml:space="preserve"> </w:t>
            </w:r>
            <w:r w:rsidRPr="00134E81">
              <w:rPr>
                <w:rFonts w:ascii="Times New Roman" w:hAnsi="Times New Roman"/>
                <w:sz w:val="18"/>
                <w:szCs w:val="18"/>
                <w:lang w:val="en-US"/>
              </w:rPr>
              <w:t>with</w:t>
            </w:r>
            <w:r w:rsidRPr="00134E81">
              <w:rPr>
                <w:rFonts w:ascii="Times New Roman" w:hAnsi="Times New Roman"/>
                <w:sz w:val="18"/>
                <w:szCs w:val="18"/>
                <w:lang w:val="ru-RU"/>
              </w:rPr>
              <w:t xml:space="preserve"> </w:t>
            </w:r>
            <w:r w:rsidRPr="00134E81">
              <w:rPr>
                <w:rFonts w:ascii="Times New Roman" w:hAnsi="Times New Roman"/>
                <w:sz w:val="18"/>
                <w:szCs w:val="18"/>
                <w:lang w:val="en-US"/>
              </w:rPr>
              <w:t>U</w:t>
            </w:r>
            <w:r w:rsidRPr="00134E81">
              <w:rPr>
                <w:rFonts w:ascii="Times New Roman" w:hAnsi="Times New Roman"/>
                <w:sz w:val="18"/>
                <w:szCs w:val="18"/>
              </w:rPr>
              <w:t>».</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200</w:t>
            </w:r>
          </w:p>
        </w:tc>
        <w:tc>
          <w:tcPr>
            <w:tcW w:w="1481" w:type="dxa"/>
            <w:gridSpan w:val="2"/>
            <w:tcBorders>
              <w:righ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lang w:val="en-US"/>
              </w:rPr>
              <w:t>200</w:t>
            </w:r>
            <w:r w:rsidRPr="00C7667E">
              <w:rPr>
                <w:rFonts w:ascii="Times New Roman" w:hAnsi="Times New Roman" w:cs="Times New Roman"/>
                <w:color w:val="000000" w:themeColor="text1"/>
                <w:sz w:val="18"/>
                <w:szCs w:val="18"/>
              </w:rPr>
              <w:t>,0</w:t>
            </w:r>
          </w:p>
        </w:tc>
        <w:tc>
          <w:tcPr>
            <w:tcW w:w="1238" w:type="dxa"/>
            <w:gridSpan w:val="3"/>
            <w:tcBorders>
              <w:righ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color w:val="000000" w:themeColor="text1"/>
                <w:sz w:val="18"/>
                <w:szCs w:val="18"/>
                <w:lang w:val="en-US"/>
              </w:rPr>
              <w:t>200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74,27</w:t>
            </w:r>
          </w:p>
        </w:tc>
        <w:tc>
          <w:tcPr>
            <w:tcW w:w="3982" w:type="dxa"/>
          </w:tcPr>
          <w:p w:rsidR="005C0450" w:rsidRPr="00134E81" w:rsidRDefault="005C0450" w:rsidP="005C0450">
            <w:pPr>
              <w:jc w:val="both"/>
              <w:rPr>
                <w:rFonts w:ascii="Times New Roman" w:hAnsi="Times New Roman"/>
                <w:color w:val="FF0000"/>
                <w:sz w:val="18"/>
                <w:szCs w:val="18"/>
              </w:rPr>
            </w:pPr>
            <w:r w:rsidRPr="00134E81">
              <w:rPr>
                <w:rFonts w:ascii="Times New Roman" w:hAnsi="Times New Roman"/>
                <w:sz w:val="18"/>
                <w:szCs w:val="18"/>
              </w:rPr>
              <w:t>Закупівля сувенірної продукції, а саме</w:t>
            </w:r>
            <w:r w:rsidRPr="00134E81">
              <w:rPr>
                <w:rFonts w:ascii="Times New Roman" w:hAnsi="Times New Roman"/>
                <w:sz w:val="18"/>
                <w:szCs w:val="18"/>
                <w:lang w:val="ru-RU"/>
              </w:rPr>
              <w:t xml:space="preserve">: </w:t>
            </w:r>
            <w:r w:rsidRPr="00134E81">
              <w:rPr>
                <w:rFonts w:ascii="Times New Roman" w:hAnsi="Times New Roman"/>
                <w:sz w:val="18"/>
                <w:szCs w:val="18"/>
              </w:rPr>
              <w:t xml:space="preserve">кружка з орнаментом Тернопіль, картина Тернопіль, тарілка з орнаментом Тернопіль, зарядний пристрій </w:t>
            </w:r>
            <w:r w:rsidRPr="00134E81">
              <w:rPr>
                <w:rFonts w:ascii="Times New Roman" w:hAnsi="Times New Roman"/>
                <w:sz w:val="18"/>
                <w:szCs w:val="18"/>
                <w:lang w:val="en-US"/>
              </w:rPr>
              <w:t>Power</w:t>
            </w:r>
            <w:r w:rsidRPr="00134E81">
              <w:rPr>
                <w:rFonts w:ascii="Times New Roman" w:hAnsi="Times New Roman"/>
                <w:sz w:val="18"/>
                <w:szCs w:val="18"/>
                <w:lang w:val="ru-RU"/>
              </w:rPr>
              <w:t xml:space="preserve"> </w:t>
            </w:r>
            <w:r w:rsidRPr="00134E81">
              <w:rPr>
                <w:rFonts w:ascii="Times New Roman" w:hAnsi="Times New Roman"/>
                <w:sz w:val="18"/>
                <w:szCs w:val="18"/>
                <w:lang w:val="en-US"/>
              </w:rPr>
              <w:t>Bank</w:t>
            </w:r>
            <w:r w:rsidRPr="00134E81">
              <w:rPr>
                <w:rFonts w:ascii="Times New Roman" w:hAnsi="Times New Roman"/>
                <w:sz w:val="18"/>
                <w:szCs w:val="18"/>
                <w:lang w:val="ru-RU"/>
              </w:rPr>
              <w:t xml:space="preserve">, </w:t>
            </w:r>
            <w:r w:rsidRPr="00134E81">
              <w:rPr>
                <w:rFonts w:ascii="Times New Roman" w:hAnsi="Times New Roman"/>
                <w:sz w:val="18"/>
                <w:szCs w:val="18"/>
              </w:rPr>
              <w:t>блокнот, термос, футболка, парасоля, пакет.</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Підтримка туристичного  порталу (сайту)</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30,0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30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3</w:t>
            </w:r>
            <w:r w:rsidRPr="00C7667E">
              <w:rPr>
                <w:rFonts w:ascii="Times New Roman" w:hAnsi="Times New Roman" w:cs="Times New Roman"/>
                <w:sz w:val="18"/>
                <w:szCs w:val="18"/>
              </w:rPr>
              <w:t>0,0</w:t>
            </w:r>
          </w:p>
        </w:tc>
        <w:tc>
          <w:tcPr>
            <w:tcW w:w="3982" w:type="dxa"/>
          </w:tcPr>
          <w:p w:rsidR="005C0450" w:rsidRPr="00E5455D" w:rsidRDefault="005C0450" w:rsidP="005C0450">
            <w:pPr>
              <w:pStyle w:val="af5"/>
              <w:ind w:left="22"/>
              <w:rPr>
                <w:rFonts w:ascii="Times New Roman" w:hAnsi="Times New Roman"/>
                <w:sz w:val="18"/>
                <w:szCs w:val="18"/>
              </w:rPr>
            </w:pPr>
            <w:r w:rsidRPr="00134E81">
              <w:rPr>
                <w:rFonts w:ascii="Times New Roman" w:hAnsi="Times New Roman"/>
                <w:sz w:val="18"/>
                <w:szCs w:val="18"/>
              </w:rPr>
              <w:t xml:space="preserve">Здійснили підтримку туристичного сайту </w:t>
            </w:r>
            <w:r w:rsidRPr="00134E81">
              <w:rPr>
                <w:rFonts w:ascii="Times New Roman" w:hAnsi="Times New Roman"/>
                <w:sz w:val="18"/>
                <w:szCs w:val="18"/>
                <w:lang w:val="en-US"/>
              </w:rPr>
              <w:t>ternopil</w:t>
            </w:r>
            <w:r w:rsidRPr="00134E81">
              <w:rPr>
                <w:rFonts w:ascii="Times New Roman" w:hAnsi="Times New Roman"/>
                <w:sz w:val="18"/>
                <w:szCs w:val="18"/>
              </w:rPr>
              <w:t>.</w:t>
            </w:r>
            <w:r w:rsidRPr="00134E81">
              <w:rPr>
                <w:rFonts w:ascii="Times New Roman" w:hAnsi="Times New Roman"/>
                <w:sz w:val="18"/>
                <w:szCs w:val="18"/>
                <w:lang w:val="en-US"/>
              </w:rPr>
              <w:t>visit</w:t>
            </w:r>
            <w:r w:rsidRPr="00134E81">
              <w:rPr>
                <w:rFonts w:ascii="Times New Roman" w:hAnsi="Times New Roman"/>
                <w:sz w:val="18"/>
                <w:szCs w:val="18"/>
              </w:rPr>
              <w:t>.</w:t>
            </w:r>
            <w:r w:rsidRPr="00134E81">
              <w:rPr>
                <w:rFonts w:ascii="Times New Roman" w:hAnsi="Times New Roman"/>
                <w:sz w:val="18"/>
                <w:szCs w:val="18"/>
                <w:lang w:val="en-US"/>
              </w:rPr>
              <w:t>ua</w:t>
            </w:r>
            <w:r w:rsidRPr="00134E81">
              <w:rPr>
                <w:rFonts w:ascii="Times New Roman" w:hAnsi="Times New Roman"/>
                <w:sz w:val="18"/>
                <w:szCs w:val="18"/>
              </w:rPr>
              <w:t>, а саме: актуалізували контент,  провели роботи по оновленню CMS туристичного порталу та програмно - технічної перевірки щодо</w:t>
            </w:r>
            <w:r>
              <w:rPr>
                <w:rFonts w:ascii="Times New Roman" w:hAnsi="Times New Roman"/>
                <w:sz w:val="18"/>
                <w:szCs w:val="18"/>
              </w:rPr>
              <w:t xml:space="preserve"> </w:t>
            </w:r>
            <w:r w:rsidRPr="00134E81">
              <w:rPr>
                <w:rFonts w:ascii="Times New Roman" w:hAnsi="Times New Roman"/>
                <w:sz w:val="18"/>
                <w:szCs w:val="18"/>
              </w:rPr>
              <w:t xml:space="preserve">роботи (функціонування) порталу з метою підтвердження або спростування фактів несправностей (збоїв, та дефектів у роботі). </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 xml:space="preserve">Підтримка подієвого </w:t>
            </w:r>
            <w:r w:rsidRPr="00C7667E">
              <w:rPr>
                <w:rFonts w:ascii="Times New Roman" w:hAnsi="Times New Roman" w:cs="Times New Roman"/>
                <w:sz w:val="18"/>
                <w:szCs w:val="18"/>
              </w:rPr>
              <w:t>медичного та зеленого туризму (фестивалі, свята тощо)</w:t>
            </w:r>
          </w:p>
        </w:tc>
        <w:tc>
          <w:tcPr>
            <w:tcW w:w="1130" w:type="dxa"/>
            <w:vAlign w:val="center"/>
          </w:tcPr>
          <w:p w:rsidR="005C0450" w:rsidRPr="00C7667E" w:rsidRDefault="005C0450" w:rsidP="005C0450">
            <w:pPr>
              <w:keepLines/>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 xml:space="preserve">     100,0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pStyle w:val="af5"/>
              <w:ind w:left="22"/>
              <w:rPr>
                <w:rFonts w:ascii="Times New Roman" w:hAnsi="Times New Roman"/>
                <w:sz w:val="18"/>
                <w:szCs w:val="18"/>
              </w:rPr>
            </w:pPr>
          </w:p>
        </w:tc>
      </w:tr>
      <w:tr w:rsidR="005C0450" w:rsidRPr="00C7667E" w:rsidTr="005260F4">
        <w:trPr>
          <w:gridAfter w:val="2"/>
          <w:wAfter w:w="236" w:type="dxa"/>
          <w:trHeight w:val="128"/>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150,0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7</w:t>
            </w:r>
            <w:r w:rsidRPr="00C7667E">
              <w:rPr>
                <w:rFonts w:ascii="Times New Roman" w:hAnsi="Times New Roman" w:cs="Times New Roman"/>
                <w:sz w:val="18"/>
                <w:szCs w:val="18"/>
              </w:rPr>
              <w:t>,0</w:t>
            </w:r>
          </w:p>
        </w:tc>
        <w:tc>
          <w:tcPr>
            <w:tcW w:w="3982" w:type="dxa"/>
          </w:tcPr>
          <w:p w:rsidR="005C0450" w:rsidRPr="00134E81" w:rsidRDefault="005C0450" w:rsidP="005C0450">
            <w:pPr>
              <w:pStyle w:val="af5"/>
              <w:ind w:left="22"/>
              <w:rPr>
                <w:rFonts w:ascii="Times New Roman" w:hAnsi="Times New Roman"/>
                <w:sz w:val="18"/>
                <w:szCs w:val="18"/>
              </w:rPr>
            </w:pPr>
            <w:r w:rsidRPr="00134E81">
              <w:rPr>
                <w:rFonts w:ascii="Times New Roman" w:hAnsi="Times New Roman"/>
                <w:sz w:val="18"/>
                <w:szCs w:val="18"/>
              </w:rPr>
              <w:t xml:space="preserve">Проведення екскурсії для гостей Некомерційної установи «Агенція муніципальних послуг» (Грузія) </w:t>
            </w:r>
          </w:p>
          <w:p w:rsidR="005C0450" w:rsidRPr="00134E81" w:rsidRDefault="005C0450" w:rsidP="005C0450">
            <w:pPr>
              <w:pStyle w:val="af5"/>
              <w:ind w:left="22"/>
              <w:rPr>
                <w:rFonts w:ascii="Times New Roman" w:hAnsi="Times New Roman"/>
                <w:color w:val="FF0000"/>
                <w:sz w:val="18"/>
                <w:szCs w:val="18"/>
              </w:rPr>
            </w:pPr>
            <w:r w:rsidRPr="00134E81">
              <w:rPr>
                <w:rFonts w:ascii="Times New Roman" w:hAnsi="Times New Roman"/>
                <w:sz w:val="18"/>
                <w:szCs w:val="18"/>
              </w:rPr>
              <w:t>Проведення екскурсії для учасників проекту «</w:t>
            </w:r>
            <w:r w:rsidRPr="00134E81">
              <w:rPr>
                <w:rFonts w:ascii="Times New Roman" w:hAnsi="Times New Roman"/>
                <w:sz w:val="18"/>
                <w:szCs w:val="18"/>
                <w:lang w:val="en-US"/>
              </w:rPr>
              <w:t>I</w:t>
            </w:r>
            <w:r w:rsidRPr="00134E81">
              <w:rPr>
                <w:rFonts w:ascii="Times New Roman" w:hAnsi="Times New Roman"/>
                <w:sz w:val="18"/>
                <w:szCs w:val="18"/>
                <w:lang w:val="ru-RU"/>
              </w:rPr>
              <w:t>’</w:t>
            </w:r>
            <w:r w:rsidRPr="00134E81">
              <w:rPr>
                <w:rFonts w:ascii="Times New Roman" w:hAnsi="Times New Roman"/>
                <w:sz w:val="18"/>
                <w:szCs w:val="18"/>
                <w:lang w:val="en-US"/>
              </w:rPr>
              <w:t>m</w:t>
            </w:r>
            <w:r w:rsidRPr="00134E81">
              <w:rPr>
                <w:rFonts w:ascii="Times New Roman" w:hAnsi="Times New Roman"/>
                <w:sz w:val="18"/>
                <w:szCs w:val="18"/>
                <w:lang w:val="ru-RU"/>
              </w:rPr>
              <w:t xml:space="preserve"> </w:t>
            </w:r>
            <w:r w:rsidRPr="00134E81">
              <w:rPr>
                <w:rFonts w:ascii="Times New Roman" w:hAnsi="Times New Roman"/>
                <w:sz w:val="18"/>
                <w:szCs w:val="18"/>
                <w:lang w:val="en-US"/>
              </w:rPr>
              <w:t>with</w:t>
            </w:r>
            <w:r w:rsidRPr="00134E81">
              <w:rPr>
                <w:rFonts w:ascii="Times New Roman" w:hAnsi="Times New Roman"/>
                <w:sz w:val="18"/>
                <w:szCs w:val="18"/>
                <w:lang w:val="ru-RU"/>
              </w:rPr>
              <w:t xml:space="preserve"> </w:t>
            </w:r>
            <w:r w:rsidRPr="00134E81">
              <w:rPr>
                <w:rFonts w:ascii="Times New Roman" w:hAnsi="Times New Roman"/>
                <w:sz w:val="18"/>
                <w:szCs w:val="18"/>
                <w:lang w:val="en-US"/>
              </w:rPr>
              <w:t>U</w:t>
            </w:r>
            <w:r w:rsidRPr="00134E81">
              <w:rPr>
                <w:rFonts w:ascii="Times New Roman" w:hAnsi="Times New Roman"/>
                <w:sz w:val="18"/>
                <w:szCs w:val="18"/>
              </w:rPr>
              <w:t>».</w:t>
            </w:r>
          </w:p>
        </w:tc>
      </w:tr>
      <w:tr w:rsidR="005C0450" w:rsidRPr="00C7667E" w:rsidTr="005260F4">
        <w:trPr>
          <w:gridAfter w:val="2"/>
          <w:wAfter w:w="236" w:type="dxa"/>
          <w:trHeight w:val="128"/>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4</w:t>
            </w:r>
            <w:r w:rsidRPr="00C7667E">
              <w:rPr>
                <w:rFonts w:ascii="Times New Roman" w:hAnsi="Times New Roman" w:cs="Times New Roman"/>
                <w:sz w:val="18"/>
                <w:szCs w:val="18"/>
              </w:rPr>
              <w:t>0,0</w:t>
            </w:r>
          </w:p>
        </w:tc>
        <w:tc>
          <w:tcPr>
            <w:tcW w:w="3982" w:type="dxa"/>
          </w:tcPr>
          <w:p w:rsidR="005C0450" w:rsidRPr="00134E81" w:rsidRDefault="005C0450" w:rsidP="005C0450">
            <w:pPr>
              <w:pStyle w:val="1"/>
              <w:spacing w:line="276" w:lineRule="auto"/>
              <w:ind w:hanging="2"/>
              <w:jc w:val="both"/>
              <w:outlineLvl w:val="0"/>
              <w:rPr>
                <w:b/>
                <w:sz w:val="18"/>
                <w:szCs w:val="18"/>
              </w:rPr>
            </w:pPr>
            <w:r w:rsidRPr="00134E81">
              <w:rPr>
                <w:sz w:val="18"/>
                <w:szCs w:val="18"/>
              </w:rPr>
              <w:t>Встановлення сучасних інформаційних площин, а саме:  встановлення комплексного програмного продукту на сайті Тернопільської міської ради для інтеграції віртуального туру стандарту Virtual Ukraine на сайті.</w:t>
            </w:r>
          </w:p>
        </w:tc>
      </w:tr>
      <w:tr w:rsidR="005C0450" w:rsidRPr="00C7667E" w:rsidTr="005260F4">
        <w:trPr>
          <w:gridAfter w:val="2"/>
          <w:wAfter w:w="236" w:type="dxa"/>
          <w:trHeight w:val="128"/>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4733" w:type="dxa"/>
            <w:gridSpan w:val="2"/>
            <w:vAlign w:val="center"/>
          </w:tcPr>
          <w:p w:rsidR="005C0450" w:rsidRPr="00C7667E" w:rsidRDefault="005C0450" w:rsidP="005C0450">
            <w:pPr>
              <w:ind w:left="-107"/>
              <w:rPr>
                <w:rFonts w:ascii="Times New Roman" w:hAnsi="Times New Roman" w:cs="Times New Roman"/>
                <w:sz w:val="18"/>
                <w:szCs w:val="18"/>
              </w:rPr>
            </w:pPr>
            <w:r w:rsidRPr="00C7667E">
              <w:rPr>
                <w:rFonts w:ascii="Times New Roman" w:hAnsi="Times New Roman" w:cs="Times New Roman"/>
                <w:sz w:val="18"/>
                <w:szCs w:val="18"/>
              </w:rPr>
              <w:t>Створювання, інтерпретація та показ мистецьких та літературних творів, організація та проведення театралізованих костюмованих заходів у громаді</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50,0</w:t>
            </w:r>
          </w:p>
        </w:tc>
        <w:tc>
          <w:tcPr>
            <w:tcW w:w="1481" w:type="dxa"/>
            <w:gridSpan w:val="2"/>
            <w:tcBorders>
              <w:right w:val="single" w:sz="4" w:space="0" w:color="auto"/>
            </w:tcBorders>
          </w:tcPr>
          <w:p w:rsidR="005C0450" w:rsidRPr="00C7667E" w:rsidRDefault="005C0450" w:rsidP="005C0450">
            <w:pPr>
              <w:rPr>
                <w:rFonts w:ascii="Times New Roman" w:hAnsi="Times New Roman" w:cs="Times New Roman"/>
                <w:sz w:val="18"/>
                <w:szCs w:val="18"/>
              </w:rPr>
            </w:pPr>
          </w:p>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 xml:space="preserve">         50,0</w:t>
            </w:r>
          </w:p>
        </w:tc>
        <w:tc>
          <w:tcPr>
            <w:tcW w:w="1238" w:type="dxa"/>
            <w:gridSpan w:val="3"/>
            <w:tcBorders>
              <w:right w:val="single" w:sz="4" w:space="0" w:color="auto"/>
            </w:tcBorders>
          </w:tcPr>
          <w:p w:rsidR="005C0450" w:rsidRPr="00C7667E" w:rsidRDefault="005C0450" w:rsidP="005C0450">
            <w:pPr>
              <w:rPr>
                <w:rFonts w:ascii="Times New Roman" w:hAnsi="Times New Roman" w:cs="Times New Roman"/>
                <w:sz w:val="18"/>
                <w:szCs w:val="18"/>
              </w:rPr>
            </w:pPr>
          </w:p>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 xml:space="preserve">         50,0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p>
        </w:tc>
        <w:tc>
          <w:tcPr>
            <w:tcW w:w="3982" w:type="dxa"/>
          </w:tcPr>
          <w:p w:rsidR="005C0450" w:rsidRPr="00C7667E" w:rsidRDefault="005C0450" w:rsidP="005C0450">
            <w:pPr>
              <w:pStyle w:val="af5"/>
              <w:ind w:left="22"/>
              <w:rPr>
                <w:rFonts w:ascii="Times New Roman" w:hAnsi="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260,0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lang w:val="en-US"/>
              </w:rPr>
            </w:pPr>
          </w:p>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lang w:val="en-US"/>
              </w:rPr>
            </w:pPr>
          </w:p>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26</w:t>
            </w:r>
            <w:r w:rsidRPr="00C7667E">
              <w:rPr>
                <w:rFonts w:ascii="Times New Roman" w:hAnsi="Times New Roman" w:cs="Times New Roman"/>
                <w:sz w:val="18"/>
                <w:szCs w:val="18"/>
              </w:rPr>
              <w:t>0,0</w:t>
            </w:r>
          </w:p>
        </w:tc>
        <w:tc>
          <w:tcPr>
            <w:tcW w:w="3982" w:type="dxa"/>
          </w:tcPr>
          <w:p w:rsidR="005C0450" w:rsidRPr="00C7667E" w:rsidRDefault="0099589C" w:rsidP="0038342F">
            <w:pPr>
              <w:jc w:val="both"/>
              <w:rPr>
                <w:rFonts w:ascii="Times New Roman" w:hAnsi="Times New Roman" w:cs="Times New Roman"/>
                <w:sz w:val="18"/>
                <w:szCs w:val="18"/>
              </w:rPr>
            </w:pPr>
            <w:r w:rsidRPr="00134E81">
              <w:rPr>
                <w:rFonts w:ascii="Times New Roman" w:hAnsi="Times New Roman"/>
                <w:sz w:val="18"/>
                <w:szCs w:val="18"/>
              </w:rPr>
              <w:t>Друк календарів, пам’ятки населенню: як діяти в умовах, хімічної та радіаційної небезпеки, карт, корисної інформації для переселенців.</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rPr>
            </w:pPr>
            <w:r w:rsidRPr="00C7667E">
              <w:rPr>
                <w:rFonts w:ascii="Times New Roman" w:hAnsi="Times New Roman" w:cs="Times New Roman"/>
                <w:sz w:val="18"/>
                <w:szCs w:val="18"/>
              </w:rPr>
              <w:t>Створення, розміщення та оновлення туристичного ознакування міської громади (таблиць, покажчиків тощо з використанням QR-кодів)</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38342F">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Створення промоційних відеороликів та презентацій про громаду та їх поширення в ЗМІ та на рекламно-інформаційних площина</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80,0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80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38342F">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150,0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150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15</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38342F">
            <w:pPr>
              <w:jc w:val="both"/>
              <w:rPr>
                <w:rFonts w:ascii="Times New Roman" w:hAnsi="Times New Roman" w:cs="Times New Roman"/>
                <w:sz w:val="18"/>
                <w:szCs w:val="18"/>
              </w:rPr>
            </w:pPr>
          </w:p>
        </w:tc>
      </w:tr>
      <w:tr w:rsidR="005C0450" w:rsidRPr="00C7667E" w:rsidTr="005260F4">
        <w:trPr>
          <w:gridAfter w:val="2"/>
          <w:wAfter w:w="236" w:type="dxa"/>
          <w:trHeight w:val="348"/>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Маркетингові дослідження проблематики з питань стратегічного планування, міжнародного співробітництва та туризму, у т.ч. у співпраці з ВНЗ</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60,0</w:t>
            </w:r>
          </w:p>
        </w:tc>
        <w:tc>
          <w:tcPr>
            <w:tcW w:w="1481" w:type="dxa"/>
            <w:gridSpan w:val="2"/>
          </w:tcPr>
          <w:p w:rsidR="005C0450" w:rsidRPr="00C7667E" w:rsidRDefault="005C0450" w:rsidP="005C0450">
            <w:pPr>
              <w:rPr>
                <w:rFonts w:ascii="Times New Roman" w:hAnsi="Times New Roman" w:cs="Times New Roman"/>
                <w:color w:val="000000" w:themeColor="text1"/>
                <w:sz w:val="18"/>
                <w:szCs w:val="18"/>
                <w:lang w:val="en-US"/>
              </w:rPr>
            </w:pPr>
            <w:r w:rsidRPr="00C7667E">
              <w:rPr>
                <w:rFonts w:ascii="Times New Roman" w:hAnsi="Times New Roman" w:cs="Times New Roman"/>
                <w:color w:val="000000" w:themeColor="text1"/>
                <w:sz w:val="18"/>
                <w:szCs w:val="18"/>
                <w:lang w:val="en-US"/>
              </w:rPr>
              <w:t>6</w:t>
            </w:r>
            <w:r w:rsidRPr="00C7667E">
              <w:rPr>
                <w:rFonts w:ascii="Times New Roman" w:hAnsi="Times New Roman" w:cs="Times New Roman"/>
                <w:color w:val="000000" w:themeColor="text1"/>
                <w:sz w:val="18"/>
                <w:szCs w:val="18"/>
              </w:rPr>
              <w:t>0,0</w:t>
            </w:r>
          </w:p>
        </w:tc>
        <w:tc>
          <w:tcPr>
            <w:tcW w:w="1238" w:type="dxa"/>
            <w:gridSpan w:val="3"/>
          </w:tcPr>
          <w:p w:rsidR="005C0450" w:rsidRPr="00C7667E" w:rsidRDefault="005C0450" w:rsidP="005C045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p>
        </w:tc>
        <w:tc>
          <w:tcPr>
            <w:tcW w:w="1236" w:type="dxa"/>
            <w:gridSpan w:val="3"/>
          </w:tcPr>
          <w:p w:rsidR="005C0450" w:rsidRPr="00C7667E" w:rsidRDefault="005C0450" w:rsidP="005C0450">
            <w:pP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38342F">
            <w:pPr>
              <w:jc w:val="both"/>
              <w:rPr>
                <w:rFonts w:ascii="Times New Roman" w:hAnsi="Times New Roman" w:cs="Times New Roman"/>
                <w:sz w:val="18"/>
                <w:szCs w:val="18"/>
              </w:rPr>
            </w:pPr>
          </w:p>
        </w:tc>
      </w:tr>
      <w:tr w:rsidR="005C0450" w:rsidRPr="00C7667E" w:rsidTr="005260F4">
        <w:trPr>
          <w:gridAfter w:val="2"/>
          <w:wAfter w:w="236" w:type="dxa"/>
          <w:trHeight w:val="469"/>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4733" w:type="dxa"/>
            <w:gridSpan w:val="2"/>
            <w:vAlign w:val="center"/>
          </w:tcPr>
          <w:p w:rsidR="005C0450" w:rsidRPr="00C7667E" w:rsidRDefault="005C0450" w:rsidP="005C0450">
            <w:pPr>
              <w:ind w:left="-107"/>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Надання фінансової підтримки.</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600,0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600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highlight w:val="yellow"/>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4</w:t>
            </w:r>
            <w:r w:rsidRPr="00C7667E">
              <w:rPr>
                <w:rFonts w:ascii="Times New Roman" w:hAnsi="Times New Roman" w:cs="Times New Roman"/>
                <w:sz w:val="18"/>
                <w:szCs w:val="18"/>
              </w:rPr>
              <w:t>00,0</w:t>
            </w:r>
          </w:p>
        </w:tc>
        <w:tc>
          <w:tcPr>
            <w:tcW w:w="3982" w:type="dxa"/>
          </w:tcPr>
          <w:p w:rsidR="005C0450" w:rsidRPr="00C7667E" w:rsidRDefault="005C0450" w:rsidP="0038342F">
            <w:pPr>
              <w:jc w:val="both"/>
              <w:rPr>
                <w:rFonts w:ascii="Times New Roman" w:hAnsi="Times New Roman" w:cs="Times New Roman"/>
                <w:sz w:val="18"/>
                <w:szCs w:val="18"/>
              </w:rPr>
            </w:pPr>
            <w:r w:rsidRPr="00C7667E">
              <w:rPr>
                <w:rFonts w:ascii="Times New Roman" w:hAnsi="Times New Roman" w:cs="Times New Roman"/>
                <w:sz w:val="18"/>
                <w:szCs w:val="18"/>
              </w:rPr>
              <w:t>Фінансова підтримка КП «Туристично-інформаційний центр міста Тернополя»</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20</w:t>
            </w:r>
          </w:p>
        </w:tc>
        <w:tc>
          <w:tcPr>
            <w:tcW w:w="4733" w:type="dxa"/>
            <w:gridSpan w:val="2"/>
            <w:vAlign w:val="center"/>
          </w:tcPr>
          <w:p w:rsidR="005C0450" w:rsidRPr="00C7667E" w:rsidRDefault="005C0450" w:rsidP="005C0450">
            <w:pPr>
              <w:ind w:left="-107"/>
              <w:rPr>
                <w:rFonts w:ascii="Times New Roman" w:hAnsi="Times New Roman" w:cs="Times New Roman"/>
                <w:sz w:val="18"/>
                <w:szCs w:val="18"/>
              </w:rPr>
            </w:pPr>
            <w:r w:rsidRPr="00C7667E">
              <w:rPr>
                <w:rFonts w:ascii="Times New Roman" w:hAnsi="Times New Roman" w:cs="Times New Roman"/>
                <w:sz w:val="18"/>
                <w:szCs w:val="18"/>
              </w:rPr>
              <w:t>Розміщення соціальної реклами на місцевому рівні</w:t>
            </w:r>
          </w:p>
        </w:tc>
        <w:tc>
          <w:tcPr>
            <w:tcW w:w="1130" w:type="dxa"/>
            <w:vAlign w:val="center"/>
          </w:tcPr>
          <w:p w:rsidR="005C0450" w:rsidRPr="00C7667E" w:rsidRDefault="005C0450" w:rsidP="005C0450">
            <w:pPr>
              <w:keepLines/>
              <w:jc w:val="center"/>
              <w:rPr>
                <w:rFonts w:ascii="Times New Roman" w:hAnsi="Times New Roman" w:cs="Times New Roman"/>
                <w:snapToGrid w:val="0"/>
                <w:color w:val="000000"/>
                <w:sz w:val="18"/>
                <w:szCs w:val="18"/>
              </w:rPr>
            </w:pPr>
            <w:r w:rsidRPr="00C7667E">
              <w:rPr>
                <w:rFonts w:ascii="Times New Roman" w:hAnsi="Times New Roman" w:cs="Times New Roman"/>
                <w:snapToGrid w:val="0"/>
                <w:color w:val="000000"/>
                <w:sz w:val="18"/>
                <w:szCs w:val="18"/>
              </w:rPr>
              <w:t>450,0</w:t>
            </w:r>
          </w:p>
        </w:tc>
        <w:tc>
          <w:tcPr>
            <w:tcW w:w="1481" w:type="dxa"/>
            <w:gridSpan w:val="2"/>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450</w:t>
            </w:r>
            <w:r w:rsidRPr="00C7667E">
              <w:rPr>
                <w:rFonts w:ascii="Times New Roman" w:hAnsi="Times New Roman" w:cs="Times New Roman"/>
                <w:color w:val="000000" w:themeColor="text1"/>
                <w:sz w:val="18"/>
                <w:szCs w:val="18"/>
              </w:rPr>
              <w:t>,0</w:t>
            </w:r>
          </w:p>
        </w:tc>
        <w:tc>
          <w:tcPr>
            <w:tcW w:w="1238" w:type="dxa"/>
            <w:gridSpan w:val="3"/>
          </w:tcPr>
          <w:p w:rsidR="005C0450" w:rsidRPr="00C7667E" w:rsidRDefault="005C0450" w:rsidP="005C0450">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lang w:val="en-US"/>
              </w:rPr>
              <w:t>450</w:t>
            </w:r>
            <w:r w:rsidRPr="00C7667E">
              <w:rPr>
                <w:rFonts w:ascii="Times New Roman" w:hAnsi="Times New Roman" w:cs="Times New Roman"/>
                <w:color w:val="000000" w:themeColor="text1"/>
                <w:sz w:val="18"/>
                <w:szCs w:val="18"/>
              </w:rPr>
              <w:t>,0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highlight w:val="yellow"/>
              </w:rPr>
            </w:pPr>
          </w:p>
        </w:tc>
        <w:tc>
          <w:tcPr>
            <w:tcW w:w="1236" w:type="dxa"/>
            <w:gridSpan w:val="3"/>
          </w:tcPr>
          <w:p w:rsidR="005C0450" w:rsidRPr="00C7667E" w:rsidRDefault="005C0450" w:rsidP="005C0450">
            <w:pPr>
              <w:rPr>
                <w:rFonts w:ascii="Times New Roman" w:hAnsi="Times New Roman" w:cs="Times New Roman"/>
                <w:sz w:val="18"/>
                <w:szCs w:val="18"/>
              </w:rPr>
            </w:pPr>
            <w:r>
              <w:rPr>
                <w:rFonts w:ascii="Times New Roman" w:hAnsi="Times New Roman" w:cs="Times New Roman"/>
                <w:sz w:val="18"/>
                <w:szCs w:val="18"/>
              </w:rPr>
              <w:t>324,9</w:t>
            </w:r>
          </w:p>
        </w:tc>
        <w:tc>
          <w:tcPr>
            <w:tcW w:w="3982" w:type="dxa"/>
          </w:tcPr>
          <w:p w:rsidR="005C0450" w:rsidRPr="00C7667E" w:rsidRDefault="005C0450" w:rsidP="0038342F">
            <w:pPr>
              <w:jc w:val="both"/>
              <w:rPr>
                <w:rFonts w:ascii="Times New Roman" w:hAnsi="Times New Roman" w:cs="Times New Roman"/>
                <w:sz w:val="18"/>
                <w:szCs w:val="18"/>
              </w:rPr>
            </w:pPr>
            <w:r w:rsidRPr="00134E81">
              <w:rPr>
                <w:rFonts w:ascii="Times New Roman" w:hAnsi="Times New Roman"/>
                <w:sz w:val="18"/>
                <w:szCs w:val="18"/>
              </w:rPr>
              <w:t>Друк та розміщення соціальної реклами на</w:t>
            </w:r>
            <w:r w:rsidR="0038342F">
              <w:rPr>
                <w:rFonts w:ascii="Times New Roman" w:hAnsi="Times New Roman"/>
                <w:sz w:val="18"/>
                <w:szCs w:val="18"/>
              </w:rPr>
              <w:t xml:space="preserve"> </w:t>
            </w:r>
            <w:r w:rsidRPr="00134E81">
              <w:rPr>
                <w:rFonts w:ascii="Times New Roman" w:hAnsi="Times New Roman"/>
                <w:sz w:val="18"/>
                <w:szCs w:val="18"/>
              </w:rPr>
              <w:t>бордах, сіті-лайтах, афішах та ін.</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rPr>
                <w:rFonts w:ascii="Times New Roman" w:hAnsi="Times New Roman" w:cs="Times New Roman"/>
                <w:b/>
                <w:color w:val="000000" w:themeColor="text1"/>
                <w:sz w:val="18"/>
                <w:szCs w:val="18"/>
                <w:lang w:eastAsia="ru-RU"/>
              </w:rPr>
            </w:pPr>
            <w:r w:rsidRPr="00C7667E">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C0450" w:rsidRPr="00C7667E" w:rsidRDefault="005C0450" w:rsidP="005C0450">
            <w:pPr>
              <w:jc w:val="center"/>
              <w:rPr>
                <w:rFonts w:ascii="Times New Roman" w:hAnsi="Times New Roman" w:cs="Times New Roman"/>
                <w:b/>
                <w:color w:val="000000"/>
                <w:sz w:val="18"/>
                <w:szCs w:val="18"/>
              </w:rPr>
            </w:pPr>
            <w:r w:rsidRPr="00C7667E">
              <w:rPr>
                <w:rFonts w:ascii="Times New Roman" w:hAnsi="Times New Roman" w:cs="Times New Roman"/>
                <w:b/>
                <w:sz w:val="18"/>
                <w:szCs w:val="18"/>
              </w:rPr>
              <w:t>3 100,0</w:t>
            </w:r>
          </w:p>
        </w:tc>
        <w:tc>
          <w:tcPr>
            <w:tcW w:w="1481" w:type="dxa"/>
            <w:gridSpan w:val="2"/>
          </w:tcPr>
          <w:p w:rsidR="005C0450" w:rsidRPr="00C7667E" w:rsidRDefault="005C0450" w:rsidP="005C0450">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1238" w:type="dxa"/>
            <w:gridSpan w:val="3"/>
          </w:tcPr>
          <w:p w:rsidR="005C0450" w:rsidRPr="00C7667E" w:rsidRDefault="005C0450" w:rsidP="005C0450">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3000,0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b/>
                <w:sz w:val="18"/>
                <w:szCs w:val="18"/>
                <w:highlight w:val="yellow"/>
              </w:rPr>
            </w:pPr>
          </w:p>
        </w:tc>
        <w:tc>
          <w:tcPr>
            <w:tcW w:w="1236" w:type="dxa"/>
            <w:gridSpan w:val="3"/>
          </w:tcPr>
          <w:p w:rsidR="005C0450" w:rsidRPr="0038342F" w:rsidRDefault="005C0450" w:rsidP="005C0450">
            <w:pPr>
              <w:rPr>
                <w:rFonts w:ascii="Times New Roman" w:hAnsi="Times New Roman" w:cs="Times New Roman"/>
                <w:b/>
                <w:sz w:val="18"/>
                <w:szCs w:val="18"/>
              </w:rPr>
            </w:pPr>
            <w:r w:rsidRPr="0038342F">
              <w:rPr>
                <w:rFonts w:ascii="Times New Roman" w:hAnsi="Times New Roman" w:cs="Times New Roman"/>
                <w:b/>
                <w:sz w:val="18"/>
                <w:szCs w:val="18"/>
              </w:rPr>
              <w:t>1272,47</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15425" w:type="dxa"/>
            <w:gridSpan w:val="14"/>
            <w:shd w:val="clear" w:color="auto" w:fill="C6D9F1" w:themeFill="text2" w:themeFillTint="33"/>
          </w:tcPr>
          <w:p w:rsidR="005C0450" w:rsidRPr="00C7667E" w:rsidRDefault="005C0450" w:rsidP="005C0450">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2021-2023 роки</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200,0</w:t>
            </w:r>
          </w:p>
          <w:p w:rsidR="005C0450" w:rsidRPr="00C7667E" w:rsidRDefault="005C0450" w:rsidP="005C0450">
            <w:pPr>
              <w:jc w:val="center"/>
              <w:rPr>
                <w:rFonts w:ascii="Times New Roman" w:hAnsi="Times New Roman" w:cs="Times New Roman"/>
                <w:color w:val="000000"/>
                <w:sz w:val="18"/>
                <w:szCs w:val="18"/>
              </w:rPr>
            </w:pPr>
          </w:p>
        </w:tc>
        <w:tc>
          <w:tcPr>
            <w:tcW w:w="1481" w:type="dxa"/>
            <w:gridSpan w:val="2"/>
            <w:tcBorders>
              <w:righ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tcPr>
          <w:p w:rsidR="005C0450" w:rsidRPr="00C7667E" w:rsidRDefault="005C0450" w:rsidP="005C0450">
            <w:pPr>
              <w:rPr>
                <w:rFonts w:ascii="Times New Roman" w:hAnsi="Times New Roman" w:cs="Times New Roman"/>
                <w:sz w:val="18"/>
                <w:szCs w:val="18"/>
                <w:lang w:val="ru-RU"/>
              </w:rPr>
            </w:pPr>
            <w:r w:rsidRPr="00C7667E">
              <w:rPr>
                <w:rFonts w:ascii="Times New Roman" w:hAnsi="Times New Roman" w:cs="Times New Roman"/>
                <w:sz w:val="18"/>
                <w:szCs w:val="18"/>
                <w:lang w:val="ru-RU"/>
              </w:rPr>
              <w:t>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C7667E" w:rsidRDefault="005C0450" w:rsidP="005C0450">
            <w:pPr>
              <w:rPr>
                <w:rFonts w:ascii="Times New Roman" w:hAnsi="Times New Roman" w:cs="Times New Roman"/>
                <w:b/>
                <w:color w:val="000000" w:themeColor="text1"/>
                <w:sz w:val="18"/>
                <w:szCs w:val="18"/>
                <w:lang w:eastAsia="ru-RU"/>
              </w:rPr>
            </w:pPr>
            <w:r w:rsidRPr="00C7667E">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C0450" w:rsidRPr="00C7667E" w:rsidRDefault="005C0450" w:rsidP="005C0450">
            <w:pPr>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200,0</w:t>
            </w:r>
          </w:p>
        </w:tc>
        <w:tc>
          <w:tcPr>
            <w:tcW w:w="1481" w:type="dxa"/>
            <w:gridSpan w:val="2"/>
            <w:tcBorders>
              <w:right w:val="single" w:sz="4" w:space="0" w:color="auto"/>
            </w:tcBorders>
          </w:tcPr>
          <w:p w:rsidR="005C0450" w:rsidRPr="00C7667E" w:rsidRDefault="005C0450" w:rsidP="005C0450">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8" w:type="dxa"/>
            <w:gridSpan w:val="3"/>
            <w:tcBorders>
              <w:left w:val="single" w:sz="4" w:space="0" w:color="auto"/>
              <w:right w:val="single" w:sz="4" w:space="0" w:color="auto"/>
            </w:tcBorders>
          </w:tcPr>
          <w:p w:rsidR="005C0450" w:rsidRPr="00C7667E" w:rsidRDefault="005C0450" w:rsidP="005C0450">
            <w:pPr>
              <w:jc w:val="center"/>
              <w:rPr>
                <w:rFonts w:ascii="Times New Roman" w:hAnsi="Times New Roman" w:cs="Times New Roman"/>
                <w:b/>
                <w:sz w:val="18"/>
                <w:szCs w:val="18"/>
                <w:lang w:val="ru-RU"/>
              </w:rPr>
            </w:pPr>
            <w:r w:rsidRPr="00C7667E">
              <w:rPr>
                <w:rFonts w:ascii="Times New Roman" w:hAnsi="Times New Roman" w:cs="Times New Roman"/>
                <w:b/>
                <w:sz w:val="18"/>
                <w:szCs w:val="18"/>
                <w:lang w:val="ru-RU"/>
              </w:rPr>
              <w:t>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b/>
                <w:sz w:val="18"/>
                <w:szCs w:val="18"/>
              </w:rPr>
            </w:pPr>
            <w:r w:rsidRPr="00C7667E">
              <w:rPr>
                <w:rFonts w:ascii="Times New Roman" w:hAnsi="Times New Roman" w:cs="Times New Roman"/>
                <w:b/>
                <w:sz w:val="18"/>
                <w:szCs w:val="18"/>
              </w:rPr>
              <w:t>0,0</w:t>
            </w:r>
          </w:p>
        </w:tc>
        <w:tc>
          <w:tcPr>
            <w:tcW w:w="1236" w:type="dxa"/>
            <w:gridSpan w:val="3"/>
          </w:tcPr>
          <w:p w:rsidR="005C0450" w:rsidRPr="00C7667E" w:rsidRDefault="005C0450" w:rsidP="005C0450">
            <w:pPr>
              <w:jc w:val="center"/>
              <w:rPr>
                <w:rFonts w:ascii="Times New Roman" w:hAnsi="Times New Roman" w:cs="Times New Roman"/>
                <w:b/>
                <w:sz w:val="18"/>
                <w:szCs w:val="18"/>
              </w:rPr>
            </w:pPr>
            <w:r w:rsidRPr="0038342F">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32</w:t>
            </w:r>
          </w:p>
        </w:tc>
        <w:tc>
          <w:tcPr>
            <w:tcW w:w="15425" w:type="dxa"/>
            <w:gridSpan w:val="14"/>
            <w:shd w:val="clear" w:color="auto" w:fill="DBE5F1" w:themeFill="accent1" w:themeFillTint="33"/>
          </w:tcPr>
          <w:p w:rsidR="005C0450" w:rsidRPr="00C7667E" w:rsidRDefault="005C0450" w:rsidP="005C0450">
            <w:pPr>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 xml:space="preserve">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w:t>
            </w:r>
            <w:r>
              <w:rPr>
                <w:rFonts w:ascii="Times New Roman" w:hAnsi="Times New Roman" w:cs="Times New Roman"/>
                <w:b/>
                <w:i/>
                <w:sz w:val="18"/>
                <w:szCs w:val="18"/>
                <w:u w:val="single"/>
              </w:rPr>
              <w:t>Т</w:t>
            </w:r>
            <w:r w:rsidRPr="00C7667E">
              <w:rPr>
                <w:rFonts w:ascii="Times New Roman" w:hAnsi="Times New Roman" w:cs="Times New Roman"/>
                <w:b/>
                <w:i/>
                <w:sz w:val="18"/>
                <w:szCs w:val="18"/>
                <w:u w:val="single"/>
              </w:rPr>
              <w:t>ернопільської міської територіальної громади у 2021-2022 рр.</w:t>
            </w: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4733" w:type="dxa"/>
            <w:gridSpan w:val="2"/>
            <w:vAlign w:val="center"/>
          </w:tcPr>
          <w:p w:rsidR="005C0450" w:rsidRPr="00C7667E" w:rsidRDefault="005C0450" w:rsidP="005C0450">
            <w:pPr>
              <w:rPr>
                <w:rFonts w:ascii="Times New Roman" w:hAnsi="Times New Roman" w:cs="Times New Roman"/>
                <w:color w:val="000000" w:themeColor="text1"/>
                <w:sz w:val="18"/>
                <w:szCs w:val="18"/>
                <w:lang w:eastAsia="ru-RU"/>
              </w:rPr>
            </w:pPr>
            <w:r w:rsidRPr="00C7667E">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p>
        </w:tc>
        <w:tc>
          <w:tcPr>
            <w:tcW w:w="1130" w:type="dxa"/>
            <w:vAlign w:val="center"/>
          </w:tcPr>
          <w:p w:rsidR="005C0450" w:rsidRPr="00C7667E" w:rsidRDefault="005C0450" w:rsidP="005C0450">
            <w:pPr>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w:t>
            </w:r>
          </w:p>
        </w:tc>
        <w:tc>
          <w:tcPr>
            <w:tcW w:w="1481" w:type="dxa"/>
            <w:gridSpan w:val="2"/>
            <w:tcBorders>
              <w:righ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8" w:type="dxa"/>
            <w:gridSpan w:val="3"/>
            <w:tcBorders>
              <w:left w:val="single" w:sz="4" w:space="0" w:color="auto"/>
              <w:righ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843" w:type="dxa"/>
            <w:tcBorders>
              <w:left w:val="single" w:sz="4" w:space="0" w:color="auto"/>
            </w:tcBorders>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1236" w:type="dxa"/>
            <w:gridSpan w:val="3"/>
          </w:tcPr>
          <w:p w:rsidR="005C0450" w:rsidRPr="00C7667E" w:rsidRDefault="005C0450" w:rsidP="005C0450">
            <w:pPr>
              <w:jc w:val="center"/>
              <w:rPr>
                <w:rFonts w:ascii="Times New Roman" w:hAnsi="Times New Roman" w:cs="Times New Roman"/>
                <w:sz w:val="18"/>
                <w:szCs w:val="18"/>
              </w:rPr>
            </w:pPr>
            <w:r w:rsidRPr="00C7667E">
              <w:rPr>
                <w:rFonts w:ascii="Times New Roman" w:hAnsi="Times New Roman" w:cs="Times New Roman"/>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1A30C1" w:rsidRDefault="005C0450" w:rsidP="005C0450">
            <w:pPr>
              <w:rPr>
                <w:rFonts w:ascii="Times New Roman" w:hAnsi="Times New Roman" w:cs="Times New Roman"/>
                <w:b/>
                <w:color w:val="000000" w:themeColor="text1"/>
                <w:sz w:val="18"/>
                <w:szCs w:val="18"/>
                <w:lang w:eastAsia="ru-RU"/>
              </w:rPr>
            </w:pPr>
            <w:r w:rsidRPr="001A30C1">
              <w:rPr>
                <w:rFonts w:ascii="Times New Roman" w:hAnsi="Times New Roman" w:cs="Times New Roman"/>
                <w:b/>
                <w:color w:val="000000" w:themeColor="text1"/>
                <w:sz w:val="18"/>
                <w:szCs w:val="18"/>
                <w:lang w:eastAsia="ru-RU"/>
              </w:rPr>
              <w:t>Всього по програмі</w:t>
            </w:r>
          </w:p>
        </w:tc>
        <w:tc>
          <w:tcPr>
            <w:tcW w:w="1130" w:type="dxa"/>
            <w:vAlign w:val="center"/>
          </w:tcPr>
          <w:p w:rsidR="005C0450" w:rsidRPr="001A30C1" w:rsidRDefault="005C0450" w:rsidP="005C0450">
            <w:pPr>
              <w:jc w:val="center"/>
              <w:rPr>
                <w:rFonts w:ascii="Times New Roman" w:hAnsi="Times New Roman" w:cs="Times New Roman"/>
                <w:b/>
                <w:color w:val="000000"/>
                <w:sz w:val="18"/>
                <w:szCs w:val="18"/>
              </w:rPr>
            </w:pPr>
            <w:r w:rsidRPr="001A30C1">
              <w:rPr>
                <w:rFonts w:ascii="Times New Roman" w:hAnsi="Times New Roman" w:cs="Times New Roman"/>
                <w:b/>
                <w:color w:val="000000"/>
                <w:sz w:val="18"/>
                <w:szCs w:val="18"/>
              </w:rPr>
              <w:t>500,0</w:t>
            </w:r>
          </w:p>
        </w:tc>
        <w:tc>
          <w:tcPr>
            <w:tcW w:w="1481" w:type="dxa"/>
            <w:gridSpan w:val="2"/>
            <w:tcBorders>
              <w:right w:val="single" w:sz="4" w:space="0" w:color="auto"/>
            </w:tcBorders>
          </w:tcPr>
          <w:p w:rsidR="005C0450" w:rsidRPr="001A30C1" w:rsidRDefault="005C0450" w:rsidP="005C0450">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8" w:type="dxa"/>
            <w:gridSpan w:val="3"/>
            <w:tcBorders>
              <w:left w:val="single" w:sz="4" w:space="0" w:color="auto"/>
              <w:right w:val="single" w:sz="4" w:space="0" w:color="auto"/>
            </w:tcBorders>
          </w:tcPr>
          <w:p w:rsidR="005C0450" w:rsidRPr="001A30C1" w:rsidRDefault="005C0450" w:rsidP="005C0450">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843" w:type="dxa"/>
            <w:tcBorders>
              <w:left w:val="single" w:sz="4" w:space="0" w:color="auto"/>
            </w:tcBorders>
          </w:tcPr>
          <w:p w:rsidR="005C0450" w:rsidRPr="001A30C1" w:rsidRDefault="005C0450" w:rsidP="005C0450">
            <w:pPr>
              <w:jc w:val="center"/>
              <w:rPr>
                <w:rFonts w:ascii="Times New Roman" w:hAnsi="Times New Roman" w:cs="Times New Roman"/>
                <w:b/>
                <w:sz w:val="18"/>
                <w:szCs w:val="18"/>
              </w:rPr>
            </w:pPr>
            <w:r w:rsidRPr="001A30C1">
              <w:rPr>
                <w:rFonts w:ascii="Times New Roman" w:hAnsi="Times New Roman" w:cs="Times New Roman"/>
                <w:b/>
                <w:sz w:val="18"/>
                <w:szCs w:val="18"/>
              </w:rPr>
              <w:t>0,0</w:t>
            </w:r>
          </w:p>
        </w:tc>
        <w:tc>
          <w:tcPr>
            <w:tcW w:w="1236" w:type="dxa"/>
            <w:gridSpan w:val="3"/>
          </w:tcPr>
          <w:p w:rsidR="005C0450" w:rsidRPr="001A30C1" w:rsidRDefault="005C0450" w:rsidP="005C0450">
            <w:pPr>
              <w:jc w:val="center"/>
              <w:rPr>
                <w:rFonts w:ascii="Times New Roman" w:hAnsi="Times New Roman" w:cs="Times New Roman"/>
                <w:b/>
                <w:sz w:val="18"/>
                <w:szCs w:val="18"/>
              </w:rPr>
            </w:pPr>
            <w:r w:rsidRPr="0038342F">
              <w:rPr>
                <w:rFonts w:ascii="Times New Roman" w:hAnsi="Times New Roman" w:cs="Times New Roman"/>
                <w:b/>
                <w:sz w:val="18"/>
                <w:szCs w:val="18"/>
              </w:rPr>
              <w:t>0,0</w:t>
            </w:r>
          </w:p>
        </w:tc>
        <w:tc>
          <w:tcPr>
            <w:tcW w:w="3982" w:type="dxa"/>
          </w:tcPr>
          <w:p w:rsidR="005C0450" w:rsidRPr="00C7667E" w:rsidRDefault="005C0450" w:rsidP="005C0450">
            <w:pPr>
              <w:jc w:val="both"/>
              <w:rPr>
                <w:rFonts w:ascii="Times New Roman" w:hAnsi="Times New Roman" w:cs="Times New Roman"/>
                <w:sz w:val="18"/>
                <w:szCs w:val="18"/>
              </w:rPr>
            </w:pPr>
          </w:p>
        </w:tc>
      </w:tr>
      <w:tr w:rsidR="0038342F" w:rsidRPr="00C7667E" w:rsidTr="005260F4">
        <w:trPr>
          <w:gridAfter w:val="2"/>
          <w:wAfter w:w="236" w:type="dxa"/>
        </w:trPr>
        <w:tc>
          <w:tcPr>
            <w:tcW w:w="525" w:type="dxa"/>
            <w:vAlign w:val="center"/>
          </w:tcPr>
          <w:p w:rsidR="0038342F" w:rsidRPr="00C7667E" w:rsidRDefault="0038342F" w:rsidP="005C0450">
            <w:pPr>
              <w:jc w:val="center"/>
              <w:rPr>
                <w:rFonts w:ascii="Times New Roman" w:hAnsi="Times New Roman" w:cs="Times New Roman"/>
                <w:sz w:val="18"/>
                <w:szCs w:val="18"/>
              </w:rPr>
            </w:pPr>
          </w:p>
        </w:tc>
        <w:tc>
          <w:tcPr>
            <w:tcW w:w="782" w:type="dxa"/>
          </w:tcPr>
          <w:p w:rsidR="0038342F" w:rsidRPr="00C7667E" w:rsidRDefault="0038342F" w:rsidP="005C0450">
            <w:pPr>
              <w:ind w:right="-910"/>
              <w:rPr>
                <w:rFonts w:ascii="Times New Roman" w:hAnsi="Times New Roman" w:cs="Times New Roman"/>
                <w:color w:val="000000" w:themeColor="text1"/>
                <w:sz w:val="18"/>
                <w:szCs w:val="18"/>
              </w:rPr>
            </w:pPr>
          </w:p>
        </w:tc>
        <w:tc>
          <w:tcPr>
            <w:tcW w:w="4733" w:type="dxa"/>
            <w:gridSpan w:val="2"/>
            <w:vAlign w:val="center"/>
          </w:tcPr>
          <w:p w:rsidR="0038342F" w:rsidRPr="001A30C1" w:rsidRDefault="0038342F" w:rsidP="0038342F">
            <w:pPr>
              <w:rPr>
                <w:rFonts w:ascii="Times New Roman" w:hAnsi="Times New Roman" w:cs="Times New Roman"/>
                <w:b/>
                <w:color w:val="000000" w:themeColor="text1"/>
                <w:sz w:val="18"/>
                <w:szCs w:val="18"/>
                <w:lang w:eastAsia="ru-RU"/>
              </w:rPr>
            </w:pPr>
            <w:r>
              <w:rPr>
                <w:rFonts w:ascii="Times New Roman" w:hAnsi="Times New Roman" w:cs="Times New Roman"/>
                <w:b/>
                <w:color w:val="000000" w:themeColor="text1"/>
                <w:sz w:val="18"/>
                <w:szCs w:val="18"/>
                <w:lang w:eastAsia="ru-RU"/>
              </w:rPr>
              <w:t>ВСЬОГО ПО ЗАХОДАХ ГАЛУЗЕВИХ ПРОГРАМ</w:t>
            </w:r>
          </w:p>
        </w:tc>
        <w:tc>
          <w:tcPr>
            <w:tcW w:w="1130" w:type="dxa"/>
            <w:vAlign w:val="center"/>
          </w:tcPr>
          <w:p w:rsidR="0038342F" w:rsidRPr="001A30C1" w:rsidRDefault="0038342F" w:rsidP="005C0450">
            <w:pPr>
              <w:jc w:val="center"/>
              <w:rPr>
                <w:rFonts w:ascii="Times New Roman" w:hAnsi="Times New Roman" w:cs="Times New Roman"/>
                <w:b/>
                <w:color w:val="000000"/>
                <w:sz w:val="18"/>
                <w:szCs w:val="18"/>
              </w:rPr>
            </w:pPr>
          </w:p>
        </w:tc>
        <w:tc>
          <w:tcPr>
            <w:tcW w:w="1481" w:type="dxa"/>
            <w:gridSpan w:val="2"/>
            <w:tcBorders>
              <w:right w:val="single" w:sz="4" w:space="0" w:color="auto"/>
            </w:tcBorders>
          </w:tcPr>
          <w:p w:rsidR="0038342F" w:rsidRPr="001A30C1" w:rsidRDefault="0038342F" w:rsidP="005C0450">
            <w:pPr>
              <w:jc w:val="center"/>
              <w:rPr>
                <w:rFonts w:ascii="Times New Roman" w:hAnsi="Times New Roman" w:cs="Times New Roman"/>
                <w:b/>
                <w:sz w:val="18"/>
                <w:szCs w:val="18"/>
              </w:rPr>
            </w:pPr>
          </w:p>
        </w:tc>
        <w:tc>
          <w:tcPr>
            <w:tcW w:w="1238" w:type="dxa"/>
            <w:gridSpan w:val="3"/>
            <w:tcBorders>
              <w:left w:val="single" w:sz="4" w:space="0" w:color="auto"/>
              <w:right w:val="single" w:sz="4" w:space="0" w:color="auto"/>
            </w:tcBorders>
          </w:tcPr>
          <w:p w:rsidR="0038342F" w:rsidRPr="001A30C1" w:rsidRDefault="0038342F" w:rsidP="005C0450">
            <w:pPr>
              <w:jc w:val="center"/>
              <w:rPr>
                <w:rFonts w:ascii="Times New Roman" w:hAnsi="Times New Roman" w:cs="Times New Roman"/>
                <w:b/>
                <w:sz w:val="18"/>
                <w:szCs w:val="18"/>
              </w:rPr>
            </w:pPr>
          </w:p>
        </w:tc>
        <w:tc>
          <w:tcPr>
            <w:tcW w:w="843" w:type="dxa"/>
            <w:tcBorders>
              <w:left w:val="single" w:sz="4" w:space="0" w:color="auto"/>
            </w:tcBorders>
          </w:tcPr>
          <w:p w:rsidR="0038342F" w:rsidRPr="001A30C1" w:rsidRDefault="0038342F" w:rsidP="005C0450">
            <w:pPr>
              <w:jc w:val="center"/>
              <w:rPr>
                <w:rFonts w:ascii="Times New Roman" w:hAnsi="Times New Roman" w:cs="Times New Roman"/>
                <w:b/>
                <w:sz w:val="18"/>
                <w:szCs w:val="18"/>
              </w:rPr>
            </w:pPr>
          </w:p>
        </w:tc>
        <w:tc>
          <w:tcPr>
            <w:tcW w:w="1236" w:type="dxa"/>
            <w:gridSpan w:val="3"/>
          </w:tcPr>
          <w:p w:rsidR="0038342F" w:rsidRPr="0038342F" w:rsidRDefault="0038342F" w:rsidP="005C0450">
            <w:pPr>
              <w:jc w:val="center"/>
              <w:rPr>
                <w:rFonts w:ascii="Times New Roman" w:hAnsi="Times New Roman" w:cs="Times New Roman"/>
                <w:b/>
                <w:sz w:val="18"/>
                <w:szCs w:val="18"/>
              </w:rPr>
            </w:pPr>
          </w:p>
        </w:tc>
        <w:tc>
          <w:tcPr>
            <w:tcW w:w="3982" w:type="dxa"/>
          </w:tcPr>
          <w:p w:rsidR="0038342F" w:rsidRPr="00C7667E" w:rsidRDefault="0038342F" w:rsidP="005C0450">
            <w:pPr>
              <w:jc w:val="both"/>
              <w:rPr>
                <w:rFonts w:ascii="Times New Roman" w:hAnsi="Times New Roman" w:cs="Times New Roman"/>
                <w:sz w:val="18"/>
                <w:szCs w:val="18"/>
              </w:rPr>
            </w:pPr>
          </w:p>
        </w:tc>
      </w:tr>
      <w:tr w:rsidR="005C0450" w:rsidRPr="00C7667E" w:rsidTr="005260F4">
        <w:trPr>
          <w:gridAfter w:val="2"/>
          <w:wAfter w:w="236" w:type="dxa"/>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1A30C1" w:rsidRDefault="005C0450" w:rsidP="005C0450">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Бюджет  громади</w:t>
            </w:r>
          </w:p>
        </w:tc>
        <w:tc>
          <w:tcPr>
            <w:tcW w:w="1130" w:type="dxa"/>
            <w:vAlign w:val="center"/>
          </w:tcPr>
          <w:p w:rsidR="005C0450" w:rsidRPr="001A30C1" w:rsidRDefault="005C0450" w:rsidP="005C0450">
            <w:pPr>
              <w:keepLines/>
              <w:ind w:right="-910"/>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rPr>
              <w:t>18803014</w:t>
            </w:r>
            <w:r w:rsidRPr="001A30C1">
              <w:rPr>
                <w:rFonts w:ascii="Times New Roman" w:hAnsi="Times New Roman" w:cs="Times New Roman"/>
                <w:b/>
                <w:color w:val="000000" w:themeColor="text1"/>
                <w:sz w:val="18"/>
                <w:szCs w:val="18"/>
              </w:rPr>
              <w:t>,6</w:t>
            </w:r>
          </w:p>
        </w:tc>
        <w:tc>
          <w:tcPr>
            <w:tcW w:w="1481" w:type="dxa"/>
            <w:gridSpan w:val="2"/>
          </w:tcPr>
          <w:p w:rsidR="005C0450" w:rsidRPr="001A30C1" w:rsidRDefault="005C0450" w:rsidP="005C0450">
            <w:pPr>
              <w:jc w:val="center"/>
              <w:rPr>
                <w:rFonts w:ascii="Times New Roman" w:hAnsi="Times New Roman" w:cs="Times New Roman"/>
                <w:b/>
                <w:color w:val="000000" w:themeColor="text1"/>
                <w:sz w:val="18"/>
                <w:szCs w:val="18"/>
              </w:rPr>
            </w:pPr>
            <w:r w:rsidRPr="001A30C1">
              <w:rPr>
                <w:rFonts w:ascii="Times New Roman" w:hAnsi="Times New Roman" w:cs="Times New Roman"/>
                <w:b/>
                <w:color w:val="000000" w:themeColor="text1"/>
                <w:sz w:val="18"/>
                <w:szCs w:val="18"/>
              </w:rPr>
              <w:t>820045,8</w:t>
            </w:r>
          </w:p>
        </w:tc>
        <w:tc>
          <w:tcPr>
            <w:tcW w:w="1238" w:type="dxa"/>
            <w:gridSpan w:val="3"/>
            <w:tcBorders>
              <w:left w:val="single" w:sz="4" w:space="0" w:color="auto"/>
              <w:right w:val="single" w:sz="4" w:space="0" w:color="auto"/>
            </w:tcBorders>
            <w:vAlign w:val="center"/>
          </w:tcPr>
          <w:p w:rsidR="005C0450" w:rsidRPr="00441D4A" w:rsidRDefault="00441D4A" w:rsidP="005C0450">
            <w:pPr>
              <w:pStyle w:val="ae"/>
              <w:widowControl w:val="0"/>
              <w:rPr>
                <w:b/>
                <w:sz w:val="18"/>
                <w:szCs w:val="18"/>
                <w:lang w:val="uk-UA"/>
              </w:rPr>
            </w:pPr>
            <w:r>
              <w:rPr>
                <w:b/>
                <w:sz w:val="18"/>
                <w:szCs w:val="18"/>
                <w:lang w:val="en-US"/>
              </w:rPr>
              <w:t>896117</w:t>
            </w:r>
            <w:r>
              <w:rPr>
                <w:b/>
                <w:sz w:val="18"/>
                <w:szCs w:val="18"/>
                <w:lang w:val="uk-UA"/>
              </w:rPr>
              <w:t>,8</w:t>
            </w:r>
          </w:p>
        </w:tc>
        <w:tc>
          <w:tcPr>
            <w:tcW w:w="843" w:type="dxa"/>
            <w:tcBorders>
              <w:left w:val="single" w:sz="4" w:space="0" w:color="auto"/>
            </w:tcBorders>
            <w:vAlign w:val="center"/>
          </w:tcPr>
          <w:p w:rsidR="005C0450" w:rsidRPr="00441D4A" w:rsidRDefault="005C0450" w:rsidP="005C0450">
            <w:pPr>
              <w:keepLines/>
              <w:ind w:right="-42"/>
              <w:jc w:val="center"/>
              <w:rPr>
                <w:rFonts w:ascii="Times New Roman" w:hAnsi="Times New Roman" w:cs="Times New Roman"/>
                <w:b/>
                <w:sz w:val="18"/>
                <w:szCs w:val="18"/>
              </w:rPr>
            </w:pPr>
          </w:p>
        </w:tc>
        <w:tc>
          <w:tcPr>
            <w:tcW w:w="1236" w:type="dxa"/>
            <w:gridSpan w:val="3"/>
            <w:vAlign w:val="center"/>
          </w:tcPr>
          <w:p w:rsidR="005C0450" w:rsidRPr="00441D4A" w:rsidRDefault="00441D4A" w:rsidP="005C0450">
            <w:pPr>
              <w:rPr>
                <w:rFonts w:ascii="Times New Roman" w:hAnsi="Times New Roman" w:cs="Times New Roman"/>
                <w:b/>
                <w:sz w:val="18"/>
                <w:szCs w:val="18"/>
              </w:rPr>
            </w:pPr>
            <w:r>
              <w:rPr>
                <w:rFonts w:ascii="Times New Roman" w:hAnsi="Times New Roman" w:cs="Times New Roman"/>
                <w:b/>
                <w:sz w:val="18"/>
                <w:szCs w:val="18"/>
              </w:rPr>
              <w:t>386677,81</w:t>
            </w:r>
          </w:p>
        </w:tc>
        <w:tc>
          <w:tcPr>
            <w:tcW w:w="3982" w:type="dxa"/>
          </w:tcPr>
          <w:p w:rsidR="005C0450" w:rsidRPr="0099589C" w:rsidRDefault="005C0450" w:rsidP="005C0450">
            <w:pPr>
              <w:jc w:val="both"/>
              <w:rPr>
                <w:rFonts w:ascii="Times New Roman" w:hAnsi="Times New Roman" w:cs="Times New Roman"/>
                <w:color w:val="FF0000"/>
                <w:sz w:val="18"/>
                <w:szCs w:val="18"/>
              </w:rPr>
            </w:pPr>
          </w:p>
        </w:tc>
      </w:tr>
      <w:tr w:rsidR="005C0450" w:rsidRPr="00C7667E" w:rsidTr="005260F4">
        <w:trPr>
          <w:gridAfter w:val="2"/>
          <w:wAfter w:w="236" w:type="dxa"/>
          <w:trHeight w:val="340"/>
        </w:trPr>
        <w:tc>
          <w:tcPr>
            <w:tcW w:w="525" w:type="dxa"/>
            <w:vAlign w:val="center"/>
          </w:tcPr>
          <w:p w:rsidR="005C0450" w:rsidRPr="00C7667E" w:rsidRDefault="005C0450" w:rsidP="005C0450">
            <w:pPr>
              <w:jc w:val="center"/>
              <w:rPr>
                <w:rFonts w:ascii="Times New Roman" w:hAnsi="Times New Roman" w:cs="Times New Roman"/>
                <w:sz w:val="18"/>
                <w:szCs w:val="18"/>
              </w:rPr>
            </w:pPr>
          </w:p>
        </w:tc>
        <w:tc>
          <w:tcPr>
            <w:tcW w:w="782" w:type="dxa"/>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vAlign w:val="center"/>
          </w:tcPr>
          <w:p w:rsidR="005C0450" w:rsidRPr="001A30C1" w:rsidRDefault="005C0450" w:rsidP="005C0450">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Державний  бюджет</w:t>
            </w:r>
          </w:p>
        </w:tc>
        <w:tc>
          <w:tcPr>
            <w:tcW w:w="1130" w:type="dxa"/>
            <w:vAlign w:val="center"/>
          </w:tcPr>
          <w:p w:rsidR="005C0450" w:rsidRPr="001A30C1" w:rsidRDefault="005C0450" w:rsidP="005C0450">
            <w:pPr>
              <w:keepLines/>
              <w:ind w:right="-910"/>
              <w:rPr>
                <w:rFonts w:ascii="Times New Roman" w:hAnsi="Times New Roman" w:cs="Times New Roman"/>
                <w:b/>
                <w:color w:val="000000" w:themeColor="text1"/>
                <w:sz w:val="18"/>
                <w:szCs w:val="18"/>
                <w:u w:val="single"/>
              </w:rPr>
            </w:pPr>
          </w:p>
        </w:tc>
        <w:tc>
          <w:tcPr>
            <w:tcW w:w="1481" w:type="dxa"/>
            <w:gridSpan w:val="2"/>
          </w:tcPr>
          <w:p w:rsidR="005C0450" w:rsidRPr="001A30C1" w:rsidRDefault="005C0450" w:rsidP="005C0450">
            <w:pPr>
              <w:jc w:val="center"/>
              <w:rPr>
                <w:rFonts w:ascii="Times New Roman" w:hAnsi="Times New Roman" w:cs="Times New Roman"/>
                <w:b/>
                <w:color w:val="000000" w:themeColor="text1"/>
                <w:sz w:val="18"/>
                <w:szCs w:val="18"/>
              </w:rPr>
            </w:pPr>
          </w:p>
        </w:tc>
        <w:tc>
          <w:tcPr>
            <w:tcW w:w="1238" w:type="dxa"/>
            <w:gridSpan w:val="3"/>
            <w:tcBorders>
              <w:left w:val="single" w:sz="4" w:space="0" w:color="auto"/>
              <w:right w:val="single" w:sz="4" w:space="0" w:color="auto"/>
            </w:tcBorders>
            <w:vAlign w:val="center"/>
          </w:tcPr>
          <w:p w:rsidR="005C0450" w:rsidRPr="00FF44AD" w:rsidRDefault="00FF44AD" w:rsidP="005C0450">
            <w:pPr>
              <w:pStyle w:val="ae"/>
              <w:widowControl w:val="0"/>
              <w:rPr>
                <w:b/>
                <w:sz w:val="18"/>
                <w:szCs w:val="18"/>
                <w:lang w:val="uk-UA"/>
              </w:rPr>
            </w:pPr>
            <w:r>
              <w:rPr>
                <w:b/>
                <w:sz w:val="18"/>
                <w:szCs w:val="18"/>
                <w:lang w:val="uk-UA"/>
              </w:rPr>
              <w:t>1765,7</w:t>
            </w:r>
            <w:r w:rsidR="005C0450" w:rsidRPr="00FF44AD">
              <w:rPr>
                <w:b/>
                <w:sz w:val="18"/>
                <w:szCs w:val="18"/>
                <w:lang w:val="uk-UA"/>
              </w:rPr>
              <w:t>34</w:t>
            </w:r>
          </w:p>
        </w:tc>
        <w:tc>
          <w:tcPr>
            <w:tcW w:w="843" w:type="dxa"/>
            <w:tcBorders>
              <w:left w:val="single" w:sz="4" w:space="0" w:color="auto"/>
            </w:tcBorders>
            <w:vAlign w:val="center"/>
          </w:tcPr>
          <w:p w:rsidR="005C0450" w:rsidRPr="00FF44AD" w:rsidRDefault="005C0450" w:rsidP="005C0450">
            <w:pPr>
              <w:keepLines/>
              <w:ind w:right="-42"/>
              <w:rPr>
                <w:rFonts w:ascii="Times New Roman" w:hAnsi="Times New Roman" w:cs="Times New Roman"/>
                <w:b/>
                <w:sz w:val="18"/>
                <w:szCs w:val="18"/>
              </w:rPr>
            </w:pPr>
          </w:p>
        </w:tc>
        <w:tc>
          <w:tcPr>
            <w:tcW w:w="1236" w:type="dxa"/>
            <w:gridSpan w:val="3"/>
            <w:tcBorders>
              <w:bottom w:val="single" w:sz="4" w:space="0" w:color="auto"/>
            </w:tcBorders>
            <w:vAlign w:val="center"/>
          </w:tcPr>
          <w:p w:rsidR="005C0450" w:rsidRPr="00FF44AD" w:rsidRDefault="00FF44AD" w:rsidP="005C0450">
            <w:pPr>
              <w:rPr>
                <w:rFonts w:ascii="Times New Roman" w:hAnsi="Times New Roman" w:cs="Times New Roman"/>
                <w:b/>
                <w:sz w:val="18"/>
                <w:szCs w:val="18"/>
              </w:rPr>
            </w:pPr>
            <w:r>
              <w:rPr>
                <w:rFonts w:ascii="Times New Roman" w:hAnsi="Times New Roman" w:cs="Times New Roman"/>
                <w:b/>
                <w:sz w:val="18"/>
                <w:szCs w:val="18"/>
              </w:rPr>
              <w:t>1312,6</w:t>
            </w:r>
          </w:p>
        </w:tc>
        <w:tc>
          <w:tcPr>
            <w:tcW w:w="3982" w:type="dxa"/>
            <w:tcBorders>
              <w:bottom w:val="single" w:sz="4" w:space="0" w:color="auto"/>
            </w:tcBorders>
          </w:tcPr>
          <w:p w:rsidR="005C0450" w:rsidRPr="0099589C" w:rsidRDefault="005C0450" w:rsidP="005C0450">
            <w:pPr>
              <w:jc w:val="both"/>
              <w:rPr>
                <w:rFonts w:ascii="Times New Roman" w:hAnsi="Times New Roman" w:cs="Times New Roman"/>
                <w:color w:val="FF0000"/>
                <w:sz w:val="18"/>
                <w:szCs w:val="18"/>
              </w:rPr>
            </w:pPr>
          </w:p>
        </w:tc>
      </w:tr>
      <w:tr w:rsidR="00FF44AD" w:rsidRPr="00C7667E" w:rsidTr="005260F4">
        <w:trPr>
          <w:gridAfter w:val="2"/>
          <w:wAfter w:w="236" w:type="dxa"/>
          <w:trHeight w:val="340"/>
        </w:trPr>
        <w:tc>
          <w:tcPr>
            <w:tcW w:w="525" w:type="dxa"/>
            <w:vAlign w:val="center"/>
          </w:tcPr>
          <w:p w:rsidR="00FF44AD" w:rsidRPr="00C7667E" w:rsidRDefault="00FF44AD" w:rsidP="005C0450">
            <w:pPr>
              <w:jc w:val="center"/>
              <w:rPr>
                <w:rFonts w:ascii="Times New Roman" w:hAnsi="Times New Roman" w:cs="Times New Roman"/>
                <w:sz w:val="18"/>
                <w:szCs w:val="18"/>
              </w:rPr>
            </w:pPr>
          </w:p>
        </w:tc>
        <w:tc>
          <w:tcPr>
            <w:tcW w:w="782" w:type="dxa"/>
          </w:tcPr>
          <w:p w:rsidR="00FF44AD" w:rsidRPr="00C7667E" w:rsidRDefault="00FF44AD" w:rsidP="005C0450">
            <w:pPr>
              <w:ind w:right="-910"/>
              <w:rPr>
                <w:rFonts w:ascii="Times New Roman" w:hAnsi="Times New Roman" w:cs="Times New Roman"/>
                <w:color w:val="000000" w:themeColor="text1"/>
                <w:sz w:val="18"/>
                <w:szCs w:val="18"/>
              </w:rPr>
            </w:pPr>
          </w:p>
        </w:tc>
        <w:tc>
          <w:tcPr>
            <w:tcW w:w="4733" w:type="dxa"/>
            <w:gridSpan w:val="2"/>
            <w:vAlign w:val="center"/>
          </w:tcPr>
          <w:p w:rsidR="00FF44AD" w:rsidRPr="00FF44AD" w:rsidRDefault="00FF44AD" w:rsidP="005C0450">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 благодійні внески</w:t>
            </w:r>
          </w:p>
        </w:tc>
        <w:tc>
          <w:tcPr>
            <w:tcW w:w="1130" w:type="dxa"/>
            <w:vAlign w:val="center"/>
          </w:tcPr>
          <w:p w:rsidR="00FF44AD" w:rsidRPr="001A30C1" w:rsidRDefault="00FF44AD" w:rsidP="005C0450">
            <w:pPr>
              <w:keepLines/>
              <w:ind w:right="-910"/>
              <w:rPr>
                <w:rFonts w:ascii="Times New Roman" w:hAnsi="Times New Roman" w:cs="Times New Roman"/>
                <w:b/>
                <w:color w:val="000000" w:themeColor="text1"/>
                <w:sz w:val="18"/>
                <w:szCs w:val="18"/>
                <w:u w:val="single"/>
              </w:rPr>
            </w:pPr>
          </w:p>
        </w:tc>
        <w:tc>
          <w:tcPr>
            <w:tcW w:w="1481" w:type="dxa"/>
            <w:gridSpan w:val="2"/>
          </w:tcPr>
          <w:p w:rsidR="00FF44AD" w:rsidRPr="001A30C1" w:rsidRDefault="00FF44AD" w:rsidP="005C0450">
            <w:pPr>
              <w:jc w:val="center"/>
              <w:rPr>
                <w:rFonts w:ascii="Times New Roman" w:hAnsi="Times New Roman" w:cs="Times New Roman"/>
                <w:b/>
                <w:color w:val="000000" w:themeColor="text1"/>
                <w:sz w:val="18"/>
                <w:szCs w:val="18"/>
              </w:rPr>
            </w:pPr>
          </w:p>
        </w:tc>
        <w:tc>
          <w:tcPr>
            <w:tcW w:w="1238" w:type="dxa"/>
            <w:gridSpan w:val="3"/>
            <w:tcBorders>
              <w:left w:val="single" w:sz="4" w:space="0" w:color="auto"/>
              <w:right w:val="single" w:sz="4" w:space="0" w:color="auto"/>
            </w:tcBorders>
            <w:vAlign w:val="center"/>
          </w:tcPr>
          <w:p w:rsidR="00FF44AD" w:rsidRDefault="00FF44AD" w:rsidP="005C0450">
            <w:pPr>
              <w:pStyle w:val="ae"/>
              <w:widowControl w:val="0"/>
              <w:rPr>
                <w:b/>
                <w:sz w:val="18"/>
                <w:szCs w:val="18"/>
                <w:lang w:val="uk-UA"/>
              </w:rPr>
            </w:pPr>
            <w:r>
              <w:rPr>
                <w:b/>
                <w:sz w:val="18"/>
                <w:szCs w:val="18"/>
                <w:lang w:val="uk-UA"/>
              </w:rPr>
              <w:t>2147,5</w:t>
            </w:r>
          </w:p>
        </w:tc>
        <w:tc>
          <w:tcPr>
            <w:tcW w:w="843" w:type="dxa"/>
            <w:tcBorders>
              <w:left w:val="single" w:sz="4" w:space="0" w:color="auto"/>
            </w:tcBorders>
            <w:vAlign w:val="center"/>
          </w:tcPr>
          <w:p w:rsidR="00FF44AD" w:rsidRPr="00FF44AD" w:rsidRDefault="00FF44AD" w:rsidP="005C0450">
            <w:pPr>
              <w:keepLines/>
              <w:ind w:right="-42"/>
              <w:rPr>
                <w:rFonts w:ascii="Times New Roman" w:hAnsi="Times New Roman" w:cs="Times New Roman"/>
                <w:b/>
                <w:sz w:val="18"/>
                <w:szCs w:val="18"/>
              </w:rPr>
            </w:pPr>
          </w:p>
        </w:tc>
        <w:tc>
          <w:tcPr>
            <w:tcW w:w="1236" w:type="dxa"/>
            <w:gridSpan w:val="3"/>
            <w:tcBorders>
              <w:bottom w:val="single" w:sz="4" w:space="0" w:color="auto"/>
            </w:tcBorders>
            <w:vAlign w:val="center"/>
          </w:tcPr>
          <w:p w:rsidR="00FF44AD" w:rsidRDefault="00FF44AD" w:rsidP="005C0450">
            <w:pPr>
              <w:rPr>
                <w:rFonts w:ascii="Times New Roman" w:hAnsi="Times New Roman" w:cs="Times New Roman"/>
                <w:b/>
                <w:sz w:val="18"/>
                <w:szCs w:val="18"/>
              </w:rPr>
            </w:pPr>
            <w:r>
              <w:rPr>
                <w:rFonts w:ascii="Times New Roman" w:hAnsi="Times New Roman" w:cs="Times New Roman"/>
                <w:b/>
                <w:sz w:val="18"/>
                <w:szCs w:val="18"/>
              </w:rPr>
              <w:t>126,1</w:t>
            </w:r>
            <w:r w:rsidR="00703345">
              <w:rPr>
                <w:rFonts w:ascii="Times New Roman" w:hAnsi="Times New Roman" w:cs="Times New Roman"/>
                <w:b/>
                <w:sz w:val="18"/>
                <w:szCs w:val="18"/>
              </w:rPr>
              <w:t xml:space="preserve">                      </w:t>
            </w:r>
          </w:p>
        </w:tc>
        <w:tc>
          <w:tcPr>
            <w:tcW w:w="3982" w:type="dxa"/>
            <w:tcBorders>
              <w:bottom w:val="single" w:sz="4" w:space="0" w:color="auto"/>
            </w:tcBorders>
          </w:tcPr>
          <w:p w:rsidR="00FF44AD" w:rsidRPr="0099589C" w:rsidRDefault="00FF44AD" w:rsidP="005C0450">
            <w:pPr>
              <w:jc w:val="both"/>
              <w:rPr>
                <w:rFonts w:ascii="Times New Roman" w:hAnsi="Times New Roman" w:cs="Times New Roman"/>
                <w:color w:val="FF0000"/>
                <w:sz w:val="18"/>
                <w:szCs w:val="18"/>
              </w:rPr>
            </w:pPr>
          </w:p>
        </w:tc>
      </w:tr>
      <w:tr w:rsidR="005C0450" w:rsidRPr="00C7667E" w:rsidTr="005260F4">
        <w:trPr>
          <w:gridAfter w:val="2"/>
          <w:wAfter w:w="236" w:type="dxa"/>
          <w:trHeight w:val="415"/>
        </w:trPr>
        <w:tc>
          <w:tcPr>
            <w:tcW w:w="525" w:type="dxa"/>
            <w:tcBorders>
              <w:top w:val="single" w:sz="4" w:space="0" w:color="auto"/>
              <w:bottom w:val="single" w:sz="4" w:space="0" w:color="auto"/>
            </w:tcBorders>
            <w:vAlign w:val="center"/>
          </w:tcPr>
          <w:p w:rsidR="005C0450" w:rsidRPr="00C7667E" w:rsidRDefault="005C0450" w:rsidP="005C0450">
            <w:pPr>
              <w:jc w:val="center"/>
              <w:rPr>
                <w:rFonts w:ascii="Times New Roman" w:hAnsi="Times New Roman" w:cs="Times New Roman"/>
                <w:sz w:val="18"/>
                <w:szCs w:val="18"/>
              </w:rPr>
            </w:pPr>
          </w:p>
        </w:tc>
        <w:tc>
          <w:tcPr>
            <w:tcW w:w="782" w:type="dxa"/>
            <w:tcBorders>
              <w:top w:val="single" w:sz="4" w:space="0" w:color="auto"/>
              <w:bottom w:val="single" w:sz="4" w:space="0" w:color="auto"/>
            </w:tcBorders>
          </w:tcPr>
          <w:p w:rsidR="005C0450" w:rsidRPr="00C7667E" w:rsidRDefault="005C0450" w:rsidP="005C0450">
            <w:pPr>
              <w:ind w:right="-910"/>
              <w:rPr>
                <w:rFonts w:ascii="Times New Roman" w:hAnsi="Times New Roman" w:cs="Times New Roman"/>
                <w:color w:val="000000" w:themeColor="text1"/>
                <w:sz w:val="18"/>
                <w:szCs w:val="18"/>
              </w:rPr>
            </w:pPr>
          </w:p>
        </w:tc>
        <w:tc>
          <w:tcPr>
            <w:tcW w:w="4733" w:type="dxa"/>
            <w:gridSpan w:val="2"/>
            <w:tcBorders>
              <w:top w:val="single" w:sz="4" w:space="0" w:color="auto"/>
              <w:bottom w:val="single" w:sz="4" w:space="0" w:color="auto"/>
            </w:tcBorders>
            <w:vAlign w:val="center"/>
          </w:tcPr>
          <w:p w:rsidR="005C0450" w:rsidRPr="001A30C1" w:rsidRDefault="005C0450" w:rsidP="005C0450">
            <w:pPr>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Кошти міжнародних інституцій</w:t>
            </w:r>
          </w:p>
        </w:tc>
        <w:tc>
          <w:tcPr>
            <w:tcW w:w="1130" w:type="dxa"/>
            <w:tcBorders>
              <w:top w:val="single" w:sz="4" w:space="0" w:color="auto"/>
              <w:bottom w:val="single" w:sz="4" w:space="0" w:color="auto"/>
            </w:tcBorders>
            <w:vAlign w:val="center"/>
          </w:tcPr>
          <w:p w:rsidR="005C0450" w:rsidRPr="001A30C1" w:rsidRDefault="005C0450" w:rsidP="005C0450">
            <w:pPr>
              <w:keepLines/>
              <w:ind w:right="-910"/>
              <w:rPr>
                <w:rFonts w:ascii="Times New Roman" w:hAnsi="Times New Roman" w:cs="Times New Roman"/>
                <w:b/>
                <w:color w:val="000000" w:themeColor="text1"/>
                <w:sz w:val="18"/>
                <w:szCs w:val="18"/>
                <w:u w:val="single"/>
              </w:rPr>
            </w:pPr>
          </w:p>
        </w:tc>
        <w:tc>
          <w:tcPr>
            <w:tcW w:w="1481" w:type="dxa"/>
            <w:gridSpan w:val="2"/>
            <w:tcBorders>
              <w:top w:val="single" w:sz="4" w:space="0" w:color="auto"/>
              <w:bottom w:val="single" w:sz="4" w:space="0" w:color="auto"/>
              <w:right w:val="single" w:sz="4" w:space="0" w:color="auto"/>
            </w:tcBorders>
            <w:vAlign w:val="center"/>
          </w:tcPr>
          <w:p w:rsidR="005C0450" w:rsidRPr="001A30C1" w:rsidRDefault="005C0450" w:rsidP="005C0450">
            <w:pPr>
              <w:keepLines/>
              <w:ind w:right="-910"/>
              <w:rPr>
                <w:rFonts w:ascii="Times New Roman" w:hAnsi="Times New Roman" w:cs="Times New Roman"/>
                <w:b/>
                <w:color w:val="000000" w:themeColor="text1"/>
                <w:sz w:val="18"/>
                <w:szCs w:val="18"/>
                <w:u w:val="single"/>
              </w:rPr>
            </w:pP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956D44" w:rsidRPr="00C7667E" w:rsidRDefault="00956D44" w:rsidP="00956D4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48,5 тис.євро кошти ЄБРР</w:t>
            </w:r>
          </w:p>
          <w:p w:rsidR="00956D44" w:rsidRPr="00C7667E" w:rsidRDefault="00956D44" w:rsidP="00956D44">
            <w:pPr>
              <w:keepLines/>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957,78 тис.євро кошти Фонду</w:t>
            </w:r>
            <w:r w:rsidR="0038342F">
              <w:rPr>
                <w:rFonts w:ascii="Times New Roman" w:hAnsi="Times New Roman" w:cs="Times New Roman"/>
                <w:color w:val="000000" w:themeColor="text1"/>
                <w:sz w:val="18"/>
                <w:szCs w:val="18"/>
              </w:rPr>
              <w:t xml:space="preserve"> </w:t>
            </w:r>
            <w:r w:rsidRPr="00C7667E">
              <w:rPr>
                <w:rFonts w:ascii="Times New Roman" w:hAnsi="Times New Roman" w:cs="Times New Roman"/>
                <w:color w:val="000000" w:themeColor="text1"/>
                <w:sz w:val="18"/>
                <w:szCs w:val="18"/>
              </w:rPr>
              <w:t>Східноевро</w:t>
            </w:r>
            <w:r w:rsidR="0038342F">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пейського партнерства</w:t>
            </w:r>
          </w:p>
          <w:p w:rsidR="00956D44" w:rsidRPr="00C7667E" w:rsidRDefault="00956D44" w:rsidP="00956D44">
            <w:pPr>
              <w:keepLines/>
              <w:jc w:val="center"/>
              <w:rPr>
                <w:rFonts w:ascii="Times New Roman" w:hAnsi="Times New Roman" w:cs="Times New Roman"/>
                <w:color w:val="000000" w:themeColor="text1"/>
                <w:sz w:val="18"/>
                <w:szCs w:val="18"/>
              </w:rPr>
            </w:pPr>
          </w:p>
          <w:p w:rsidR="00956D44" w:rsidRDefault="00956D44" w:rsidP="00956D4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1911,8</w:t>
            </w:r>
            <w:r w:rsidRPr="00C7667E">
              <w:rPr>
                <w:rFonts w:ascii="Times New Roman" w:hAnsi="Times New Roman" w:cs="Times New Roman"/>
                <w:color w:val="000000" w:themeColor="text1"/>
                <w:sz w:val="18"/>
                <w:szCs w:val="18"/>
              </w:rPr>
              <w:t xml:space="preserve"> тис.дол. США -кошти МБРР</w:t>
            </w:r>
            <w:r>
              <w:rPr>
                <w:rFonts w:ascii="Times New Roman" w:hAnsi="Times New Roman" w:cs="Times New Roman"/>
                <w:color w:val="000000" w:themeColor="text1"/>
                <w:sz w:val="18"/>
                <w:szCs w:val="18"/>
              </w:rPr>
              <w:t>, т.ч.</w:t>
            </w:r>
          </w:p>
          <w:p w:rsidR="00956D44" w:rsidRDefault="00956D44" w:rsidP="00956D4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Авансування спецрахугку 1245,0 тис.дол.</w:t>
            </w:r>
          </w:p>
          <w:p w:rsidR="005C0450" w:rsidRPr="00956D44" w:rsidRDefault="00956D44" w:rsidP="00956D44">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Прямий платіж 313,43</w:t>
            </w:r>
          </w:p>
        </w:tc>
        <w:tc>
          <w:tcPr>
            <w:tcW w:w="843" w:type="dxa"/>
            <w:tcBorders>
              <w:top w:val="single" w:sz="4" w:space="0" w:color="auto"/>
              <w:left w:val="single" w:sz="4" w:space="0" w:color="auto"/>
              <w:bottom w:val="single" w:sz="4" w:space="0" w:color="auto"/>
            </w:tcBorders>
            <w:vAlign w:val="center"/>
          </w:tcPr>
          <w:p w:rsidR="005C0450" w:rsidRPr="001A30C1" w:rsidRDefault="005C0450" w:rsidP="005C0450">
            <w:pPr>
              <w:keepLines/>
              <w:ind w:right="-42"/>
              <w:rPr>
                <w:rFonts w:ascii="Times New Roman" w:hAnsi="Times New Roman" w:cs="Times New Roman"/>
                <w:b/>
                <w:color w:val="000000" w:themeColor="text1"/>
                <w:sz w:val="18"/>
                <w:szCs w:val="18"/>
              </w:rPr>
            </w:pPr>
          </w:p>
        </w:tc>
        <w:tc>
          <w:tcPr>
            <w:tcW w:w="1236" w:type="dxa"/>
            <w:gridSpan w:val="3"/>
            <w:tcBorders>
              <w:top w:val="single" w:sz="4" w:space="0" w:color="auto"/>
              <w:bottom w:val="single" w:sz="4" w:space="0" w:color="auto"/>
            </w:tcBorders>
            <w:vAlign w:val="center"/>
          </w:tcPr>
          <w:p w:rsidR="00956D44" w:rsidRPr="00C7667E" w:rsidRDefault="00956D44" w:rsidP="00956D44">
            <w:pPr>
              <w:rPr>
                <w:rFonts w:ascii="Times New Roman" w:hAnsi="Times New Roman" w:cs="Times New Roman"/>
                <w:sz w:val="18"/>
                <w:szCs w:val="18"/>
              </w:rPr>
            </w:pPr>
            <w:r w:rsidRPr="00C7667E">
              <w:rPr>
                <w:rFonts w:ascii="Times New Roman" w:hAnsi="Times New Roman" w:cs="Times New Roman"/>
                <w:sz w:val="18"/>
                <w:szCs w:val="18"/>
              </w:rPr>
              <w:t>0,0ЄБРР</w:t>
            </w:r>
          </w:p>
          <w:p w:rsidR="00956D44" w:rsidRPr="00C7667E" w:rsidRDefault="00956D44" w:rsidP="00956D44">
            <w:pPr>
              <w:jc w:val="center"/>
              <w:rPr>
                <w:rFonts w:ascii="Times New Roman" w:hAnsi="Times New Roman" w:cs="Times New Roman"/>
                <w:sz w:val="18"/>
                <w:szCs w:val="18"/>
              </w:rPr>
            </w:pPr>
          </w:p>
          <w:p w:rsidR="00956D44" w:rsidRPr="00C7667E" w:rsidRDefault="00956D44" w:rsidP="00956D44">
            <w:pPr>
              <w:rPr>
                <w:rFonts w:ascii="Times New Roman" w:hAnsi="Times New Roman" w:cs="Times New Roman"/>
                <w:sz w:val="18"/>
                <w:szCs w:val="18"/>
              </w:rPr>
            </w:pPr>
            <w:r w:rsidRPr="00C7667E">
              <w:rPr>
                <w:rFonts w:ascii="Times New Roman" w:hAnsi="Times New Roman" w:cs="Times New Roman"/>
                <w:sz w:val="18"/>
                <w:szCs w:val="18"/>
              </w:rPr>
              <w:t>100,0 тис.євро фонд</w:t>
            </w:r>
          </w:p>
          <w:p w:rsidR="00956D44" w:rsidRPr="00C7667E" w:rsidRDefault="00956D44" w:rsidP="00956D44">
            <w:pPr>
              <w:jc w:val="center"/>
              <w:rPr>
                <w:rFonts w:ascii="Times New Roman" w:hAnsi="Times New Roman" w:cs="Times New Roman"/>
                <w:sz w:val="18"/>
                <w:szCs w:val="18"/>
              </w:rPr>
            </w:pPr>
          </w:p>
          <w:p w:rsidR="00956D44" w:rsidRPr="00C7667E" w:rsidRDefault="00956D44" w:rsidP="00956D44">
            <w:pPr>
              <w:jc w:val="center"/>
              <w:rPr>
                <w:rFonts w:ascii="Times New Roman" w:hAnsi="Times New Roman" w:cs="Times New Roman"/>
                <w:sz w:val="18"/>
                <w:szCs w:val="18"/>
              </w:rPr>
            </w:pPr>
          </w:p>
          <w:p w:rsidR="00956D44" w:rsidRPr="00C7667E" w:rsidRDefault="00956D44" w:rsidP="00956D44">
            <w:pPr>
              <w:jc w:val="center"/>
              <w:rPr>
                <w:rFonts w:ascii="Times New Roman" w:hAnsi="Times New Roman" w:cs="Times New Roman"/>
                <w:sz w:val="18"/>
                <w:szCs w:val="18"/>
              </w:rPr>
            </w:pPr>
          </w:p>
          <w:p w:rsidR="005C0450" w:rsidRPr="001A30C1" w:rsidRDefault="00956D44" w:rsidP="00956D44">
            <w:pPr>
              <w:rPr>
                <w:rFonts w:ascii="Times New Roman" w:hAnsi="Times New Roman" w:cs="Times New Roman"/>
                <w:b/>
                <w:sz w:val="18"/>
                <w:szCs w:val="18"/>
              </w:rPr>
            </w:pPr>
            <w:r>
              <w:rPr>
                <w:rFonts w:ascii="Times New Roman" w:hAnsi="Times New Roman" w:cs="Times New Roman"/>
                <w:sz w:val="18"/>
                <w:szCs w:val="18"/>
              </w:rPr>
              <w:t>768,15</w:t>
            </w:r>
            <w:r w:rsidRPr="00C7667E">
              <w:rPr>
                <w:rFonts w:ascii="Times New Roman" w:hAnsi="Times New Roman" w:cs="Times New Roman"/>
                <w:sz w:val="18"/>
                <w:szCs w:val="18"/>
              </w:rPr>
              <w:t xml:space="preserve"> тис. дол США </w:t>
            </w:r>
            <w:r>
              <w:rPr>
                <w:rFonts w:ascii="Times New Roman" w:hAnsi="Times New Roman" w:cs="Times New Roman"/>
                <w:sz w:val="18"/>
                <w:szCs w:val="18"/>
              </w:rPr>
              <w:t>–</w:t>
            </w:r>
            <w:r w:rsidRPr="00C7667E">
              <w:rPr>
                <w:rFonts w:ascii="Times New Roman" w:hAnsi="Times New Roman" w:cs="Times New Roman"/>
                <w:sz w:val="18"/>
                <w:szCs w:val="18"/>
              </w:rPr>
              <w:t xml:space="preserve"> МБРР</w:t>
            </w:r>
            <w:r>
              <w:rPr>
                <w:rFonts w:ascii="Times New Roman" w:hAnsi="Times New Roman" w:cs="Times New Roman"/>
                <w:sz w:val="18"/>
                <w:szCs w:val="18"/>
              </w:rPr>
              <w:t>, в т.ч. 313,43-прямий платіж</w:t>
            </w:r>
          </w:p>
        </w:tc>
        <w:tc>
          <w:tcPr>
            <w:tcW w:w="3982" w:type="dxa"/>
            <w:tcBorders>
              <w:top w:val="single" w:sz="4" w:space="0" w:color="auto"/>
              <w:bottom w:val="single" w:sz="4" w:space="0" w:color="auto"/>
            </w:tcBorders>
          </w:tcPr>
          <w:p w:rsidR="005C0450" w:rsidRPr="00C7667E" w:rsidRDefault="005C0450" w:rsidP="005C0450">
            <w:pPr>
              <w:jc w:val="both"/>
              <w:rPr>
                <w:rFonts w:ascii="Times New Roman" w:hAnsi="Times New Roman" w:cs="Times New Roman"/>
                <w:sz w:val="18"/>
                <w:szCs w:val="18"/>
              </w:rPr>
            </w:pPr>
          </w:p>
        </w:tc>
      </w:tr>
    </w:tbl>
    <w:p w:rsidR="00DC4086" w:rsidRPr="00C7667E" w:rsidRDefault="00DC4086" w:rsidP="00C7667E">
      <w:pPr>
        <w:spacing w:after="0" w:line="240" w:lineRule="auto"/>
        <w:jc w:val="both"/>
        <w:rPr>
          <w:rFonts w:ascii="Times New Roman" w:hAnsi="Times New Roman" w:cs="Times New Roman"/>
          <w:sz w:val="18"/>
          <w:szCs w:val="18"/>
        </w:rPr>
      </w:pPr>
    </w:p>
    <w:sectPr w:rsidR="00DC4086" w:rsidRPr="00C7667E" w:rsidSect="008055BE">
      <w:pgSz w:w="16838" w:h="11906" w:orient="landscape"/>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2E" w:rsidRDefault="006C572E" w:rsidP="00965940">
      <w:pPr>
        <w:spacing w:after="0" w:line="240" w:lineRule="auto"/>
      </w:pPr>
      <w:r>
        <w:separator/>
      </w:r>
    </w:p>
  </w:endnote>
  <w:endnote w:type="continuationSeparator" w:id="0">
    <w:p w:rsidR="006C572E" w:rsidRDefault="006C572E" w:rsidP="009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2E" w:rsidRDefault="006C572E" w:rsidP="00965940">
      <w:pPr>
        <w:spacing w:after="0" w:line="240" w:lineRule="auto"/>
      </w:pPr>
      <w:r>
        <w:separator/>
      </w:r>
    </w:p>
  </w:footnote>
  <w:footnote w:type="continuationSeparator" w:id="0">
    <w:p w:rsidR="006C572E" w:rsidRDefault="006C572E" w:rsidP="0096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4"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8"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3"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4"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5"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3"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26"/>
  </w:num>
  <w:num w:numId="4">
    <w:abstractNumId w:val="14"/>
  </w:num>
  <w:num w:numId="5">
    <w:abstractNumId w:val="5"/>
  </w:num>
  <w:num w:numId="6">
    <w:abstractNumId w:val="1"/>
  </w:num>
  <w:num w:numId="7">
    <w:abstractNumId w:val="28"/>
  </w:num>
  <w:num w:numId="8">
    <w:abstractNumId w:val="33"/>
  </w:num>
  <w:num w:numId="9">
    <w:abstractNumId w:val="3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15"/>
  </w:num>
  <w:num w:numId="14">
    <w:abstractNumId w:val="31"/>
  </w:num>
  <w:num w:numId="15">
    <w:abstractNumId w:val="3"/>
  </w:num>
  <w:num w:numId="16">
    <w:abstractNumId w:val="2"/>
  </w:num>
  <w:num w:numId="17">
    <w:abstractNumId w:val="21"/>
  </w:num>
  <w:num w:numId="18">
    <w:abstractNumId w:val="9"/>
  </w:num>
  <w:num w:numId="19">
    <w:abstractNumId w:val="18"/>
  </w:num>
  <w:num w:numId="20">
    <w:abstractNumId w:val="12"/>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num>
  <w:num w:numId="25">
    <w:abstractNumId w:val="19"/>
  </w:num>
  <w:num w:numId="26">
    <w:abstractNumId w:val="27"/>
  </w:num>
  <w:num w:numId="27">
    <w:abstractNumId w:val="17"/>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
  </w:num>
  <w:num w:numId="33">
    <w:abstractNumId w:val="11"/>
  </w:num>
  <w:num w:numId="34">
    <w:abstractNumId w:val="10"/>
  </w:num>
  <w:num w:numId="35">
    <w:abstractNumId w:val="13"/>
  </w:num>
  <w:num w:numId="36">
    <w:abstractNumId w:val="20"/>
  </w:num>
  <w:num w:numId="37">
    <w:abstractNumId w:val="2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9B0"/>
    <w:rsid w:val="000010CC"/>
    <w:rsid w:val="000010F0"/>
    <w:rsid w:val="000013C3"/>
    <w:rsid w:val="00001E98"/>
    <w:rsid w:val="00002001"/>
    <w:rsid w:val="0000276E"/>
    <w:rsid w:val="0000391A"/>
    <w:rsid w:val="00003AEB"/>
    <w:rsid w:val="00004956"/>
    <w:rsid w:val="00005095"/>
    <w:rsid w:val="00005A5A"/>
    <w:rsid w:val="00006D9D"/>
    <w:rsid w:val="00006E3B"/>
    <w:rsid w:val="00007D4C"/>
    <w:rsid w:val="00007D74"/>
    <w:rsid w:val="00010E80"/>
    <w:rsid w:val="000129BC"/>
    <w:rsid w:val="00013C58"/>
    <w:rsid w:val="0001441A"/>
    <w:rsid w:val="00014C2E"/>
    <w:rsid w:val="000153B1"/>
    <w:rsid w:val="0001555B"/>
    <w:rsid w:val="00016468"/>
    <w:rsid w:val="00016809"/>
    <w:rsid w:val="00017BDA"/>
    <w:rsid w:val="00020184"/>
    <w:rsid w:val="00021CC5"/>
    <w:rsid w:val="00022279"/>
    <w:rsid w:val="00022700"/>
    <w:rsid w:val="000228E8"/>
    <w:rsid w:val="00023ED7"/>
    <w:rsid w:val="00024140"/>
    <w:rsid w:val="00024D5B"/>
    <w:rsid w:val="00026423"/>
    <w:rsid w:val="00026467"/>
    <w:rsid w:val="00026C93"/>
    <w:rsid w:val="00026CA0"/>
    <w:rsid w:val="000279EB"/>
    <w:rsid w:val="000335DE"/>
    <w:rsid w:val="00033FC2"/>
    <w:rsid w:val="0003470F"/>
    <w:rsid w:val="00034BC8"/>
    <w:rsid w:val="00036811"/>
    <w:rsid w:val="00036B59"/>
    <w:rsid w:val="0003797E"/>
    <w:rsid w:val="00037E3A"/>
    <w:rsid w:val="00043A2B"/>
    <w:rsid w:val="000444A1"/>
    <w:rsid w:val="0004506F"/>
    <w:rsid w:val="00045A48"/>
    <w:rsid w:val="0004611A"/>
    <w:rsid w:val="000464B1"/>
    <w:rsid w:val="000474F9"/>
    <w:rsid w:val="000478C5"/>
    <w:rsid w:val="00050A4C"/>
    <w:rsid w:val="00050D5B"/>
    <w:rsid w:val="0005160F"/>
    <w:rsid w:val="00051A9B"/>
    <w:rsid w:val="00051D8F"/>
    <w:rsid w:val="000542B5"/>
    <w:rsid w:val="000546BA"/>
    <w:rsid w:val="00054F95"/>
    <w:rsid w:val="00055C7D"/>
    <w:rsid w:val="000561B9"/>
    <w:rsid w:val="000568C3"/>
    <w:rsid w:val="00057624"/>
    <w:rsid w:val="00057B63"/>
    <w:rsid w:val="000611C2"/>
    <w:rsid w:val="000615BC"/>
    <w:rsid w:val="00061E07"/>
    <w:rsid w:val="00061F16"/>
    <w:rsid w:val="0006228E"/>
    <w:rsid w:val="00062295"/>
    <w:rsid w:val="00062A9B"/>
    <w:rsid w:val="000635B3"/>
    <w:rsid w:val="00064009"/>
    <w:rsid w:val="00067112"/>
    <w:rsid w:val="00071927"/>
    <w:rsid w:val="00071CD7"/>
    <w:rsid w:val="00072C50"/>
    <w:rsid w:val="00073878"/>
    <w:rsid w:val="00073CAF"/>
    <w:rsid w:val="00074F72"/>
    <w:rsid w:val="00075049"/>
    <w:rsid w:val="000753A1"/>
    <w:rsid w:val="00075F1C"/>
    <w:rsid w:val="0007613F"/>
    <w:rsid w:val="00076476"/>
    <w:rsid w:val="00076658"/>
    <w:rsid w:val="000805DC"/>
    <w:rsid w:val="00082160"/>
    <w:rsid w:val="00082A04"/>
    <w:rsid w:val="00082D07"/>
    <w:rsid w:val="00083205"/>
    <w:rsid w:val="00083FEF"/>
    <w:rsid w:val="00084AF0"/>
    <w:rsid w:val="00084C4E"/>
    <w:rsid w:val="0008548E"/>
    <w:rsid w:val="00086978"/>
    <w:rsid w:val="000871EC"/>
    <w:rsid w:val="0008763F"/>
    <w:rsid w:val="00087D7B"/>
    <w:rsid w:val="00090B63"/>
    <w:rsid w:val="00090E2D"/>
    <w:rsid w:val="000927FE"/>
    <w:rsid w:val="00092A86"/>
    <w:rsid w:val="0009514B"/>
    <w:rsid w:val="00095611"/>
    <w:rsid w:val="00095683"/>
    <w:rsid w:val="0009586D"/>
    <w:rsid w:val="00095994"/>
    <w:rsid w:val="00095C46"/>
    <w:rsid w:val="000963A6"/>
    <w:rsid w:val="0009653D"/>
    <w:rsid w:val="000971B5"/>
    <w:rsid w:val="000A1B13"/>
    <w:rsid w:val="000A3AAD"/>
    <w:rsid w:val="000A42DE"/>
    <w:rsid w:val="000A4C0D"/>
    <w:rsid w:val="000A640D"/>
    <w:rsid w:val="000A74C5"/>
    <w:rsid w:val="000A7C47"/>
    <w:rsid w:val="000A7E70"/>
    <w:rsid w:val="000B0990"/>
    <w:rsid w:val="000B0DD1"/>
    <w:rsid w:val="000B0F86"/>
    <w:rsid w:val="000B0FBB"/>
    <w:rsid w:val="000B15DC"/>
    <w:rsid w:val="000B1FBA"/>
    <w:rsid w:val="000B2248"/>
    <w:rsid w:val="000B2DD0"/>
    <w:rsid w:val="000B30A6"/>
    <w:rsid w:val="000B35D1"/>
    <w:rsid w:val="000B3677"/>
    <w:rsid w:val="000B5F3D"/>
    <w:rsid w:val="000B6769"/>
    <w:rsid w:val="000C0747"/>
    <w:rsid w:val="000C0DAF"/>
    <w:rsid w:val="000C10EF"/>
    <w:rsid w:val="000C115E"/>
    <w:rsid w:val="000C191D"/>
    <w:rsid w:val="000C2AAE"/>
    <w:rsid w:val="000C311D"/>
    <w:rsid w:val="000C3CC5"/>
    <w:rsid w:val="000C3EC2"/>
    <w:rsid w:val="000C499C"/>
    <w:rsid w:val="000C5355"/>
    <w:rsid w:val="000C5737"/>
    <w:rsid w:val="000C58CF"/>
    <w:rsid w:val="000C59ED"/>
    <w:rsid w:val="000C5BD0"/>
    <w:rsid w:val="000C76FB"/>
    <w:rsid w:val="000D04BC"/>
    <w:rsid w:val="000D0A6A"/>
    <w:rsid w:val="000D17CD"/>
    <w:rsid w:val="000D2458"/>
    <w:rsid w:val="000D2A18"/>
    <w:rsid w:val="000D3714"/>
    <w:rsid w:val="000D3854"/>
    <w:rsid w:val="000D4D56"/>
    <w:rsid w:val="000D4E7C"/>
    <w:rsid w:val="000D5490"/>
    <w:rsid w:val="000D5CD3"/>
    <w:rsid w:val="000D5CFA"/>
    <w:rsid w:val="000D5DA1"/>
    <w:rsid w:val="000D6C53"/>
    <w:rsid w:val="000D733E"/>
    <w:rsid w:val="000D7C14"/>
    <w:rsid w:val="000E0478"/>
    <w:rsid w:val="000E139B"/>
    <w:rsid w:val="000E19C6"/>
    <w:rsid w:val="000E2CDD"/>
    <w:rsid w:val="000E3EE8"/>
    <w:rsid w:val="000E4C30"/>
    <w:rsid w:val="000E4FA4"/>
    <w:rsid w:val="000E53A0"/>
    <w:rsid w:val="000E5BA4"/>
    <w:rsid w:val="000E5BAC"/>
    <w:rsid w:val="000E5DF9"/>
    <w:rsid w:val="000E60FB"/>
    <w:rsid w:val="000E643E"/>
    <w:rsid w:val="000E6B22"/>
    <w:rsid w:val="000E6FA0"/>
    <w:rsid w:val="000E7D72"/>
    <w:rsid w:val="000F08D3"/>
    <w:rsid w:val="000F2403"/>
    <w:rsid w:val="000F4B27"/>
    <w:rsid w:val="000F5ED1"/>
    <w:rsid w:val="000F71A8"/>
    <w:rsid w:val="00100557"/>
    <w:rsid w:val="001005A1"/>
    <w:rsid w:val="00100E8D"/>
    <w:rsid w:val="0010155B"/>
    <w:rsid w:val="00104275"/>
    <w:rsid w:val="00104F24"/>
    <w:rsid w:val="00105098"/>
    <w:rsid w:val="001058CB"/>
    <w:rsid w:val="00105BED"/>
    <w:rsid w:val="00106803"/>
    <w:rsid w:val="00107A53"/>
    <w:rsid w:val="00110831"/>
    <w:rsid w:val="00111A6E"/>
    <w:rsid w:val="001127B8"/>
    <w:rsid w:val="00113240"/>
    <w:rsid w:val="001132EA"/>
    <w:rsid w:val="00113901"/>
    <w:rsid w:val="00114136"/>
    <w:rsid w:val="00114630"/>
    <w:rsid w:val="00116DB0"/>
    <w:rsid w:val="001179BD"/>
    <w:rsid w:val="001179FC"/>
    <w:rsid w:val="00122819"/>
    <w:rsid w:val="0012314B"/>
    <w:rsid w:val="00124A08"/>
    <w:rsid w:val="0012553F"/>
    <w:rsid w:val="00127263"/>
    <w:rsid w:val="00130A86"/>
    <w:rsid w:val="00130EEB"/>
    <w:rsid w:val="001321B2"/>
    <w:rsid w:val="0013379C"/>
    <w:rsid w:val="00133A48"/>
    <w:rsid w:val="00133B51"/>
    <w:rsid w:val="00134041"/>
    <w:rsid w:val="001350E8"/>
    <w:rsid w:val="00135A89"/>
    <w:rsid w:val="0013609B"/>
    <w:rsid w:val="0013651F"/>
    <w:rsid w:val="0013734D"/>
    <w:rsid w:val="0014111F"/>
    <w:rsid w:val="00143A7B"/>
    <w:rsid w:val="001449A4"/>
    <w:rsid w:val="00144C5E"/>
    <w:rsid w:val="001454A1"/>
    <w:rsid w:val="001460F6"/>
    <w:rsid w:val="001467C8"/>
    <w:rsid w:val="00146FC8"/>
    <w:rsid w:val="0015002B"/>
    <w:rsid w:val="001515AD"/>
    <w:rsid w:val="00152748"/>
    <w:rsid w:val="001528F9"/>
    <w:rsid w:val="00152DB9"/>
    <w:rsid w:val="00153143"/>
    <w:rsid w:val="00153962"/>
    <w:rsid w:val="00154656"/>
    <w:rsid w:val="001548D3"/>
    <w:rsid w:val="00157791"/>
    <w:rsid w:val="00161A4F"/>
    <w:rsid w:val="00162494"/>
    <w:rsid w:val="00162A0C"/>
    <w:rsid w:val="00163B10"/>
    <w:rsid w:val="00163B73"/>
    <w:rsid w:val="00164C7F"/>
    <w:rsid w:val="00165FBB"/>
    <w:rsid w:val="0016664F"/>
    <w:rsid w:val="00166B7A"/>
    <w:rsid w:val="00166EB4"/>
    <w:rsid w:val="001678C5"/>
    <w:rsid w:val="00170049"/>
    <w:rsid w:val="0017146C"/>
    <w:rsid w:val="0017175C"/>
    <w:rsid w:val="00171892"/>
    <w:rsid w:val="001718D0"/>
    <w:rsid w:val="00175027"/>
    <w:rsid w:val="0017557A"/>
    <w:rsid w:val="00175E45"/>
    <w:rsid w:val="0017610B"/>
    <w:rsid w:val="00176221"/>
    <w:rsid w:val="00177B23"/>
    <w:rsid w:val="0018052C"/>
    <w:rsid w:val="00180F96"/>
    <w:rsid w:val="001822B7"/>
    <w:rsid w:val="00182710"/>
    <w:rsid w:val="00182C7E"/>
    <w:rsid w:val="001834C8"/>
    <w:rsid w:val="0018460C"/>
    <w:rsid w:val="0018595F"/>
    <w:rsid w:val="001868EC"/>
    <w:rsid w:val="00186DF1"/>
    <w:rsid w:val="00187140"/>
    <w:rsid w:val="00187827"/>
    <w:rsid w:val="00192B82"/>
    <w:rsid w:val="00192E17"/>
    <w:rsid w:val="001935C9"/>
    <w:rsid w:val="00193809"/>
    <w:rsid w:val="00194D20"/>
    <w:rsid w:val="00195D37"/>
    <w:rsid w:val="00195DB1"/>
    <w:rsid w:val="00196590"/>
    <w:rsid w:val="001A0DC5"/>
    <w:rsid w:val="001A0DF6"/>
    <w:rsid w:val="001A123D"/>
    <w:rsid w:val="001A2C2B"/>
    <w:rsid w:val="001A2D44"/>
    <w:rsid w:val="001A30C1"/>
    <w:rsid w:val="001A3347"/>
    <w:rsid w:val="001A3D96"/>
    <w:rsid w:val="001A4489"/>
    <w:rsid w:val="001A58FF"/>
    <w:rsid w:val="001A6D1A"/>
    <w:rsid w:val="001A6DA4"/>
    <w:rsid w:val="001A720A"/>
    <w:rsid w:val="001B0203"/>
    <w:rsid w:val="001B18E2"/>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99D"/>
    <w:rsid w:val="001C7BC0"/>
    <w:rsid w:val="001C7E0B"/>
    <w:rsid w:val="001D0646"/>
    <w:rsid w:val="001D1913"/>
    <w:rsid w:val="001D1B55"/>
    <w:rsid w:val="001D2070"/>
    <w:rsid w:val="001D2190"/>
    <w:rsid w:val="001D28B7"/>
    <w:rsid w:val="001D41FC"/>
    <w:rsid w:val="001D4DD5"/>
    <w:rsid w:val="001D5576"/>
    <w:rsid w:val="001D5CBD"/>
    <w:rsid w:val="001D5EFE"/>
    <w:rsid w:val="001D60E5"/>
    <w:rsid w:val="001D66AF"/>
    <w:rsid w:val="001D68D4"/>
    <w:rsid w:val="001D6A3F"/>
    <w:rsid w:val="001D6B49"/>
    <w:rsid w:val="001E125D"/>
    <w:rsid w:val="001E195C"/>
    <w:rsid w:val="001E1A5F"/>
    <w:rsid w:val="001E26F7"/>
    <w:rsid w:val="001E302E"/>
    <w:rsid w:val="001E4659"/>
    <w:rsid w:val="001E7042"/>
    <w:rsid w:val="001F075D"/>
    <w:rsid w:val="001F15F4"/>
    <w:rsid w:val="001F2334"/>
    <w:rsid w:val="001F25A0"/>
    <w:rsid w:val="001F2E62"/>
    <w:rsid w:val="001F3217"/>
    <w:rsid w:val="001F3B55"/>
    <w:rsid w:val="001F4EA4"/>
    <w:rsid w:val="001F502C"/>
    <w:rsid w:val="001F5048"/>
    <w:rsid w:val="001F642F"/>
    <w:rsid w:val="001F64A8"/>
    <w:rsid w:val="002002DB"/>
    <w:rsid w:val="00201842"/>
    <w:rsid w:val="0020216D"/>
    <w:rsid w:val="00202F1F"/>
    <w:rsid w:val="00203D65"/>
    <w:rsid w:val="00203EF0"/>
    <w:rsid w:val="00204071"/>
    <w:rsid w:val="00205FE7"/>
    <w:rsid w:val="002063BE"/>
    <w:rsid w:val="002067FC"/>
    <w:rsid w:val="0020790F"/>
    <w:rsid w:val="00207B51"/>
    <w:rsid w:val="002131F0"/>
    <w:rsid w:val="00214E29"/>
    <w:rsid w:val="002159D5"/>
    <w:rsid w:val="00217059"/>
    <w:rsid w:val="00217BB9"/>
    <w:rsid w:val="00222A0D"/>
    <w:rsid w:val="0022321A"/>
    <w:rsid w:val="002233FF"/>
    <w:rsid w:val="00225B09"/>
    <w:rsid w:val="00225FCB"/>
    <w:rsid w:val="0023250E"/>
    <w:rsid w:val="00232CE5"/>
    <w:rsid w:val="00234938"/>
    <w:rsid w:val="0023781F"/>
    <w:rsid w:val="00243C84"/>
    <w:rsid w:val="0024443D"/>
    <w:rsid w:val="00244A5B"/>
    <w:rsid w:val="00245A2E"/>
    <w:rsid w:val="00246E8B"/>
    <w:rsid w:val="00247F1A"/>
    <w:rsid w:val="00250238"/>
    <w:rsid w:val="00250B89"/>
    <w:rsid w:val="00250D70"/>
    <w:rsid w:val="00251860"/>
    <w:rsid w:val="00252272"/>
    <w:rsid w:val="00253AC0"/>
    <w:rsid w:val="002542FD"/>
    <w:rsid w:val="0025445F"/>
    <w:rsid w:val="00254561"/>
    <w:rsid w:val="0025638A"/>
    <w:rsid w:val="0025749B"/>
    <w:rsid w:val="00257625"/>
    <w:rsid w:val="00257FBE"/>
    <w:rsid w:val="00260ADE"/>
    <w:rsid w:val="00260B2A"/>
    <w:rsid w:val="002617F8"/>
    <w:rsid w:val="00262451"/>
    <w:rsid w:val="002642E5"/>
    <w:rsid w:val="002644CB"/>
    <w:rsid w:val="00264E3C"/>
    <w:rsid w:val="0026774E"/>
    <w:rsid w:val="00267A4F"/>
    <w:rsid w:val="00267B00"/>
    <w:rsid w:val="00270172"/>
    <w:rsid w:val="002702AF"/>
    <w:rsid w:val="002709CC"/>
    <w:rsid w:val="00270C7A"/>
    <w:rsid w:val="00272A4F"/>
    <w:rsid w:val="00272C0B"/>
    <w:rsid w:val="00272E8A"/>
    <w:rsid w:val="002735EC"/>
    <w:rsid w:val="00273FDC"/>
    <w:rsid w:val="00274419"/>
    <w:rsid w:val="0027441C"/>
    <w:rsid w:val="0027663E"/>
    <w:rsid w:val="002766A3"/>
    <w:rsid w:val="0027740B"/>
    <w:rsid w:val="002778E4"/>
    <w:rsid w:val="00277FE8"/>
    <w:rsid w:val="00283375"/>
    <w:rsid w:val="00283F5C"/>
    <w:rsid w:val="00284128"/>
    <w:rsid w:val="00284911"/>
    <w:rsid w:val="00285016"/>
    <w:rsid w:val="0028504D"/>
    <w:rsid w:val="00286672"/>
    <w:rsid w:val="002869E5"/>
    <w:rsid w:val="00286AA4"/>
    <w:rsid w:val="00287256"/>
    <w:rsid w:val="00290739"/>
    <w:rsid w:val="002907ED"/>
    <w:rsid w:val="002913AE"/>
    <w:rsid w:val="00291D0C"/>
    <w:rsid w:val="00293C3C"/>
    <w:rsid w:val="002943D4"/>
    <w:rsid w:val="0029494F"/>
    <w:rsid w:val="00294B21"/>
    <w:rsid w:val="00296856"/>
    <w:rsid w:val="00297391"/>
    <w:rsid w:val="00297A7B"/>
    <w:rsid w:val="002A046D"/>
    <w:rsid w:val="002A1236"/>
    <w:rsid w:val="002A21B2"/>
    <w:rsid w:val="002A25C5"/>
    <w:rsid w:val="002A2FFA"/>
    <w:rsid w:val="002A3334"/>
    <w:rsid w:val="002A3545"/>
    <w:rsid w:val="002A48D6"/>
    <w:rsid w:val="002A4E78"/>
    <w:rsid w:val="002A54DC"/>
    <w:rsid w:val="002A71F7"/>
    <w:rsid w:val="002A7C1C"/>
    <w:rsid w:val="002B0D74"/>
    <w:rsid w:val="002B1CB7"/>
    <w:rsid w:val="002B27B2"/>
    <w:rsid w:val="002B2931"/>
    <w:rsid w:val="002B5F58"/>
    <w:rsid w:val="002B5F9B"/>
    <w:rsid w:val="002B6C17"/>
    <w:rsid w:val="002B72BD"/>
    <w:rsid w:val="002B7B58"/>
    <w:rsid w:val="002B7C91"/>
    <w:rsid w:val="002C091D"/>
    <w:rsid w:val="002C0C83"/>
    <w:rsid w:val="002C1364"/>
    <w:rsid w:val="002C1552"/>
    <w:rsid w:val="002C21BD"/>
    <w:rsid w:val="002C329B"/>
    <w:rsid w:val="002C3DFE"/>
    <w:rsid w:val="002C3F72"/>
    <w:rsid w:val="002C5E12"/>
    <w:rsid w:val="002C5F01"/>
    <w:rsid w:val="002C6250"/>
    <w:rsid w:val="002C6FDA"/>
    <w:rsid w:val="002C74CE"/>
    <w:rsid w:val="002D1F01"/>
    <w:rsid w:val="002D1F3C"/>
    <w:rsid w:val="002D3625"/>
    <w:rsid w:val="002D4328"/>
    <w:rsid w:val="002D459E"/>
    <w:rsid w:val="002D4BC2"/>
    <w:rsid w:val="002D5DAF"/>
    <w:rsid w:val="002D5F8E"/>
    <w:rsid w:val="002D6081"/>
    <w:rsid w:val="002D6806"/>
    <w:rsid w:val="002D74E5"/>
    <w:rsid w:val="002D766C"/>
    <w:rsid w:val="002D7B58"/>
    <w:rsid w:val="002D7FBD"/>
    <w:rsid w:val="002E09D4"/>
    <w:rsid w:val="002E19D5"/>
    <w:rsid w:val="002E2045"/>
    <w:rsid w:val="002E2CEA"/>
    <w:rsid w:val="002E3E9B"/>
    <w:rsid w:val="002E5AE1"/>
    <w:rsid w:val="002E6CA6"/>
    <w:rsid w:val="002E70E3"/>
    <w:rsid w:val="002F01C2"/>
    <w:rsid w:val="002F09D1"/>
    <w:rsid w:val="002F2ADF"/>
    <w:rsid w:val="002F305A"/>
    <w:rsid w:val="002F314A"/>
    <w:rsid w:val="002F3C38"/>
    <w:rsid w:val="002F4068"/>
    <w:rsid w:val="002F4294"/>
    <w:rsid w:val="002F5663"/>
    <w:rsid w:val="002F570C"/>
    <w:rsid w:val="002F6026"/>
    <w:rsid w:val="002F786C"/>
    <w:rsid w:val="002F7A08"/>
    <w:rsid w:val="002F7F87"/>
    <w:rsid w:val="003003E6"/>
    <w:rsid w:val="003004DD"/>
    <w:rsid w:val="00300D15"/>
    <w:rsid w:val="00301253"/>
    <w:rsid w:val="00301901"/>
    <w:rsid w:val="0030235F"/>
    <w:rsid w:val="0030292F"/>
    <w:rsid w:val="00302956"/>
    <w:rsid w:val="0030415A"/>
    <w:rsid w:val="0030427D"/>
    <w:rsid w:val="00304742"/>
    <w:rsid w:val="0030478F"/>
    <w:rsid w:val="00304D0A"/>
    <w:rsid w:val="00305405"/>
    <w:rsid w:val="0030593F"/>
    <w:rsid w:val="00305B7C"/>
    <w:rsid w:val="00305E95"/>
    <w:rsid w:val="00307225"/>
    <w:rsid w:val="003079F9"/>
    <w:rsid w:val="00310EA7"/>
    <w:rsid w:val="00311E86"/>
    <w:rsid w:val="0031203B"/>
    <w:rsid w:val="0031332E"/>
    <w:rsid w:val="00314097"/>
    <w:rsid w:val="00314D25"/>
    <w:rsid w:val="00315179"/>
    <w:rsid w:val="00315F3B"/>
    <w:rsid w:val="00315F69"/>
    <w:rsid w:val="0031661A"/>
    <w:rsid w:val="00316CD7"/>
    <w:rsid w:val="00317C9A"/>
    <w:rsid w:val="00317F96"/>
    <w:rsid w:val="00321134"/>
    <w:rsid w:val="00321F28"/>
    <w:rsid w:val="00322C0F"/>
    <w:rsid w:val="003231F0"/>
    <w:rsid w:val="003234B9"/>
    <w:rsid w:val="003235EF"/>
    <w:rsid w:val="003245F6"/>
    <w:rsid w:val="00324D3D"/>
    <w:rsid w:val="003252D9"/>
    <w:rsid w:val="00325590"/>
    <w:rsid w:val="00325CE4"/>
    <w:rsid w:val="00325D7C"/>
    <w:rsid w:val="0032747C"/>
    <w:rsid w:val="003279D2"/>
    <w:rsid w:val="003303DE"/>
    <w:rsid w:val="00331546"/>
    <w:rsid w:val="00331E03"/>
    <w:rsid w:val="0033259F"/>
    <w:rsid w:val="003325E3"/>
    <w:rsid w:val="0033304E"/>
    <w:rsid w:val="00333827"/>
    <w:rsid w:val="00333898"/>
    <w:rsid w:val="00333B80"/>
    <w:rsid w:val="003341EB"/>
    <w:rsid w:val="00334CB1"/>
    <w:rsid w:val="003350B1"/>
    <w:rsid w:val="0033622C"/>
    <w:rsid w:val="003366D9"/>
    <w:rsid w:val="00336D4C"/>
    <w:rsid w:val="003378FE"/>
    <w:rsid w:val="0033796F"/>
    <w:rsid w:val="00341560"/>
    <w:rsid w:val="00342218"/>
    <w:rsid w:val="00342FE6"/>
    <w:rsid w:val="00343871"/>
    <w:rsid w:val="003444D0"/>
    <w:rsid w:val="00344AF8"/>
    <w:rsid w:val="00345618"/>
    <w:rsid w:val="00345B60"/>
    <w:rsid w:val="003465FA"/>
    <w:rsid w:val="003469CE"/>
    <w:rsid w:val="00347B80"/>
    <w:rsid w:val="0035050D"/>
    <w:rsid w:val="003516E0"/>
    <w:rsid w:val="00351D16"/>
    <w:rsid w:val="00351E30"/>
    <w:rsid w:val="003523CD"/>
    <w:rsid w:val="0035651F"/>
    <w:rsid w:val="00356CCB"/>
    <w:rsid w:val="00360341"/>
    <w:rsid w:val="00360FC6"/>
    <w:rsid w:val="00361183"/>
    <w:rsid w:val="00361380"/>
    <w:rsid w:val="00361D3E"/>
    <w:rsid w:val="00361DFD"/>
    <w:rsid w:val="00361F81"/>
    <w:rsid w:val="00362FE2"/>
    <w:rsid w:val="003632C6"/>
    <w:rsid w:val="00363856"/>
    <w:rsid w:val="00363E39"/>
    <w:rsid w:val="00363EF4"/>
    <w:rsid w:val="003646C1"/>
    <w:rsid w:val="00364D60"/>
    <w:rsid w:val="00365A2C"/>
    <w:rsid w:val="003709B9"/>
    <w:rsid w:val="00371726"/>
    <w:rsid w:val="00371741"/>
    <w:rsid w:val="00375E2B"/>
    <w:rsid w:val="00376537"/>
    <w:rsid w:val="00376DF1"/>
    <w:rsid w:val="003770C3"/>
    <w:rsid w:val="00381F66"/>
    <w:rsid w:val="0038342F"/>
    <w:rsid w:val="003835A8"/>
    <w:rsid w:val="003848F4"/>
    <w:rsid w:val="00384A29"/>
    <w:rsid w:val="00384A71"/>
    <w:rsid w:val="00384F3A"/>
    <w:rsid w:val="003850A8"/>
    <w:rsid w:val="003850FF"/>
    <w:rsid w:val="00385A19"/>
    <w:rsid w:val="003860EC"/>
    <w:rsid w:val="003863EC"/>
    <w:rsid w:val="003874CA"/>
    <w:rsid w:val="00392655"/>
    <w:rsid w:val="00392D39"/>
    <w:rsid w:val="003934C4"/>
    <w:rsid w:val="003936E9"/>
    <w:rsid w:val="0039502F"/>
    <w:rsid w:val="003957CE"/>
    <w:rsid w:val="00395F81"/>
    <w:rsid w:val="00397522"/>
    <w:rsid w:val="003A05E5"/>
    <w:rsid w:val="003A1028"/>
    <w:rsid w:val="003A1151"/>
    <w:rsid w:val="003A1EA3"/>
    <w:rsid w:val="003A34A9"/>
    <w:rsid w:val="003A5978"/>
    <w:rsid w:val="003A5A0E"/>
    <w:rsid w:val="003A68F5"/>
    <w:rsid w:val="003A69ED"/>
    <w:rsid w:val="003A7483"/>
    <w:rsid w:val="003B01BB"/>
    <w:rsid w:val="003B0473"/>
    <w:rsid w:val="003B1660"/>
    <w:rsid w:val="003B16B6"/>
    <w:rsid w:val="003B180A"/>
    <w:rsid w:val="003B21D7"/>
    <w:rsid w:val="003B27BA"/>
    <w:rsid w:val="003B2D16"/>
    <w:rsid w:val="003B3940"/>
    <w:rsid w:val="003B4C63"/>
    <w:rsid w:val="003B5875"/>
    <w:rsid w:val="003B5F3C"/>
    <w:rsid w:val="003B75C6"/>
    <w:rsid w:val="003C0244"/>
    <w:rsid w:val="003C0FC3"/>
    <w:rsid w:val="003C1BC7"/>
    <w:rsid w:val="003C359B"/>
    <w:rsid w:val="003C363D"/>
    <w:rsid w:val="003C3768"/>
    <w:rsid w:val="003C43B4"/>
    <w:rsid w:val="003C7425"/>
    <w:rsid w:val="003C7B68"/>
    <w:rsid w:val="003D3928"/>
    <w:rsid w:val="003D4698"/>
    <w:rsid w:val="003D4E77"/>
    <w:rsid w:val="003D585A"/>
    <w:rsid w:val="003D5CC5"/>
    <w:rsid w:val="003D6300"/>
    <w:rsid w:val="003D6C02"/>
    <w:rsid w:val="003D7350"/>
    <w:rsid w:val="003D7CC5"/>
    <w:rsid w:val="003E13E4"/>
    <w:rsid w:val="003E1D2B"/>
    <w:rsid w:val="003E2167"/>
    <w:rsid w:val="003E2790"/>
    <w:rsid w:val="003E2E3E"/>
    <w:rsid w:val="003E4481"/>
    <w:rsid w:val="003E46A3"/>
    <w:rsid w:val="003E48B5"/>
    <w:rsid w:val="003E5180"/>
    <w:rsid w:val="003E5E5A"/>
    <w:rsid w:val="003E5EE0"/>
    <w:rsid w:val="003E6CF0"/>
    <w:rsid w:val="003E6E78"/>
    <w:rsid w:val="003E7F01"/>
    <w:rsid w:val="003F1457"/>
    <w:rsid w:val="003F1468"/>
    <w:rsid w:val="003F1BBD"/>
    <w:rsid w:val="003F1FDE"/>
    <w:rsid w:val="003F2656"/>
    <w:rsid w:val="003F3FDC"/>
    <w:rsid w:val="003F52F1"/>
    <w:rsid w:val="003F59C0"/>
    <w:rsid w:val="003F6088"/>
    <w:rsid w:val="003F6ECD"/>
    <w:rsid w:val="003F7EF1"/>
    <w:rsid w:val="0040081A"/>
    <w:rsid w:val="00400B77"/>
    <w:rsid w:val="00401EAC"/>
    <w:rsid w:val="00402513"/>
    <w:rsid w:val="004028EC"/>
    <w:rsid w:val="00403DC3"/>
    <w:rsid w:val="00407ACC"/>
    <w:rsid w:val="0041023F"/>
    <w:rsid w:val="00410810"/>
    <w:rsid w:val="0041158D"/>
    <w:rsid w:val="00411CF8"/>
    <w:rsid w:val="00412118"/>
    <w:rsid w:val="00412575"/>
    <w:rsid w:val="00414598"/>
    <w:rsid w:val="00414A76"/>
    <w:rsid w:val="004154B3"/>
    <w:rsid w:val="00415BED"/>
    <w:rsid w:val="004172C2"/>
    <w:rsid w:val="00420969"/>
    <w:rsid w:val="00423ACA"/>
    <w:rsid w:val="00423BEE"/>
    <w:rsid w:val="00423E07"/>
    <w:rsid w:val="0042423F"/>
    <w:rsid w:val="00424E3F"/>
    <w:rsid w:val="00424E61"/>
    <w:rsid w:val="0042511E"/>
    <w:rsid w:val="00425B35"/>
    <w:rsid w:val="0042607A"/>
    <w:rsid w:val="004274FB"/>
    <w:rsid w:val="004310F5"/>
    <w:rsid w:val="004314E2"/>
    <w:rsid w:val="00431965"/>
    <w:rsid w:val="0043335A"/>
    <w:rsid w:val="004334B5"/>
    <w:rsid w:val="00433DD7"/>
    <w:rsid w:val="0043435F"/>
    <w:rsid w:val="00435337"/>
    <w:rsid w:val="004359AB"/>
    <w:rsid w:val="00436E99"/>
    <w:rsid w:val="00440D5E"/>
    <w:rsid w:val="00441D4A"/>
    <w:rsid w:val="00441F3E"/>
    <w:rsid w:val="004421F0"/>
    <w:rsid w:val="00442F5B"/>
    <w:rsid w:val="004433E4"/>
    <w:rsid w:val="00443C1C"/>
    <w:rsid w:val="00445199"/>
    <w:rsid w:val="00446610"/>
    <w:rsid w:val="00446FE7"/>
    <w:rsid w:val="0044712A"/>
    <w:rsid w:val="00447754"/>
    <w:rsid w:val="00450AE0"/>
    <w:rsid w:val="0045102D"/>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3F7"/>
    <w:rsid w:val="00464CB9"/>
    <w:rsid w:val="00464F9C"/>
    <w:rsid w:val="004651B6"/>
    <w:rsid w:val="00467483"/>
    <w:rsid w:val="004676EF"/>
    <w:rsid w:val="0046798D"/>
    <w:rsid w:val="00470B80"/>
    <w:rsid w:val="00471413"/>
    <w:rsid w:val="00471459"/>
    <w:rsid w:val="004733B2"/>
    <w:rsid w:val="0047359C"/>
    <w:rsid w:val="00474A3E"/>
    <w:rsid w:val="00474C21"/>
    <w:rsid w:val="00475943"/>
    <w:rsid w:val="00475C20"/>
    <w:rsid w:val="00480459"/>
    <w:rsid w:val="004804B6"/>
    <w:rsid w:val="00480BAB"/>
    <w:rsid w:val="00480C20"/>
    <w:rsid w:val="00481835"/>
    <w:rsid w:val="00481B93"/>
    <w:rsid w:val="00481E7F"/>
    <w:rsid w:val="00481EB5"/>
    <w:rsid w:val="00483B93"/>
    <w:rsid w:val="00484315"/>
    <w:rsid w:val="004850C8"/>
    <w:rsid w:val="00485352"/>
    <w:rsid w:val="0048637C"/>
    <w:rsid w:val="00486FF1"/>
    <w:rsid w:val="00487B4F"/>
    <w:rsid w:val="00490E36"/>
    <w:rsid w:val="00491EBE"/>
    <w:rsid w:val="004920B0"/>
    <w:rsid w:val="00492F1D"/>
    <w:rsid w:val="00493C92"/>
    <w:rsid w:val="004942AC"/>
    <w:rsid w:val="0049433E"/>
    <w:rsid w:val="004A0146"/>
    <w:rsid w:val="004A0DB9"/>
    <w:rsid w:val="004A1986"/>
    <w:rsid w:val="004A225C"/>
    <w:rsid w:val="004A2AD2"/>
    <w:rsid w:val="004A2EC0"/>
    <w:rsid w:val="004A3CFD"/>
    <w:rsid w:val="004A46E6"/>
    <w:rsid w:val="004A47D7"/>
    <w:rsid w:val="004A4B75"/>
    <w:rsid w:val="004A5153"/>
    <w:rsid w:val="004A5443"/>
    <w:rsid w:val="004A55DD"/>
    <w:rsid w:val="004A5D37"/>
    <w:rsid w:val="004A6120"/>
    <w:rsid w:val="004A65B9"/>
    <w:rsid w:val="004A6FD2"/>
    <w:rsid w:val="004A7CC1"/>
    <w:rsid w:val="004B0A64"/>
    <w:rsid w:val="004B27CC"/>
    <w:rsid w:val="004B2C9E"/>
    <w:rsid w:val="004B4103"/>
    <w:rsid w:val="004B6A1E"/>
    <w:rsid w:val="004C12C3"/>
    <w:rsid w:val="004C1BD8"/>
    <w:rsid w:val="004C1E2A"/>
    <w:rsid w:val="004C1F67"/>
    <w:rsid w:val="004C2FCD"/>
    <w:rsid w:val="004C4242"/>
    <w:rsid w:val="004C4727"/>
    <w:rsid w:val="004C4F10"/>
    <w:rsid w:val="004C6914"/>
    <w:rsid w:val="004C6B39"/>
    <w:rsid w:val="004C73DB"/>
    <w:rsid w:val="004D0678"/>
    <w:rsid w:val="004D127E"/>
    <w:rsid w:val="004D228C"/>
    <w:rsid w:val="004D321C"/>
    <w:rsid w:val="004D39AB"/>
    <w:rsid w:val="004D3A63"/>
    <w:rsid w:val="004D3D92"/>
    <w:rsid w:val="004D487C"/>
    <w:rsid w:val="004D4D29"/>
    <w:rsid w:val="004D541B"/>
    <w:rsid w:val="004D57E7"/>
    <w:rsid w:val="004D58ED"/>
    <w:rsid w:val="004D655B"/>
    <w:rsid w:val="004D6E90"/>
    <w:rsid w:val="004D737B"/>
    <w:rsid w:val="004D7ABC"/>
    <w:rsid w:val="004E033B"/>
    <w:rsid w:val="004E19F0"/>
    <w:rsid w:val="004E2A76"/>
    <w:rsid w:val="004E2C6A"/>
    <w:rsid w:val="004E338D"/>
    <w:rsid w:val="004E4DAF"/>
    <w:rsid w:val="004E63A2"/>
    <w:rsid w:val="004E65B3"/>
    <w:rsid w:val="004E72A4"/>
    <w:rsid w:val="004F001D"/>
    <w:rsid w:val="004F0618"/>
    <w:rsid w:val="004F244C"/>
    <w:rsid w:val="004F2CCD"/>
    <w:rsid w:val="004F35E0"/>
    <w:rsid w:val="004F5C9A"/>
    <w:rsid w:val="004F6B89"/>
    <w:rsid w:val="0050228D"/>
    <w:rsid w:val="005025C4"/>
    <w:rsid w:val="00502FBE"/>
    <w:rsid w:val="00503004"/>
    <w:rsid w:val="005031CB"/>
    <w:rsid w:val="00503945"/>
    <w:rsid w:val="00503F4E"/>
    <w:rsid w:val="0050461E"/>
    <w:rsid w:val="005047A6"/>
    <w:rsid w:val="00504B6A"/>
    <w:rsid w:val="00504BAD"/>
    <w:rsid w:val="00505CA4"/>
    <w:rsid w:val="0050658B"/>
    <w:rsid w:val="0050698F"/>
    <w:rsid w:val="00506DC6"/>
    <w:rsid w:val="00507164"/>
    <w:rsid w:val="005072B2"/>
    <w:rsid w:val="005072F1"/>
    <w:rsid w:val="00507D68"/>
    <w:rsid w:val="00507F75"/>
    <w:rsid w:val="005107EA"/>
    <w:rsid w:val="0051269C"/>
    <w:rsid w:val="00512F13"/>
    <w:rsid w:val="00514339"/>
    <w:rsid w:val="00515A89"/>
    <w:rsid w:val="005160C1"/>
    <w:rsid w:val="0051700D"/>
    <w:rsid w:val="00517AEB"/>
    <w:rsid w:val="00517C54"/>
    <w:rsid w:val="00517E15"/>
    <w:rsid w:val="00522960"/>
    <w:rsid w:val="005239C8"/>
    <w:rsid w:val="00523FD0"/>
    <w:rsid w:val="00524788"/>
    <w:rsid w:val="005249A8"/>
    <w:rsid w:val="00525144"/>
    <w:rsid w:val="00525195"/>
    <w:rsid w:val="00525C33"/>
    <w:rsid w:val="005260F4"/>
    <w:rsid w:val="00526902"/>
    <w:rsid w:val="00527190"/>
    <w:rsid w:val="0052785E"/>
    <w:rsid w:val="00527CE1"/>
    <w:rsid w:val="00527DF3"/>
    <w:rsid w:val="00530859"/>
    <w:rsid w:val="005312A1"/>
    <w:rsid w:val="005322DB"/>
    <w:rsid w:val="005326A3"/>
    <w:rsid w:val="005346F5"/>
    <w:rsid w:val="005347A0"/>
    <w:rsid w:val="0053506E"/>
    <w:rsid w:val="005350A8"/>
    <w:rsid w:val="00535C3D"/>
    <w:rsid w:val="00535FCB"/>
    <w:rsid w:val="005362ED"/>
    <w:rsid w:val="00537F4D"/>
    <w:rsid w:val="00542116"/>
    <w:rsid w:val="00542B34"/>
    <w:rsid w:val="00543E31"/>
    <w:rsid w:val="00544092"/>
    <w:rsid w:val="00544658"/>
    <w:rsid w:val="00544700"/>
    <w:rsid w:val="0054487B"/>
    <w:rsid w:val="00545054"/>
    <w:rsid w:val="005469B7"/>
    <w:rsid w:val="00547075"/>
    <w:rsid w:val="00547211"/>
    <w:rsid w:val="00547751"/>
    <w:rsid w:val="005505EA"/>
    <w:rsid w:val="00550C87"/>
    <w:rsid w:val="00552247"/>
    <w:rsid w:val="005525AB"/>
    <w:rsid w:val="00552A78"/>
    <w:rsid w:val="005544CB"/>
    <w:rsid w:val="005555FE"/>
    <w:rsid w:val="00556198"/>
    <w:rsid w:val="005570F2"/>
    <w:rsid w:val="00557ADD"/>
    <w:rsid w:val="00557F5C"/>
    <w:rsid w:val="0056041B"/>
    <w:rsid w:val="005610CE"/>
    <w:rsid w:val="00561D90"/>
    <w:rsid w:val="00562266"/>
    <w:rsid w:val="00562795"/>
    <w:rsid w:val="00562AD3"/>
    <w:rsid w:val="0056473D"/>
    <w:rsid w:val="00565AFF"/>
    <w:rsid w:val="00565CC8"/>
    <w:rsid w:val="00565DA9"/>
    <w:rsid w:val="0056610B"/>
    <w:rsid w:val="00566873"/>
    <w:rsid w:val="0056709D"/>
    <w:rsid w:val="00567EC0"/>
    <w:rsid w:val="00570737"/>
    <w:rsid w:val="00572ABF"/>
    <w:rsid w:val="00572D60"/>
    <w:rsid w:val="00573060"/>
    <w:rsid w:val="00573E1A"/>
    <w:rsid w:val="00574127"/>
    <w:rsid w:val="00574696"/>
    <w:rsid w:val="00575493"/>
    <w:rsid w:val="005758B7"/>
    <w:rsid w:val="00575E35"/>
    <w:rsid w:val="00577896"/>
    <w:rsid w:val="005779C9"/>
    <w:rsid w:val="0058069F"/>
    <w:rsid w:val="005833DD"/>
    <w:rsid w:val="00583809"/>
    <w:rsid w:val="00584229"/>
    <w:rsid w:val="00585C82"/>
    <w:rsid w:val="00585FD7"/>
    <w:rsid w:val="005875AD"/>
    <w:rsid w:val="00587D1A"/>
    <w:rsid w:val="00592E2A"/>
    <w:rsid w:val="0059683F"/>
    <w:rsid w:val="00597984"/>
    <w:rsid w:val="00597A18"/>
    <w:rsid w:val="005A023F"/>
    <w:rsid w:val="005A02FB"/>
    <w:rsid w:val="005A07AB"/>
    <w:rsid w:val="005A0E38"/>
    <w:rsid w:val="005A11D7"/>
    <w:rsid w:val="005A12EB"/>
    <w:rsid w:val="005A1D1F"/>
    <w:rsid w:val="005A282A"/>
    <w:rsid w:val="005A2DFE"/>
    <w:rsid w:val="005A2EF7"/>
    <w:rsid w:val="005A39F4"/>
    <w:rsid w:val="005A48BA"/>
    <w:rsid w:val="005A60E9"/>
    <w:rsid w:val="005A70CE"/>
    <w:rsid w:val="005A71DA"/>
    <w:rsid w:val="005B1F9F"/>
    <w:rsid w:val="005B249C"/>
    <w:rsid w:val="005B25D7"/>
    <w:rsid w:val="005B2FB6"/>
    <w:rsid w:val="005B339E"/>
    <w:rsid w:val="005B3624"/>
    <w:rsid w:val="005B383F"/>
    <w:rsid w:val="005B3C90"/>
    <w:rsid w:val="005B4444"/>
    <w:rsid w:val="005B5089"/>
    <w:rsid w:val="005B53DF"/>
    <w:rsid w:val="005B54A0"/>
    <w:rsid w:val="005B6EB6"/>
    <w:rsid w:val="005B6F9C"/>
    <w:rsid w:val="005B7545"/>
    <w:rsid w:val="005B760A"/>
    <w:rsid w:val="005B7751"/>
    <w:rsid w:val="005C0450"/>
    <w:rsid w:val="005C04FD"/>
    <w:rsid w:val="005C367E"/>
    <w:rsid w:val="005C4AB5"/>
    <w:rsid w:val="005C4DE4"/>
    <w:rsid w:val="005C6ACD"/>
    <w:rsid w:val="005C7194"/>
    <w:rsid w:val="005C7B6E"/>
    <w:rsid w:val="005D1E47"/>
    <w:rsid w:val="005D20DC"/>
    <w:rsid w:val="005D2331"/>
    <w:rsid w:val="005D36F4"/>
    <w:rsid w:val="005D3DD6"/>
    <w:rsid w:val="005D5830"/>
    <w:rsid w:val="005D5E7E"/>
    <w:rsid w:val="005D6C44"/>
    <w:rsid w:val="005D7922"/>
    <w:rsid w:val="005D7D31"/>
    <w:rsid w:val="005D7F65"/>
    <w:rsid w:val="005E16D7"/>
    <w:rsid w:val="005E1E38"/>
    <w:rsid w:val="005E2935"/>
    <w:rsid w:val="005E2E9A"/>
    <w:rsid w:val="005E3697"/>
    <w:rsid w:val="005E40C6"/>
    <w:rsid w:val="005E5251"/>
    <w:rsid w:val="005E7822"/>
    <w:rsid w:val="005F006C"/>
    <w:rsid w:val="005F0A3E"/>
    <w:rsid w:val="005F172D"/>
    <w:rsid w:val="005F1C7E"/>
    <w:rsid w:val="005F22EC"/>
    <w:rsid w:val="005F2F8B"/>
    <w:rsid w:val="005F4B9E"/>
    <w:rsid w:val="005F4F61"/>
    <w:rsid w:val="005F63A6"/>
    <w:rsid w:val="005F7180"/>
    <w:rsid w:val="005F7C8E"/>
    <w:rsid w:val="00600304"/>
    <w:rsid w:val="00600914"/>
    <w:rsid w:val="00600CB1"/>
    <w:rsid w:val="006011A6"/>
    <w:rsid w:val="0060190F"/>
    <w:rsid w:val="006028FF"/>
    <w:rsid w:val="00604CDC"/>
    <w:rsid w:val="00605307"/>
    <w:rsid w:val="006060F1"/>
    <w:rsid w:val="0060622C"/>
    <w:rsid w:val="0060635A"/>
    <w:rsid w:val="0061040E"/>
    <w:rsid w:val="006109A0"/>
    <w:rsid w:val="00610D5A"/>
    <w:rsid w:val="00611944"/>
    <w:rsid w:val="00611FF1"/>
    <w:rsid w:val="00612EC8"/>
    <w:rsid w:val="00613058"/>
    <w:rsid w:val="00613E56"/>
    <w:rsid w:val="006152DA"/>
    <w:rsid w:val="006154AF"/>
    <w:rsid w:val="006157A8"/>
    <w:rsid w:val="006161F0"/>
    <w:rsid w:val="00616CCE"/>
    <w:rsid w:val="006173F7"/>
    <w:rsid w:val="00617896"/>
    <w:rsid w:val="00617E76"/>
    <w:rsid w:val="00617F1E"/>
    <w:rsid w:val="00620E1A"/>
    <w:rsid w:val="006216D9"/>
    <w:rsid w:val="0062250F"/>
    <w:rsid w:val="00623193"/>
    <w:rsid w:val="0062491E"/>
    <w:rsid w:val="00624D74"/>
    <w:rsid w:val="00625F88"/>
    <w:rsid w:val="0062693C"/>
    <w:rsid w:val="00626F2D"/>
    <w:rsid w:val="006306FB"/>
    <w:rsid w:val="00630CB7"/>
    <w:rsid w:val="0063126F"/>
    <w:rsid w:val="00631E1B"/>
    <w:rsid w:val="00633FF5"/>
    <w:rsid w:val="00635477"/>
    <w:rsid w:val="00635680"/>
    <w:rsid w:val="00636649"/>
    <w:rsid w:val="00636C17"/>
    <w:rsid w:val="00636D4E"/>
    <w:rsid w:val="006372AF"/>
    <w:rsid w:val="00637D64"/>
    <w:rsid w:val="0064046D"/>
    <w:rsid w:val="00641DC1"/>
    <w:rsid w:val="0064375A"/>
    <w:rsid w:val="006437F2"/>
    <w:rsid w:val="0064480E"/>
    <w:rsid w:val="00644BBB"/>
    <w:rsid w:val="00644EB9"/>
    <w:rsid w:val="00646D31"/>
    <w:rsid w:val="00647D11"/>
    <w:rsid w:val="00650FF1"/>
    <w:rsid w:val="00651B25"/>
    <w:rsid w:val="00651F6B"/>
    <w:rsid w:val="006524B1"/>
    <w:rsid w:val="006525AE"/>
    <w:rsid w:val="00652C96"/>
    <w:rsid w:val="00652EAA"/>
    <w:rsid w:val="00653839"/>
    <w:rsid w:val="006539AA"/>
    <w:rsid w:val="00653A14"/>
    <w:rsid w:val="00653FA9"/>
    <w:rsid w:val="00654027"/>
    <w:rsid w:val="00655016"/>
    <w:rsid w:val="00656E7C"/>
    <w:rsid w:val="00660734"/>
    <w:rsid w:val="006608B3"/>
    <w:rsid w:val="006608DF"/>
    <w:rsid w:val="00660955"/>
    <w:rsid w:val="00660CD5"/>
    <w:rsid w:val="00660D64"/>
    <w:rsid w:val="00661307"/>
    <w:rsid w:val="00662CEA"/>
    <w:rsid w:val="00665179"/>
    <w:rsid w:val="006662AE"/>
    <w:rsid w:val="0066655A"/>
    <w:rsid w:val="0066697E"/>
    <w:rsid w:val="00671998"/>
    <w:rsid w:val="00672339"/>
    <w:rsid w:val="006723B3"/>
    <w:rsid w:val="00673F16"/>
    <w:rsid w:val="006747A2"/>
    <w:rsid w:val="00677177"/>
    <w:rsid w:val="00677532"/>
    <w:rsid w:val="00677E7F"/>
    <w:rsid w:val="0068026A"/>
    <w:rsid w:val="00680F35"/>
    <w:rsid w:val="006821FA"/>
    <w:rsid w:val="00683A2B"/>
    <w:rsid w:val="00684058"/>
    <w:rsid w:val="0068406B"/>
    <w:rsid w:val="00684814"/>
    <w:rsid w:val="00685315"/>
    <w:rsid w:val="00685C94"/>
    <w:rsid w:val="00687E8D"/>
    <w:rsid w:val="006914C2"/>
    <w:rsid w:val="00692AE2"/>
    <w:rsid w:val="0069336E"/>
    <w:rsid w:val="00693AAE"/>
    <w:rsid w:val="00693C25"/>
    <w:rsid w:val="00694174"/>
    <w:rsid w:val="006947E7"/>
    <w:rsid w:val="00694E0B"/>
    <w:rsid w:val="00694F55"/>
    <w:rsid w:val="006953CA"/>
    <w:rsid w:val="00695D84"/>
    <w:rsid w:val="00696202"/>
    <w:rsid w:val="006A142D"/>
    <w:rsid w:val="006A1614"/>
    <w:rsid w:val="006A1E14"/>
    <w:rsid w:val="006A208C"/>
    <w:rsid w:val="006A256A"/>
    <w:rsid w:val="006A26DE"/>
    <w:rsid w:val="006A6512"/>
    <w:rsid w:val="006A741C"/>
    <w:rsid w:val="006A7A66"/>
    <w:rsid w:val="006A7FA3"/>
    <w:rsid w:val="006B1BA0"/>
    <w:rsid w:val="006B276D"/>
    <w:rsid w:val="006B28B5"/>
    <w:rsid w:val="006B3142"/>
    <w:rsid w:val="006B362F"/>
    <w:rsid w:val="006B43FA"/>
    <w:rsid w:val="006B484B"/>
    <w:rsid w:val="006B4D2D"/>
    <w:rsid w:val="006B640D"/>
    <w:rsid w:val="006B6A7D"/>
    <w:rsid w:val="006B6ACF"/>
    <w:rsid w:val="006C0082"/>
    <w:rsid w:val="006C06FD"/>
    <w:rsid w:val="006C0CC2"/>
    <w:rsid w:val="006C15E5"/>
    <w:rsid w:val="006C18D3"/>
    <w:rsid w:val="006C1A4E"/>
    <w:rsid w:val="006C1E42"/>
    <w:rsid w:val="006C31EA"/>
    <w:rsid w:val="006C3313"/>
    <w:rsid w:val="006C36A8"/>
    <w:rsid w:val="006C4AE7"/>
    <w:rsid w:val="006C572E"/>
    <w:rsid w:val="006C59FB"/>
    <w:rsid w:val="006C6405"/>
    <w:rsid w:val="006C671A"/>
    <w:rsid w:val="006C67E2"/>
    <w:rsid w:val="006C6ADA"/>
    <w:rsid w:val="006D23BD"/>
    <w:rsid w:val="006D301A"/>
    <w:rsid w:val="006D34F2"/>
    <w:rsid w:val="006D39AB"/>
    <w:rsid w:val="006D3D5C"/>
    <w:rsid w:val="006D43BB"/>
    <w:rsid w:val="006D55E6"/>
    <w:rsid w:val="006D6452"/>
    <w:rsid w:val="006D6702"/>
    <w:rsid w:val="006D6993"/>
    <w:rsid w:val="006E05D5"/>
    <w:rsid w:val="006E1774"/>
    <w:rsid w:val="006E1B13"/>
    <w:rsid w:val="006E279B"/>
    <w:rsid w:val="006E2A20"/>
    <w:rsid w:val="006E2F90"/>
    <w:rsid w:val="006E357E"/>
    <w:rsid w:val="006E3B8E"/>
    <w:rsid w:val="006E56C6"/>
    <w:rsid w:val="006E596F"/>
    <w:rsid w:val="006E5A9B"/>
    <w:rsid w:val="006E6F98"/>
    <w:rsid w:val="006F091A"/>
    <w:rsid w:val="006F111E"/>
    <w:rsid w:val="006F1DED"/>
    <w:rsid w:val="006F3858"/>
    <w:rsid w:val="006F39B7"/>
    <w:rsid w:val="006F3C9B"/>
    <w:rsid w:val="006F5FDF"/>
    <w:rsid w:val="006F6302"/>
    <w:rsid w:val="006F63F2"/>
    <w:rsid w:val="006F69D4"/>
    <w:rsid w:val="006F6BDD"/>
    <w:rsid w:val="006F7B9B"/>
    <w:rsid w:val="00701BB8"/>
    <w:rsid w:val="007022F5"/>
    <w:rsid w:val="0070331C"/>
    <w:rsid w:val="00703345"/>
    <w:rsid w:val="0070371E"/>
    <w:rsid w:val="00704474"/>
    <w:rsid w:val="00704C6D"/>
    <w:rsid w:val="00704ECB"/>
    <w:rsid w:val="0070533C"/>
    <w:rsid w:val="00705A25"/>
    <w:rsid w:val="00707AD6"/>
    <w:rsid w:val="00710BC4"/>
    <w:rsid w:val="00710E29"/>
    <w:rsid w:val="007126D1"/>
    <w:rsid w:val="00714D2A"/>
    <w:rsid w:val="00714D75"/>
    <w:rsid w:val="007157D5"/>
    <w:rsid w:val="00715ABA"/>
    <w:rsid w:val="00716D2B"/>
    <w:rsid w:val="00721F87"/>
    <w:rsid w:val="007225E6"/>
    <w:rsid w:val="00722A6A"/>
    <w:rsid w:val="00722AF9"/>
    <w:rsid w:val="00722B55"/>
    <w:rsid w:val="007236CC"/>
    <w:rsid w:val="007245F1"/>
    <w:rsid w:val="0072551D"/>
    <w:rsid w:val="00725570"/>
    <w:rsid w:val="00725A9A"/>
    <w:rsid w:val="0072662D"/>
    <w:rsid w:val="00731F72"/>
    <w:rsid w:val="007324F3"/>
    <w:rsid w:val="00732996"/>
    <w:rsid w:val="00733B29"/>
    <w:rsid w:val="007344B1"/>
    <w:rsid w:val="00735393"/>
    <w:rsid w:val="007362A0"/>
    <w:rsid w:val="007364AD"/>
    <w:rsid w:val="007379BB"/>
    <w:rsid w:val="00737FDD"/>
    <w:rsid w:val="00740311"/>
    <w:rsid w:val="007427D6"/>
    <w:rsid w:val="00742E8E"/>
    <w:rsid w:val="007436CA"/>
    <w:rsid w:val="0074450C"/>
    <w:rsid w:val="007445E2"/>
    <w:rsid w:val="0074469B"/>
    <w:rsid w:val="00745334"/>
    <w:rsid w:val="00745A81"/>
    <w:rsid w:val="00745C2F"/>
    <w:rsid w:val="007465F0"/>
    <w:rsid w:val="0074740D"/>
    <w:rsid w:val="00747482"/>
    <w:rsid w:val="007477E3"/>
    <w:rsid w:val="00747E70"/>
    <w:rsid w:val="00751014"/>
    <w:rsid w:val="007516AC"/>
    <w:rsid w:val="00753371"/>
    <w:rsid w:val="007539DE"/>
    <w:rsid w:val="007563AD"/>
    <w:rsid w:val="00756412"/>
    <w:rsid w:val="00760250"/>
    <w:rsid w:val="00763C71"/>
    <w:rsid w:val="00763F5A"/>
    <w:rsid w:val="0076416A"/>
    <w:rsid w:val="007641BF"/>
    <w:rsid w:val="00764639"/>
    <w:rsid w:val="007648FD"/>
    <w:rsid w:val="00764961"/>
    <w:rsid w:val="00765FF6"/>
    <w:rsid w:val="007668B2"/>
    <w:rsid w:val="00767CF3"/>
    <w:rsid w:val="0077047C"/>
    <w:rsid w:val="00770FC2"/>
    <w:rsid w:val="00771B90"/>
    <w:rsid w:val="007720F8"/>
    <w:rsid w:val="0077381B"/>
    <w:rsid w:val="00773EC5"/>
    <w:rsid w:val="007750A2"/>
    <w:rsid w:val="00775868"/>
    <w:rsid w:val="00776398"/>
    <w:rsid w:val="00780062"/>
    <w:rsid w:val="00781044"/>
    <w:rsid w:val="00781413"/>
    <w:rsid w:val="00781851"/>
    <w:rsid w:val="00781DFE"/>
    <w:rsid w:val="00782B73"/>
    <w:rsid w:val="00783CFC"/>
    <w:rsid w:val="00783D61"/>
    <w:rsid w:val="00785E80"/>
    <w:rsid w:val="007864CB"/>
    <w:rsid w:val="00787FAA"/>
    <w:rsid w:val="007905CC"/>
    <w:rsid w:val="00792751"/>
    <w:rsid w:val="00792B5C"/>
    <w:rsid w:val="00792B64"/>
    <w:rsid w:val="00792E6B"/>
    <w:rsid w:val="007930FA"/>
    <w:rsid w:val="007935FC"/>
    <w:rsid w:val="00793752"/>
    <w:rsid w:val="00793977"/>
    <w:rsid w:val="00793C1A"/>
    <w:rsid w:val="007942FC"/>
    <w:rsid w:val="0079505D"/>
    <w:rsid w:val="00796749"/>
    <w:rsid w:val="007A14C3"/>
    <w:rsid w:val="007A20A4"/>
    <w:rsid w:val="007A546B"/>
    <w:rsid w:val="007A63C9"/>
    <w:rsid w:val="007A64C8"/>
    <w:rsid w:val="007A7631"/>
    <w:rsid w:val="007A7670"/>
    <w:rsid w:val="007B0AE9"/>
    <w:rsid w:val="007B1918"/>
    <w:rsid w:val="007B33BC"/>
    <w:rsid w:val="007B3AB1"/>
    <w:rsid w:val="007B4ACB"/>
    <w:rsid w:val="007B4CF2"/>
    <w:rsid w:val="007B52A4"/>
    <w:rsid w:val="007B6338"/>
    <w:rsid w:val="007B68A9"/>
    <w:rsid w:val="007C1A0C"/>
    <w:rsid w:val="007C22E1"/>
    <w:rsid w:val="007C561B"/>
    <w:rsid w:val="007C64D0"/>
    <w:rsid w:val="007C68E1"/>
    <w:rsid w:val="007C74F1"/>
    <w:rsid w:val="007C7B46"/>
    <w:rsid w:val="007C7C35"/>
    <w:rsid w:val="007C7E8A"/>
    <w:rsid w:val="007D02D6"/>
    <w:rsid w:val="007D136E"/>
    <w:rsid w:val="007D1863"/>
    <w:rsid w:val="007D25AA"/>
    <w:rsid w:val="007D3088"/>
    <w:rsid w:val="007D30C9"/>
    <w:rsid w:val="007D4C1E"/>
    <w:rsid w:val="007D5680"/>
    <w:rsid w:val="007D5DD8"/>
    <w:rsid w:val="007D674F"/>
    <w:rsid w:val="007D6A34"/>
    <w:rsid w:val="007D7E9D"/>
    <w:rsid w:val="007E007E"/>
    <w:rsid w:val="007E0294"/>
    <w:rsid w:val="007E0F6F"/>
    <w:rsid w:val="007E1275"/>
    <w:rsid w:val="007E2498"/>
    <w:rsid w:val="007E2761"/>
    <w:rsid w:val="007E289C"/>
    <w:rsid w:val="007E3439"/>
    <w:rsid w:val="007E5CBA"/>
    <w:rsid w:val="007E6598"/>
    <w:rsid w:val="007E65BA"/>
    <w:rsid w:val="007E7823"/>
    <w:rsid w:val="007F07C1"/>
    <w:rsid w:val="007F09C2"/>
    <w:rsid w:val="007F0B0B"/>
    <w:rsid w:val="007F1CB9"/>
    <w:rsid w:val="007F1E7F"/>
    <w:rsid w:val="007F2EFC"/>
    <w:rsid w:val="007F46F2"/>
    <w:rsid w:val="007F47D5"/>
    <w:rsid w:val="007F5481"/>
    <w:rsid w:val="007F5B48"/>
    <w:rsid w:val="007F63EF"/>
    <w:rsid w:val="007F67A8"/>
    <w:rsid w:val="007F6AF6"/>
    <w:rsid w:val="007F6C14"/>
    <w:rsid w:val="008005E4"/>
    <w:rsid w:val="00801683"/>
    <w:rsid w:val="00802954"/>
    <w:rsid w:val="00804525"/>
    <w:rsid w:val="008055BE"/>
    <w:rsid w:val="00805BC5"/>
    <w:rsid w:val="00805CA6"/>
    <w:rsid w:val="00806BB4"/>
    <w:rsid w:val="00806FA2"/>
    <w:rsid w:val="008114BA"/>
    <w:rsid w:val="00812169"/>
    <w:rsid w:val="008125A5"/>
    <w:rsid w:val="008130D2"/>
    <w:rsid w:val="00815153"/>
    <w:rsid w:val="00815479"/>
    <w:rsid w:val="00816032"/>
    <w:rsid w:val="00816365"/>
    <w:rsid w:val="00816824"/>
    <w:rsid w:val="00816AF8"/>
    <w:rsid w:val="008175CF"/>
    <w:rsid w:val="0082057F"/>
    <w:rsid w:val="0082143D"/>
    <w:rsid w:val="008221E2"/>
    <w:rsid w:val="008223A9"/>
    <w:rsid w:val="008228BB"/>
    <w:rsid w:val="008230A6"/>
    <w:rsid w:val="00823223"/>
    <w:rsid w:val="00823586"/>
    <w:rsid w:val="00824117"/>
    <w:rsid w:val="008248BB"/>
    <w:rsid w:val="00826A94"/>
    <w:rsid w:val="00826B81"/>
    <w:rsid w:val="00826EE1"/>
    <w:rsid w:val="00830CA8"/>
    <w:rsid w:val="00831523"/>
    <w:rsid w:val="00831CFC"/>
    <w:rsid w:val="00832143"/>
    <w:rsid w:val="00832413"/>
    <w:rsid w:val="00833A4C"/>
    <w:rsid w:val="008343EF"/>
    <w:rsid w:val="00834456"/>
    <w:rsid w:val="0083516A"/>
    <w:rsid w:val="0083602A"/>
    <w:rsid w:val="00836C37"/>
    <w:rsid w:val="00837322"/>
    <w:rsid w:val="0084016A"/>
    <w:rsid w:val="00840433"/>
    <w:rsid w:val="008405EB"/>
    <w:rsid w:val="00840689"/>
    <w:rsid w:val="00840FB9"/>
    <w:rsid w:val="00841320"/>
    <w:rsid w:val="00841C62"/>
    <w:rsid w:val="00842275"/>
    <w:rsid w:val="0084296B"/>
    <w:rsid w:val="00843C19"/>
    <w:rsid w:val="00844431"/>
    <w:rsid w:val="00845115"/>
    <w:rsid w:val="00845C3A"/>
    <w:rsid w:val="008468C9"/>
    <w:rsid w:val="00847177"/>
    <w:rsid w:val="008476FD"/>
    <w:rsid w:val="008479BA"/>
    <w:rsid w:val="0085001F"/>
    <w:rsid w:val="00851089"/>
    <w:rsid w:val="00851B8D"/>
    <w:rsid w:val="00852977"/>
    <w:rsid w:val="00852CB2"/>
    <w:rsid w:val="00852F9F"/>
    <w:rsid w:val="00853714"/>
    <w:rsid w:val="00854544"/>
    <w:rsid w:val="00856546"/>
    <w:rsid w:val="00856987"/>
    <w:rsid w:val="00857829"/>
    <w:rsid w:val="0086027B"/>
    <w:rsid w:val="008607BE"/>
    <w:rsid w:val="00862F3E"/>
    <w:rsid w:val="008638E0"/>
    <w:rsid w:val="00863E55"/>
    <w:rsid w:val="00864692"/>
    <w:rsid w:val="0086490A"/>
    <w:rsid w:val="008655DF"/>
    <w:rsid w:val="00865AD3"/>
    <w:rsid w:val="00866E7F"/>
    <w:rsid w:val="00870308"/>
    <w:rsid w:val="00870808"/>
    <w:rsid w:val="0087095E"/>
    <w:rsid w:val="008718EE"/>
    <w:rsid w:val="0087212C"/>
    <w:rsid w:val="00873037"/>
    <w:rsid w:val="00874880"/>
    <w:rsid w:val="00874A06"/>
    <w:rsid w:val="00875A96"/>
    <w:rsid w:val="00876293"/>
    <w:rsid w:val="008779B3"/>
    <w:rsid w:val="00877C9A"/>
    <w:rsid w:val="00880CA3"/>
    <w:rsid w:val="00880D0D"/>
    <w:rsid w:val="00881568"/>
    <w:rsid w:val="008815D1"/>
    <w:rsid w:val="008815DE"/>
    <w:rsid w:val="00881927"/>
    <w:rsid w:val="00881D87"/>
    <w:rsid w:val="00882139"/>
    <w:rsid w:val="008822CB"/>
    <w:rsid w:val="00882F0A"/>
    <w:rsid w:val="00883336"/>
    <w:rsid w:val="00883443"/>
    <w:rsid w:val="00883AED"/>
    <w:rsid w:val="00883CAC"/>
    <w:rsid w:val="00884022"/>
    <w:rsid w:val="008853FD"/>
    <w:rsid w:val="0088741D"/>
    <w:rsid w:val="0088761D"/>
    <w:rsid w:val="0089063A"/>
    <w:rsid w:val="00891414"/>
    <w:rsid w:val="00892E38"/>
    <w:rsid w:val="0089302B"/>
    <w:rsid w:val="008931BC"/>
    <w:rsid w:val="00893E2A"/>
    <w:rsid w:val="00894D53"/>
    <w:rsid w:val="00894FD5"/>
    <w:rsid w:val="0089503D"/>
    <w:rsid w:val="00896593"/>
    <w:rsid w:val="008974B7"/>
    <w:rsid w:val="0089759C"/>
    <w:rsid w:val="00897958"/>
    <w:rsid w:val="00897FED"/>
    <w:rsid w:val="008A0578"/>
    <w:rsid w:val="008A05C8"/>
    <w:rsid w:val="008A09AC"/>
    <w:rsid w:val="008A0C3A"/>
    <w:rsid w:val="008A1AA6"/>
    <w:rsid w:val="008A3E96"/>
    <w:rsid w:val="008A46A6"/>
    <w:rsid w:val="008A5970"/>
    <w:rsid w:val="008A5A03"/>
    <w:rsid w:val="008A611C"/>
    <w:rsid w:val="008A63B3"/>
    <w:rsid w:val="008A67CC"/>
    <w:rsid w:val="008B0DFE"/>
    <w:rsid w:val="008B197B"/>
    <w:rsid w:val="008B218D"/>
    <w:rsid w:val="008B34A8"/>
    <w:rsid w:val="008B41FD"/>
    <w:rsid w:val="008B5004"/>
    <w:rsid w:val="008B56D9"/>
    <w:rsid w:val="008B5A51"/>
    <w:rsid w:val="008B5DE9"/>
    <w:rsid w:val="008B6B2F"/>
    <w:rsid w:val="008C00A1"/>
    <w:rsid w:val="008C147D"/>
    <w:rsid w:val="008C29E1"/>
    <w:rsid w:val="008C418B"/>
    <w:rsid w:val="008C4AED"/>
    <w:rsid w:val="008C53EE"/>
    <w:rsid w:val="008C621C"/>
    <w:rsid w:val="008C6592"/>
    <w:rsid w:val="008C65AF"/>
    <w:rsid w:val="008C6C31"/>
    <w:rsid w:val="008C7D2D"/>
    <w:rsid w:val="008D0D4D"/>
    <w:rsid w:val="008D15E3"/>
    <w:rsid w:val="008D1914"/>
    <w:rsid w:val="008D1BB9"/>
    <w:rsid w:val="008D26E5"/>
    <w:rsid w:val="008D2D3B"/>
    <w:rsid w:val="008D425F"/>
    <w:rsid w:val="008D6F02"/>
    <w:rsid w:val="008E0142"/>
    <w:rsid w:val="008E1B6E"/>
    <w:rsid w:val="008E2F1B"/>
    <w:rsid w:val="008E3997"/>
    <w:rsid w:val="008E4E29"/>
    <w:rsid w:val="008E56BB"/>
    <w:rsid w:val="008E608F"/>
    <w:rsid w:val="008E7AC7"/>
    <w:rsid w:val="008E7CF9"/>
    <w:rsid w:val="008F0863"/>
    <w:rsid w:val="008F0B57"/>
    <w:rsid w:val="008F0BB9"/>
    <w:rsid w:val="008F14DB"/>
    <w:rsid w:val="008F2923"/>
    <w:rsid w:val="008F4115"/>
    <w:rsid w:val="008F469D"/>
    <w:rsid w:val="008F4F95"/>
    <w:rsid w:val="008F563F"/>
    <w:rsid w:val="008F7561"/>
    <w:rsid w:val="008F7A4D"/>
    <w:rsid w:val="0090039B"/>
    <w:rsid w:val="00900A73"/>
    <w:rsid w:val="00900BF7"/>
    <w:rsid w:val="00900CC3"/>
    <w:rsid w:val="00901350"/>
    <w:rsid w:val="0090211F"/>
    <w:rsid w:val="00902302"/>
    <w:rsid w:val="00902B45"/>
    <w:rsid w:val="00903871"/>
    <w:rsid w:val="009038C8"/>
    <w:rsid w:val="00904088"/>
    <w:rsid w:val="00904908"/>
    <w:rsid w:val="009054A0"/>
    <w:rsid w:val="00905BB6"/>
    <w:rsid w:val="0090620D"/>
    <w:rsid w:val="00906E10"/>
    <w:rsid w:val="00907752"/>
    <w:rsid w:val="00907B25"/>
    <w:rsid w:val="00910006"/>
    <w:rsid w:val="00910FEF"/>
    <w:rsid w:val="00911CF3"/>
    <w:rsid w:val="00920662"/>
    <w:rsid w:val="00920B79"/>
    <w:rsid w:val="00920FE5"/>
    <w:rsid w:val="009211CC"/>
    <w:rsid w:val="009219B6"/>
    <w:rsid w:val="00922867"/>
    <w:rsid w:val="00926BC6"/>
    <w:rsid w:val="009272CE"/>
    <w:rsid w:val="009306BE"/>
    <w:rsid w:val="00930AFC"/>
    <w:rsid w:val="00930EA3"/>
    <w:rsid w:val="009319F7"/>
    <w:rsid w:val="00931E74"/>
    <w:rsid w:val="00932C66"/>
    <w:rsid w:val="00933704"/>
    <w:rsid w:val="00933BC6"/>
    <w:rsid w:val="00940FF6"/>
    <w:rsid w:val="0094179B"/>
    <w:rsid w:val="0094416C"/>
    <w:rsid w:val="00944B5C"/>
    <w:rsid w:val="009460E2"/>
    <w:rsid w:val="00946E80"/>
    <w:rsid w:val="00947CB5"/>
    <w:rsid w:val="00947EE7"/>
    <w:rsid w:val="009507F7"/>
    <w:rsid w:val="00950D39"/>
    <w:rsid w:val="00952160"/>
    <w:rsid w:val="00952F0E"/>
    <w:rsid w:val="009537B1"/>
    <w:rsid w:val="00953EFA"/>
    <w:rsid w:val="00956A6A"/>
    <w:rsid w:val="00956D44"/>
    <w:rsid w:val="009630C6"/>
    <w:rsid w:val="0096382D"/>
    <w:rsid w:val="00964198"/>
    <w:rsid w:val="009650C8"/>
    <w:rsid w:val="00965940"/>
    <w:rsid w:val="009663F2"/>
    <w:rsid w:val="009669A5"/>
    <w:rsid w:val="00967115"/>
    <w:rsid w:val="00970729"/>
    <w:rsid w:val="009720B6"/>
    <w:rsid w:val="009720CE"/>
    <w:rsid w:val="0097293C"/>
    <w:rsid w:val="00973C73"/>
    <w:rsid w:val="00974069"/>
    <w:rsid w:val="00974DCB"/>
    <w:rsid w:val="0097578B"/>
    <w:rsid w:val="00976472"/>
    <w:rsid w:val="00977A81"/>
    <w:rsid w:val="009820DF"/>
    <w:rsid w:val="009829E7"/>
    <w:rsid w:val="00984EAD"/>
    <w:rsid w:val="00985287"/>
    <w:rsid w:val="009858BD"/>
    <w:rsid w:val="00985DD4"/>
    <w:rsid w:val="00986248"/>
    <w:rsid w:val="00986A10"/>
    <w:rsid w:val="009879B7"/>
    <w:rsid w:val="009879F7"/>
    <w:rsid w:val="00992068"/>
    <w:rsid w:val="00993240"/>
    <w:rsid w:val="00993897"/>
    <w:rsid w:val="00993E5C"/>
    <w:rsid w:val="00994BDE"/>
    <w:rsid w:val="0099589C"/>
    <w:rsid w:val="00995E97"/>
    <w:rsid w:val="009961BD"/>
    <w:rsid w:val="009968B8"/>
    <w:rsid w:val="00996ABE"/>
    <w:rsid w:val="00997DA7"/>
    <w:rsid w:val="009A0E46"/>
    <w:rsid w:val="009A39C3"/>
    <w:rsid w:val="009A3E45"/>
    <w:rsid w:val="009A5493"/>
    <w:rsid w:val="009A5CCF"/>
    <w:rsid w:val="009A6E47"/>
    <w:rsid w:val="009A7816"/>
    <w:rsid w:val="009B1B56"/>
    <w:rsid w:val="009B241E"/>
    <w:rsid w:val="009B3458"/>
    <w:rsid w:val="009B3A1D"/>
    <w:rsid w:val="009B4A7B"/>
    <w:rsid w:val="009B598B"/>
    <w:rsid w:val="009B5FA7"/>
    <w:rsid w:val="009B7BD7"/>
    <w:rsid w:val="009C102A"/>
    <w:rsid w:val="009C3B70"/>
    <w:rsid w:val="009C4AC0"/>
    <w:rsid w:val="009C5165"/>
    <w:rsid w:val="009C51B5"/>
    <w:rsid w:val="009C5ECD"/>
    <w:rsid w:val="009C710F"/>
    <w:rsid w:val="009C7B32"/>
    <w:rsid w:val="009D20C1"/>
    <w:rsid w:val="009D27C7"/>
    <w:rsid w:val="009D296B"/>
    <w:rsid w:val="009D2EDA"/>
    <w:rsid w:val="009D33DE"/>
    <w:rsid w:val="009D3C00"/>
    <w:rsid w:val="009D417F"/>
    <w:rsid w:val="009D43A3"/>
    <w:rsid w:val="009D48D9"/>
    <w:rsid w:val="009D4C2F"/>
    <w:rsid w:val="009D6A43"/>
    <w:rsid w:val="009D7CD5"/>
    <w:rsid w:val="009D7E95"/>
    <w:rsid w:val="009D7EA4"/>
    <w:rsid w:val="009E0324"/>
    <w:rsid w:val="009E08DE"/>
    <w:rsid w:val="009E0F0F"/>
    <w:rsid w:val="009E1156"/>
    <w:rsid w:val="009E1206"/>
    <w:rsid w:val="009E28B8"/>
    <w:rsid w:val="009E2B6E"/>
    <w:rsid w:val="009E420F"/>
    <w:rsid w:val="009E4422"/>
    <w:rsid w:val="009E497E"/>
    <w:rsid w:val="009E4A79"/>
    <w:rsid w:val="009E4ED2"/>
    <w:rsid w:val="009E5514"/>
    <w:rsid w:val="009E5F43"/>
    <w:rsid w:val="009E65C4"/>
    <w:rsid w:val="009E6996"/>
    <w:rsid w:val="009E6BF2"/>
    <w:rsid w:val="009E6F6A"/>
    <w:rsid w:val="009F0023"/>
    <w:rsid w:val="009F2749"/>
    <w:rsid w:val="009F2D0E"/>
    <w:rsid w:val="009F32B3"/>
    <w:rsid w:val="009F3615"/>
    <w:rsid w:val="009F414B"/>
    <w:rsid w:val="009F4690"/>
    <w:rsid w:val="009F47A7"/>
    <w:rsid w:val="009F497E"/>
    <w:rsid w:val="009F5158"/>
    <w:rsid w:val="009F5E6E"/>
    <w:rsid w:val="009F600D"/>
    <w:rsid w:val="009F6EFA"/>
    <w:rsid w:val="009F757E"/>
    <w:rsid w:val="00A0022C"/>
    <w:rsid w:val="00A006C9"/>
    <w:rsid w:val="00A01388"/>
    <w:rsid w:val="00A01AEF"/>
    <w:rsid w:val="00A029F9"/>
    <w:rsid w:val="00A05142"/>
    <w:rsid w:val="00A0560C"/>
    <w:rsid w:val="00A061CC"/>
    <w:rsid w:val="00A06444"/>
    <w:rsid w:val="00A0752F"/>
    <w:rsid w:val="00A07601"/>
    <w:rsid w:val="00A10D57"/>
    <w:rsid w:val="00A11231"/>
    <w:rsid w:val="00A139CF"/>
    <w:rsid w:val="00A147D4"/>
    <w:rsid w:val="00A14A07"/>
    <w:rsid w:val="00A15332"/>
    <w:rsid w:val="00A15A37"/>
    <w:rsid w:val="00A15E78"/>
    <w:rsid w:val="00A161D5"/>
    <w:rsid w:val="00A16715"/>
    <w:rsid w:val="00A168FC"/>
    <w:rsid w:val="00A1720F"/>
    <w:rsid w:val="00A17ACC"/>
    <w:rsid w:val="00A20E58"/>
    <w:rsid w:val="00A23279"/>
    <w:rsid w:val="00A23A80"/>
    <w:rsid w:val="00A23C74"/>
    <w:rsid w:val="00A23CD0"/>
    <w:rsid w:val="00A24103"/>
    <w:rsid w:val="00A24DFF"/>
    <w:rsid w:val="00A25B08"/>
    <w:rsid w:val="00A25EF6"/>
    <w:rsid w:val="00A2681C"/>
    <w:rsid w:val="00A277E8"/>
    <w:rsid w:val="00A30EA5"/>
    <w:rsid w:val="00A30FC7"/>
    <w:rsid w:val="00A312BE"/>
    <w:rsid w:val="00A32454"/>
    <w:rsid w:val="00A32632"/>
    <w:rsid w:val="00A33207"/>
    <w:rsid w:val="00A352EE"/>
    <w:rsid w:val="00A355D0"/>
    <w:rsid w:val="00A37AE4"/>
    <w:rsid w:val="00A4049E"/>
    <w:rsid w:val="00A40870"/>
    <w:rsid w:val="00A410B0"/>
    <w:rsid w:val="00A4134A"/>
    <w:rsid w:val="00A418DB"/>
    <w:rsid w:val="00A419BB"/>
    <w:rsid w:val="00A41CA7"/>
    <w:rsid w:val="00A42768"/>
    <w:rsid w:val="00A43803"/>
    <w:rsid w:val="00A43BF8"/>
    <w:rsid w:val="00A4447E"/>
    <w:rsid w:val="00A44998"/>
    <w:rsid w:val="00A44B86"/>
    <w:rsid w:val="00A44BDC"/>
    <w:rsid w:val="00A458CD"/>
    <w:rsid w:val="00A500FD"/>
    <w:rsid w:val="00A50530"/>
    <w:rsid w:val="00A520EF"/>
    <w:rsid w:val="00A53251"/>
    <w:rsid w:val="00A532E2"/>
    <w:rsid w:val="00A53917"/>
    <w:rsid w:val="00A55B4D"/>
    <w:rsid w:val="00A55CB2"/>
    <w:rsid w:val="00A5749A"/>
    <w:rsid w:val="00A57771"/>
    <w:rsid w:val="00A60059"/>
    <w:rsid w:val="00A62813"/>
    <w:rsid w:val="00A628CA"/>
    <w:rsid w:val="00A633B2"/>
    <w:rsid w:val="00A63A8D"/>
    <w:rsid w:val="00A63FA7"/>
    <w:rsid w:val="00A65273"/>
    <w:rsid w:val="00A66AF3"/>
    <w:rsid w:val="00A66CE5"/>
    <w:rsid w:val="00A7089C"/>
    <w:rsid w:val="00A70EF2"/>
    <w:rsid w:val="00A723D0"/>
    <w:rsid w:val="00A72E40"/>
    <w:rsid w:val="00A7513D"/>
    <w:rsid w:val="00A75C44"/>
    <w:rsid w:val="00A75DB9"/>
    <w:rsid w:val="00A77185"/>
    <w:rsid w:val="00A77A23"/>
    <w:rsid w:val="00A8082E"/>
    <w:rsid w:val="00A81632"/>
    <w:rsid w:val="00A83087"/>
    <w:rsid w:val="00A837C8"/>
    <w:rsid w:val="00A8389E"/>
    <w:rsid w:val="00A84152"/>
    <w:rsid w:val="00A84594"/>
    <w:rsid w:val="00A84AC4"/>
    <w:rsid w:val="00A851AE"/>
    <w:rsid w:val="00A851EA"/>
    <w:rsid w:val="00A86A6A"/>
    <w:rsid w:val="00A86FB5"/>
    <w:rsid w:val="00A870DC"/>
    <w:rsid w:val="00A87D37"/>
    <w:rsid w:val="00A87F94"/>
    <w:rsid w:val="00A91C8F"/>
    <w:rsid w:val="00A922EC"/>
    <w:rsid w:val="00A93045"/>
    <w:rsid w:val="00A930A1"/>
    <w:rsid w:val="00A93672"/>
    <w:rsid w:val="00A949D1"/>
    <w:rsid w:val="00A94A77"/>
    <w:rsid w:val="00A94E7B"/>
    <w:rsid w:val="00A954B7"/>
    <w:rsid w:val="00A954DA"/>
    <w:rsid w:val="00A96F43"/>
    <w:rsid w:val="00A974C0"/>
    <w:rsid w:val="00A97A3A"/>
    <w:rsid w:val="00A97B4D"/>
    <w:rsid w:val="00A97F45"/>
    <w:rsid w:val="00AA0B38"/>
    <w:rsid w:val="00AA0D5A"/>
    <w:rsid w:val="00AA0FE6"/>
    <w:rsid w:val="00AA1D06"/>
    <w:rsid w:val="00AA21B8"/>
    <w:rsid w:val="00AA33C0"/>
    <w:rsid w:val="00AA42D8"/>
    <w:rsid w:val="00AA4FF9"/>
    <w:rsid w:val="00AA543D"/>
    <w:rsid w:val="00AA5912"/>
    <w:rsid w:val="00AA5A1E"/>
    <w:rsid w:val="00AA60C2"/>
    <w:rsid w:val="00AA624E"/>
    <w:rsid w:val="00AA68EF"/>
    <w:rsid w:val="00AA7EAE"/>
    <w:rsid w:val="00AB0134"/>
    <w:rsid w:val="00AB088E"/>
    <w:rsid w:val="00AB0B5E"/>
    <w:rsid w:val="00AB23C1"/>
    <w:rsid w:val="00AB3E49"/>
    <w:rsid w:val="00AB45BD"/>
    <w:rsid w:val="00AB497A"/>
    <w:rsid w:val="00AB4D35"/>
    <w:rsid w:val="00AB536D"/>
    <w:rsid w:val="00AB5F73"/>
    <w:rsid w:val="00AB70F9"/>
    <w:rsid w:val="00AB78AE"/>
    <w:rsid w:val="00AC0FE8"/>
    <w:rsid w:val="00AC14C3"/>
    <w:rsid w:val="00AC2A78"/>
    <w:rsid w:val="00AC2BED"/>
    <w:rsid w:val="00AC2F80"/>
    <w:rsid w:val="00AC32AF"/>
    <w:rsid w:val="00AC3C1F"/>
    <w:rsid w:val="00AC510E"/>
    <w:rsid w:val="00AC5BAA"/>
    <w:rsid w:val="00AC5EFF"/>
    <w:rsid w:val="00AC701E"/>
    <w:rsid w:val="00AC7541"/>
    <w:rsid w:val="00AC7F83"/>
    <w:rsid w:val="00AD1FBC"/>
    <w:rsid w:val="00AD3315"/>
    <w:rsid w:val="00AD4410"/>
    <w:rsid w:val="00AD4A6F"/>
    <w:rsid w:val="00AD4B29"/>
    <w:rsid w:val="00AD536D"/>
    <w:rsid w:val="00AD703A"/>
    <w:rsid w:val="00AD7AA1"/>
    <w:rsid w:val="00AE1826"/>
    <w:rsid w:val="00AE1961"/>
    <w:rsid w:val="00AE3E86"/>
    <w:rsid w:val="00AE3F0F"/>
    <w:rsid w:val="00AE3FC1"/>
    <w:rsid w:val="00AE41CA"/>
    <w:rsid w:val="00AE4D54"/>
    <w:rsid w:val="00AE6EA5"/>
    <w:rsid w:val="00AE7CA2"/>
    <w:rsid w:val="00AE7E51"/>
    <w:rsid w:val="00AF112A"/>
    <w:rsid w:val="00AF11F2"/>
    <w:rsid w:val="00AF1DBF"/>
    <w:rsid w:val="00AF3205"/>
    <w:rsid w:val="00AF3D26"/>
    <w:rsid w:val="00AF46D6"/>
    <w:rsid w:val="00AF4FEE"/>
    <w:rsid w:val="00AF543D"/>
    <w:rsid w:val="00AF7A4D"/>
    <w:rsid w:val="00B0089A"/>
    <w:rsid w:val="00B00AA2"/>
    <w:rsid w:val="00B00FBE"/>
    <w:rsid w:val="00B016CD"/>
    <w:rsid w:val="00B019F3"/>
    <w:rsid w:val="00B01C07"/>
    <w:rsid w:val="00B04D4C"/>
    <w:rsid w:val="00B05555"/>
    <w:rsid w:val="00B0567D"/>
    <w:rsid w:val="00B05A49"/>
    <w:rsid w:val="00B0729F"/>
    <w:rsid w:val="00B07F26"/>
    <w:rsid w:val="00B11709"/>
    <w:rsid w:val="00B11780"/>
    <w:rsid w:val="00B11DE8"/>
    <w:rsid w:val="00B13A09"/>
    <w:rsid w:val="00B13F48"/>
    <w:rsid w:val="00B14B84"/>
    <w:rsid w:val="00B150E3"/>
    <w:rsid w:val="00B16643"/>
    <w:rsid w:val="00B16C28"/>
    <w:rsid w:val="00B1711A"/>
    <w:rsid w:val="00B17938"/>
    <w:rsid w:val="00B21A60"/>
    <w:rsid w:val="00B23349"/>
    <w:rsid w:val="00B23A6D"/>
    <w:rsid w:val="00B24B0C"/>
    <w:rsid w:val="00B26819"/>
    <w:rsid w:val="00B27513"/>
    <w:rsid w:val="00B27D74"/>
    <w:rsid w:val="00B301B7"/>
    <w:rsid w:val="00B323D3"/>
    <w:rsid w:val="00B3246E"/>
    <w:rsid w:val="00B33407"/>
    <w:rsid w:val="00B33661"/>
    <w:rsid w:val="00B341C0"/>
    <w:rsid w:val="00B3430A"/>
    <w:rsid w:val="00B34A13"/>
    <w:rsid w:val="00B34D32"/>
    <w:rsid w:val="00B35021"/>
    <w:rsid w:val="00B35F61"/>
    <w:rsid w:val="00B36621"/>
    <w:rsid w:val="00B377FA"/>
    <w:rsid w:val="00B401CE"/>
    <w:rsid w:val="00B40341"/>
    <w:rsid w:val="00B40383"/>
    <w:rsid w:val="00B40C51"/>
    <w:rsid w:val="00B4143D"/>
    <w:rsid w:val="00B41B01"/>
    <w:rsid w:val="00B4236B"/>
    <w:rsid w:val="00B46B6C"/>
    <w:rsid w:val="00B46D6C"/>
    <w:rsid w:val="00B46FFF"/>
    <w:rsid w:val="00B50435"/>
    <w:rsid w:val="00B51EFD"/>
    <w:rsid w:val="00B52C8F"/>
    <w:rsid w:val="00B53506"/>
    <w:rsid w:val="00B53695"/>
    <w:rsid w:val="00B548E0"/>
    <w:rsid w:val="00B571F0"/>
    <w:rsid w:val="00B57A15"/>
    <w:rsid w:val="00B57C17"/>
    <w:rsid w:val="00B609E3"/>
    <w:rsid w:val="00B6163E"/>
    <w:rsid w:val="00B61752"/>
    <w:rsid w:val="00B61F71"/>
    <w:rsid w:val="00B62E3D"/>
    <w:rsid w:val="00B63514"/>
    <w:rsid w:val="00B6384F"/>
    <w:rsid w:val="00B63D60"/>
    <w:rsid w:val="00B64BBF"/>
    <w:rsid w:val="00B65C76"/>
    <w:rsid w:val="00B668EE"/>
    <w:rsid w:val="00B66BAB"/>
    <w:rsid w:val="00B66D4D"/>
    <w:rsid w:val="00B66DC5"/>
    <w:rsid w:val="00B670A2"/>
    <w:rsid w:val="00B67893"/>
    <w:rsid w:val="00B7014E"/>
    <w:rsid w:val="00B705F9"/>
    <w:rsid w:val="00B716C8"/>
    <w:rsid w:val="00B72B3D"/>
    <w:rsid w:val="00B733A5"/>
    <w:rsid w:val="00B7442A"/>
    <w:rsid w:val="00B75628"/>
    <w:rsid w:val="00B7665C"/>
    <w:rsid w:val="00B76741"/>
    <w:rsid w:val="00B76BF2"/>
    <w:rsid w:val="00B77448"/>
    <w:rsid w:val="00B77BE4"/>
    <w:rsid w:val="00B77D5B"/>
    <w:rsid w:val="00B77FA8"/>
    <w:rsid w:val="00B77FF6"/>
    <w:rsid w:val="00B81334"/>
    <w:rsid w:val="00B81EA5"/>
    <w:rsid w:val="00B82BC3"/>
    <w:rsid w:val="00B83EC8"/>
    <w:rsid w:val="00B85577"/>
    <w:rsid w:val="00B85F3A"/>
    <w:rsid w:val="00B85F6F"/>
    <w:rsid w:val="00B86CA5"/>
    <w:rsid w:val="00B86EB7"/>
    <w:rsid w:val="00B9074F"/>
    <w:rsid w:val="00B92676"/>
    <w:rsid w:val="00B92693"/>
    <w:rsid w:val="00B942A9"/>
    <w:rsid w:val="00B94D14"/>
    <w:rsid w:val="00B9517E"/>
    <w:rsid w:val="00B954A4"/>
    <w:rsid w:val="00B95737"/>
    <w:rsid w:val="00B958B7"/>
    <w:rsid w:val="00B95B12"/>
    <w:rsid w:val="00B960D3"/>
    <w:rsid w:val="00B96420"/>
    <w:rsid w:val="00B97580"/>
    <w:rsid w:val="00BA1080"/>
    <w:rsid w:val="00BA1502"/>
    <w:rsid w:val="00BA17A9"/>
    <w:rsid w:val="00BA45C3"/>
    <w:rsid w:val="00BA5FE5"/>
    <w:rsid w:val="00BA6A91"/>
    <w:rsid w:val="00BA6BCC"/>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59AA"/>
    <w:rsid w:val="00BB6A47"/>
    <w:rsid w:val="00BB76C0"/>
    <w:rsid w:val="00BC1743"/>
    <w:rsid w:val="00BC1FEB"/>
    <w:rsid w:val="00BC2FB0"/>
    <w:rsid w:val="00BC3415"/>
    <w:rsid w:val="00BC39A7"/>
    <w:rsid w:val="00BC5118"/>
    <w:rsid w:val="00BC56E2"/>
    <w:rsid w:val="00BC6401"/>
    <w:rsid w:val="00BC7A61"/>
    <w:rsid w:val="00BD0415"/>
    <w:rsid w:val="00BD11B6"/>
    <w:rsid w:val="00BD231F"/>
    <w:rsid w:val="00BD2E80"/>
    <w:rsid w:val="00BD30C6"/>
    <w:rsid w:val="00BD3658"/>
    <w:rsid w:val="00BD407B"/>
    <w:rsid w:val="00BD48C4"/>
    <w:rsid w:val="00BD4EAF"/>
    <w:rsid w:val="00BD5D39"/>
    <w:rsid w:val="00BD5E5D"/>
    <w:rsid w:val="00BD6066"/>
    <w:rsid w:val="00BD66E4"/>
    <w:rsid w:val="00BE0042"/>
    <w:rsid w:val="00BE0654"/>
    <w:rsid w:val="00BE0734"/>
    <w:rsid w:val="00BE2497"/>
    <w:rsid w:val="00BE24A7"/>
    <w:rsid w:val="00BE3EB8"/>
    <w:rsid w:val="00BE7F1E"/>
    <w:rsid w:val="00BF0AC1"/>
    <w:rsid w:val="00BF1A34"/>
    <w:rsid w:val="00BF25B0"/>
    <w:rsid w:val="00BF279E"/>
    <w:rsid w:val="00BF2EBA"/>
    <w:rsid w:val="00BF3D42"/>
    <w:rsid w:val="00BF401A"/>
    <w:rsid w:val="00BF432E"/>
    <w:rsid w:val="00BF487D"/>
    <w:rsid w:val="00BF48D3"/>
    <w:rsid w:val="00BF4B7C"/>
    <w:rsid w:val="00BF5273"/>
    <w:rsid w:val="00BF61E5"/>
    <w:rsid w:val="00C0029D"/>
    <w:rsid w:val="00C0167D"/>
    <w:rsid w:val="00C0240B"/>
    <w:rsid w:val="00C03850"/>
    <w:rsid w:val="00C03FF5"/>
    <w:rsid w:val="00C0508C"/>
    <w:rsid w:val="00C05470"/>
    <w:rsid w:val="00C072DE"/>
    <w:rsid w:val="00C07A08"/>
    <w:rsid w:val="00C10B53"/>
    <w:rsid w:val="00C11243"/>
    <w:rsid w:val="00C11B27"/>
    <w:rsid w:val="00C12D9E"/>
    <w:rsid w:val="00C12E80"/>
    <w:rsid w:val="00C13C71"/>
    <w:rsid w:val="00C14EC8"/>
    <w:rsid w:val="00C150E1"/>
    <w:rsid w:val="00C15AB1"/>
    <w:rsid w:val="00C15FD6"/>
    <w:rsid w:val="00C16595"/>
    <w:rsid w:val="00C21583"/>
    <w:rsid w:val="00C21649"/>
    <w:rsid w:val="00C22281"/>
    <w:rsid w:val="00C223EC"/>
    <w:rsid w:val="00C22BC7"/>
    <w:rsid w:val="00C23395"/>
    <w:rsid w:val="00C23A97"/>
    <w:rsid w:val="00C23E21"/>
    <w:rsid w:val="00C24B03"/>
    <w:rsid w:val="00C25440"/>
    <w:rsid w:val="00C274F8"/>
    <w:rsid w:val="00C30EA4"/>
    <w:rsid w:val="00C31541"/>
    <w:rsid w:val="00C32169"/>
    <w:rsid w:val="00C32BDE"/>
    <w:rsid w:val="00C33323"/>
    <w:rsid w:val="00C33ECE"/>
    <w:rsid w:val="00C35982"/>
    <w:rsid w:val="00C36E64"/>
    <w:rsid w:val="00C40191"/>
    <w:rsid w:val="00C40A47"/>
    <w:rsid w:val="00C40C52"/>
    <w:rsid w:val="00C40E40"/>
    <w:rsid w:val="00C411AC"/>
    <w:rsid w:val="00C423F9"/>
    <w:rsid w:val="00C429A8"/>
    <w:rsid w:val="00C42DF0"/>
    <w:rsid w:val="00C435C0"/>
    <w:rsid w:val="00C44849"/>
    <w:rsid w:val="00C46139"/>
    <w:rsid w:val="00C472F1"/>
    <w:rsid w:val="00C474FE"/>
    <w:rsid w:val="00C502B8"/>
    <w:rsid w:val="00C51C74"/>
    <w:rsid w:val="00C51F57"/>
    <w:rsid w:val="00C526AB"/>
    <w:rsid w:val="00C52A0A"/>
    <w:rsid w:val="00C52B9B"/>
    <w:rsid w:val="00C531C8"/>
    <w:rsid w:val="00C53569"/>
    <w:rsid w:val="00C5381F"/>
    <w:rsid w:val="00C53A97"/>
    <w:rsid w:val="00C53E7A"/>
    <w:rsid w:val="00C547E7"/>
    <w:rsid w:val="00C54D54"/>
    <w:rsid w:val="00C55CDF"/>
    <w:rsid w:val="00C562F8"/>
    <w:rsid w:val="00C565F1"/>
    <w:rsid w:val="00C5682A"/>
    <w:rsid w:val="00C56F42"/>
    <w:rsid w:val="00C60849"/>
    <w:rsid w:val="00C60964"/>
    <w:rsid w:val="00C61760"/>
    <w:rsid w:val="00C62F72"/>
    <w:rsid w:val="00C66D33"/>
    <w:rsid w:val="00C70FC5"/>
    <w:rsid w:val="00C7101E"/>
    <w:rsid w:val="00C723DD"/>
    <w:rsid w:val="00C742C0"/>
    <w:rsid w:val="00C7667E"/>
    <w:rsid w:val="00C805AD"/>
    <w:rsid w:val="00C82317"/>
    <w:rsid w:val="00C82849"/>
    <w:rsid w:val="00C82990"/>
    <w:rsid w:val="00C83141"/>
    <w:rsid w:val="00C83204"/>
    <w:rsid w:val="00C84414"/>
    <w:rsid w:val="00C8446E"/>
    <w:rsid w:val="00C8473A"/>
    <w:rsid w:val="00C849F8"/>
    <w:rsid w:val="00C851D8"/>
    <w:rsid w:val="00C857B2"/>
    <w:rsid w:val="00C869DA"/>
    <w:rsid w:val="00C872AD"/>
    <w:rsid w:val="00C87A42"/>
    <w:rsid w:val="00C9159F"/>
    <w:rsid w:val="00C92DF3"/>
    <w:rsid w:val="00C9305A"/>
    <w:rsid w:val="00C96A58"/>
    <w:rsid w:val="00CA2C10"/>
    <w:rsid w:val="00CA3967"/>
    <w:rsid w:val="00CA3E0A"/>
    <w:rsid w:val="00CA4517"/>
    <w:rsid w:val="00CA4A57"/>
    <w:rsid w:val="00CA4AC4"/>
    <w:rsid w:val="00CA5249"/>
    <w:rsid w:val="00CA5828"/>
    <w:rsid w:val="00CA5901"/>
    <w:rsid w:val="00CA5DEB"/>
    <w:rsid w:val="00CA5F4C"/>
    <w:rsid w:val="00CA6741"/>
    <w:rsid w:val="00CA6770"/>
    <w:rsid w:val="00CA6ED8"/>
    <w:rsid w:val="00CB0B5F"/>
    <w:rsid w:val="00CB39DB"/>
    <w:rsid w:val="00CB3D70"/>
    <w:rsid w:val="00CB6B1B"/>
    <w:rsid w:val="00CB7D79"/>
    <w:rsid w:val="00CC0AA5"/>
    <w:rsid w:val="00CC0DC2"/>
    <w:rsid w:val="00CC2022"/>
    <w:rsid w:val="00CC2A96"/>
    <w:rsid w:val="00CC429E"/>
    <w:rsid w:val="00CC48A2"/>
    <w:rsid w:val="00CC6926"/>
    <w:rsid w:val="00CC782F"/>
    <w:rsid w:val="00CD0CDF"/>
    <w:rsid w:val="00CD18D3"/>
    <w:rsid w:val="00CD2977"/>
    <w:rsid w:val="00CD2FC0"/>
    <w:rsid w:val="00CD3B0D"/>
    <w:rsid w:val="00CD4B8C"/>
    <w:rsid w:val="00CD4C5E"/>
    <w:rsid w:val="00CD51A6"/>
    <w:rsid w:val="00CD5667"/>
    <w:rsid w:val="00CD62AA"/>
    <w:rsid w:val="00CD6300"/>
    <w:rsid w:val="00CD7A92"/>
    <w:rsid w:val="00CD7FAC"/>
    <w:rsid w:val="00CE066E"/>
    <w:rsid w:val="00CE10C5"/>
    <w:rsid w:val="00CE2878"/>
    <w:rsid w:val="00CE2A51"/>
    <w:rsid w:val="00CE4312"/>
    <w:rsid w:val="00CE4FE3"/>
    <w:rsid w:val="00CE506E"/>
    <w:rsid w:val="00CE51B6"/>
    <w:rsid w:val="00CE6E33"/>
    <w:rsid w:val="00CF08AC"/>
    <w:rsid w:val="00CF0DB4"/>
    <w:rsid w:val="00CF15EC"/>
    <w:rsid w:val="00CF1B83"/>
    <w:rsid w:val="00CF2212"/>
    <w:rsid w:val="00CF3FCE"/>
    <w:rsid w:val="00CF47DE"/>
    <w:rsid w:val="00CF49A3"/>
    <w:rsid w:val="00CF4A1F"/>
    <w:rsid w:val="00CF4DD1"/>
    <w:rsid w:val="00CF6273"/>
    <w:rsid w:val="00CF656C"/>
    <w:rsid w:val="00CF7365"/>
    <w:rsid w:val="00CF7840"/>
    <w:rsid w:val="00D0003D"/>
    <w:rsid w:val="00D016BD"/>
    <w:rsid w:val="00D01E7E"/>
    <w:rsid w:val="00D046D9"/>
    <w:rsid w:val="00D04897"/>
    <w:rsid w:val="00D04E0F"/>
    <w:rsid w:val="00D04F1E"/>
    <w:rsid w:val="00D059AD"/>
    <w:rsid w:val="00D065ED"/>
    <w:rsid w:val="00D070F6"/>
    <w:rsid w:val="00D07303"/>
    <w:rsid w:val="00D07B1B"/>
    <w:rsid w:val="00D109EC"/>
    <w:rsid w:val="00D11496"/>
    <w:rsid w:val="00D11A4D"/>
    <w:rsid w:val="00D12DCE"/>
    <w:rsid w:val="00D133BC"/>
    <w:rsid w:val="00D13AE0"/>
    <w:rsid w:val="00D14EDA"/>
    <w:rsid w:val="00D15BD5"/>
    <w:rsid w:val="00D15E50"/>
    <w:rsid w:val="00D1645E"/>
    <w:rsid w:val="00D179DC"/>
    <w:rsid w:val="00D209A3"/>
    <w:rsid w:val="00D223BD"/>
    <w:rsid w:val="00D22713"/>
    <w:rsid w:val="00D22879"/>
    <w:rsid w:val="00D26EA6"/>
    <w:rsid w:val="00D278DD"/>
    <w:rsid w:val="00D309FA"/>
    <w:rsid w:val="00D30A0F"/>
    <w:rsid w:val="00D31F29"/>
    <w:rsid w:val="00D32AC3"/>
    <w:rsid w:val="00D32FD2"/>
    <w:rsid w:val="00D34820"/>
    <w:rsid w:val="00D349A8"/>
    <w:rsid w:val="00D34F33"/>
    <w:rsid w:val="00D35984"/>
    <w:rsid w:val="00D3646F"/>
    <w:rsid w:val="00D36751"/>
    <w:rsid w:val="00D36959"/>
    <w:rsid w:val="00D36F82"/>
    <w:rsid w:val="00D41135"/>
    <w:rsid w:val="00D41A7E"/>
    <w:rsid w:val="00D4318A"/>
    <w:rsid w:val="00D43B14"/>
    <w:rsid w:val="00D44F17"/>
    <w:rsid w:val="00D45988"/>
    <w:rsid w:val="00D459C3"/>
    <w:rsid w:val="00D45B0A"/>
    <w:rsid w:val="00D468BA"/>
    <w:rsid w:val="00D5021D"/>
    <w:rsid w:val="00D51500"/>
    <w:rsid w:val="00D52324"/>
    <w:rsid w:val="00D5281D"/>
    <w:rsid w:val="00D54815"/>
    <w:rsid w:val="00D55E24"/>
    <w:rsid w:val="00D5668F"/>
    <w:rsid w:val="00D56AA4"/>
    <w:rsid w:val="00D56D09"/>
    <w:rsid w:val="00D56D0A"/>
    <w:rsid w:val="00D56F8B"/>
    <w:rsid w:val="00D57F74"/>
    <w:rsid w:val="00D62946"/>
    <w:rsid w:val="00D6414A"/>
    <w:rsid w:val="00D6536F"/>
    <w:rsid w:val="00D65542"/>
    <w:rsid w:val="00D671E2"/>
    <w:rsid w:val="00D67694"/>
    <w:rsid w:val="00D67B4A"/>
    <w:rsid w:val="00D67C1E"/>
    <w:rsid w:val="00D71E45"/>
    <w:rsid w:val="00D7206B"/>
    <w:rsid w:val="00D72E0F"/>
    <w:rsid w:val="00D73758"/>
    <w:rsid w:val="00D75E91"/>
    <w:rsid w:val="00D76EDE"/>
    <w:rsid w:val="00D80B58"/>
    <w:rsid w:val="00D8279B"/>
    <w:rsid w:val="00D82802"/>
    <w:rsid w:val="00D829ED"/>
    <w:rsid w:val="00D82B09"/>
    <w:rsid w:val="00D838A2"/>
    <w:rsid w:val="00D86E2E"/>
    <w:rsid w:val="00D87033"/>
    <w:rsid w:val="00D8711E"/>
    <w:rsid w:val="00D902D3"/>
    <w:rsid w:val="00D90FCC"/>
    <w:rsid w:val="00D9151E"/>
    <w:rsid w:val="00D91607"/>
    <w:rsid w:val="00D91845"/>
    <w:rsid w:val="00D91F47"/>
    <w:rsid w:val="00D9318C"/>
    <w:rsid w:val="00D968BF"/>
    <w:rsid w:val="00D96F8E"/>
    <w:rsid w:val="00D97667"/>
    <w:rsid w:val="00D9773C"/>
    <w:rsid w:val="00D97A41"/>
    <w:rsid w:val="00DA1482"/>
    <w:rsid w:val="00DA2984"/>
    <w:rsid w:val="00DA3EC3"/>
    <w:rsid w:val="00DA4149"/>
    <w:rsid w:val="00DA4791"/>
    <w:rsid w:val="00DA4DB1"/>
    <w:rsid w:val="00DA5171"/>
    <w:rsid w:val="00DA56A6"/>
    <w:rsid w:val="00DA63B2"/>
    <w:rsid w:val="00DA7A76"/>
    <w:rsid w:val="00DA7EA9"/>
    <w:rsid w:val="00DB0CAC"/>
    <w:rsid w:val="00DB10C7"/>
    <w:rsid w:val="00DB1448"/>
    <w:rsid w:val="00DB1DC4"/>
    <w:rsid w:val="00DB2A79"/>
    <w:rsid w:val="00DB2C71"/>
    <w:rsid w:val="00DB2CDC"/>
    <w:rsid w:val="00DB334E"/>
    <w:rsid w:val="00DB561D"/>
    <w:rsid w:val="00DB6222"/>
    <w:rsid w:val="00DB70EB"/>
    <w:rsid w:val="00DB7495"/>
    <w:rsid w:val="00DB7537"/>
    <w:rsid w:val="00DC1D63"/>
    <w:rsid w:val="00DC1DD9"/>
    <w:rsid w:val="00DC23BB"/>
    <w:rsid w:val="00DC2428"/>
    <w:rsid w:val="00DC24DD"/>
    <w:rsid w:val="00DC2A27"/>
    <w:rsid w:val="00DC3BAD"/>
    <w:rsid w:val="00DC3CEB"/>
    <w:rsid w:val="00DC4086"/>
    <w:rsid w:val="00DC688E"/>
    <w:rsid w:val="00DC74AA"/>
    <w:rsid w:val="00DD0297"/>
    <w:rsid w:val="00DD0CA2"/>
    <w:rsid w:val="00DD19D3"/>
    <w:rsid w:val="00DD20CB"/>
    <w:rsid w:val="00DD2F52"/>
    <w:rsid w:val="00DD317C"/>
    <w:rsid w:val="00DD31B2"/>
    <w:rsid w:val="00DD5B95"/>
    <w:rsid w:val="00DD7126"/>
    <w:rsid w:val="00DD7BEA"/>
    <w:rsid w:val="00DD7E32"/>
    <w:rsid w:val="00DE0349"/>
    <w:rsid w:val="00DE1FA9"/>
    <w:rsid w:val="00DE3222"/>
    <w:rsid w:val="00DE371C"/>
    <w:rsid w:val="00DE5CDA"/>
    <w:rsid w:val="00DE707A"/>
    <w:rsid w:val="00DE7946"/>
    <w:rsid w:val="00DF1DA1"/>
    <w:rsid w:val="00DF2C7C"/>
    <w:rsid w:val="00DF3014"/>
    <w:rsid w:val="00DF49DF"/>
    <w:rsid w:val="00DF5921"/>
    <w:rsid w:val="00DF6800"/>
    <w:rsid w:val="00DF698B"/>
    <w:rsid w:val="00E00982"/>
    <w:rsid w:val="00E0104D"/>
    <w:rsid w:val="00E01296"/>
    <w:rsid w:val="00E01C1C"/>
    <w:rsid w:val="00E0272E"/>
    <w:rsid w:val="00E03070"/>
    <w:rsid w:val="00E048A3"/>
    <w:rsid w:val="00E0554A"/>
    <w:rsid w:val="00E058FD"/>
    <w:rsid w:val="00E07996"/>
    <w:rsid w:val="00E07F38"/>
    <w:rsid w:val="00E110C6"/>
    <w:rsid w:val="00E11519"/>
    <w:rsid w:val="00E116FA"/>
    <w:rsid w:val="00E11DE3"/>
    <w:rsid w:val="00E12166"/>
    <w:rsid w:val="00E1218D"/>
    <w:rsid w:val="00E1269C"/>
    <w:rsid w:val="00E134D6"/>
    <w:rsid w:val="00E1367D"/>
    <w:rsid w:val="00E140AF"/>
    <w:rsid w:val="00E1436F"/>
    <w:rsid w:val="00E14AE7"/>
    <w:rsid w:val="00E14FED"/>
    <w:rsid w:val="00E15766"/>
    <w:rsid w:val="00E15FA2"/>
    <w:rsid w:val="00E166BC"/>
    <w:rsid w:val="00E16CAE"/>
    <w:rsid w:val="00E171AD"/>
    <w:rsid w:val="00E17894"/>
    <w:rsid w:val="00E2027E"/>
    <w:rsid w:val="00E21348"/>
    <w:rsid w:val="00E22808"/>
    <w:rsid w:val="00E22C03"/>
    <w:rsid w:val="00E23430"/>
    <w:rsid w:val="00E24247"/>
    <w:rsid w:val="00E24C6A"/>
    <w:rsid w:val="00E25570"/>
    <w:rsid w:val="00E2575C"/>
    <w:rsid w:val="00E26F2D"/>
    <w:rsid w:val="00E27818"/>
    <w:rsid w:val="00E27B26"/>
    <w:rsid w:val="00E27CF8"/>
    <w:rsid w:val="00E27D28"/>
    <w:rsid w:val="00E32C3E"/>
    <w:rsid w:val="00E33513"/>
    <w:rsid w:val="00E3460C"/>
    <w:rsid w:val="00E348A6"/>
    <w:rsid w:val="00E34C02"/>
    <w:rsid w:val="00E35A11"/>
    <w:rsid w:val="00E35D5C"/>
    <w:rsid w:val="00E35DE2"/>
    <w:rsid w:val="00E37679"/>
    <w:rsid w:val="00E40190"/>
    <w:rsid w:val="00E40568"/>
    <w:rsid w:val="00E405C8"/>
    <w:rsid w:val="00E406B9"/>
    <w:rsid w:val="00E413A2"/>
    <w:rsid w:val="00E41405"/>
    <w:rsid w:val="00E43FB3"/>
    <w:rsid w:val="00E4526C"/>
    <w:rsid w:val="00E454CA"/>
    <w:rsid w:val="00E457AA"/>
    <w:rsid w:val="00E4654D"/>
    <w:rsid w:val="00E46A06"/>
    <w:rsid w:val="00E47097"/>
    <w:rsid w:val="00E473D4"/>
    <w:rsid w:val="00E47F41"/>
    <w:rsid w:val="00E50D74"/>
    <w:rsid w:val="00E51B9B"/>
    <w:rsid w:val="00E51C2E"/>
    <w:rsid w:val="00E52D1B"/>
    <w:rsid w:val="00E5455D"/>
    <w:rsid w:val="00E54FA4"/>
    <w:rsid w:val="00E5515B"/>
    <w:rsid w:val="00E55214"/>
    <w:rsid w:val="00E56F9A"/>
    <w:rsid w:val="00E60AA2"/>
    <w:rsid w:val="00E6180B"/>
    <w:rsid w:val="00E61B6C"/>
    <w:rsid w:val="00E63C7A"/>
    <w:rsid w:val="00E63FE6"/>
    <w:rsid w:val="00E64292"/>
    <w:rsid w:val="00E65093"/>
    <w:rsid w:val="00E657ED"/>
    <w:rsid w:val="00E65839"/>
    <w:rsid w:val="00E66242"/>
    <w:rsid w:val="00E66BBC"/>
    <w:rsid w:val="00E6700D"/>
    <w:rsid w:val="00E70FFD"/>
    <w:rsid w:val="00E7342E"/>
    <w:rsid w:val="00E74A96"/>
    <w:rsid w:val="00E756E9"/>
    <w:rsid w:val="00E76754"/>
    <w:rsid w:val="00E77266"/>
    <w:rsid w:val="00E77DA5"/>
    <w:rsid w:val="00E80012"/>
    <w:rsid w:val="00E8029B"/>
    <w:rsid w:val="00E80AC0"/>
    <w:rsid w:val="00E839F4"/>
    <w:rsid w:val="00E86267"/>
    <w:rsid w:val="00E872C8"/>
    <w:rsid w:val="00E875DA"/>
    <w:rsid w:val="00E87B00"/>
    <w:rsid w:val="00E90D77"/>
    <w:rsid w:val="00E91414"/>
    <w:rsid w:val="00E91C50"/>
    <w:rsid w:val="00E92234"/>
    <w:rsid w:val="00E92237"/>
    <w:rsid w:val="00E92674"/>
    <w:rsid w:val="00E926AC"/>
    <w:rsid w:val="00E9428E"/>
    <w:rsid w:val="00E9429E"/>
    <w:rsid w:val="00E9449A"/>
    <w:rsid w:val="00E94892"/>
    <w:rsid w:val="00E9489F"/>
    <w:rsid w:val="00E955F5"/>
    <w:rsid w:val="00E95D0E"/>
    <w:rsid w:val="00E97B9A"/>
    <w:rsid w:val="00E97E1F"/>
    <w:rsid w:val="00EA0EC5"/>
    <w:rsid w:val="00EA11CC"/>
    <w:rsid w:val="00EA3C00"/>
    <w:rsid w:val="00EA4F2B"/>
    <w:rsid w:val="00EA65ED"/>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0B18"/>
    <w:rsid w:val="00EC1289"/>
    <w:rsid w:val="00EC18A4"/>
    <w:rsid w:val="00EC1B3E"/>
    <w:rsid w:val="00EC20F8"/>
    <w:rsid w:val="00EC2230"/>
    <w:rsid w:val="00EC235E"/>
    <w:rsid w:val="00EC27E3"/>
    <w:rsid w:val="00EC52EF"/>
    <w:rsid w:val="00EC5B83"/>
    <w:rsid w:val="00EC72D0"/>
    <w:rsid w:val="00EC7FAF"/>
    <w:rsid w:val="00ED09FE"/>
    <w:rsid w:val="00ED0B3A"/>
    <w:rsid w:val="00ED1567"/>
    <w:rsid w:val="00ED3CE4"/>
    <w:rsid w:val="00ED451E"/>
    <w:rsid w:val="00ED47F9"/>
    <w:rsid w:val="00ED4947"/>
    <w:rsid w:val="00ED667E"/>
    <w:rsid w:val="00EE24AD"/>
    <w:rsid w:val="00EE301A"/>
    <w:rsid w:val="00EE334E"/>
    <w:rsid w:val="00EE3411"/>
    <w:rsid w:val="00EE3650"/>
    <w:rsid w:val="00EE5219"/>
    <w:rsid w:val="00EE5645"/>
    <w:rsid w:val="00EE680D"/>
    <w:rsid w:val="00EE6EB8"/>
    <w:rsid w:val="00EE770D"/>
    <w:rsid w:val="00EE7D0E"/>
    <w:rsid w:val="00EF1DF8"/>
    <w:rsid w:val="00EF3D10"/>
    <w:rsid w:val="00EF589A"/>
    <w:rsid w:val="00EF5FCC"/>
    <w:rsid w:val="00EF60D5"/>
    <w:rsid w:val="00EF69F9"/>
    <w:rsid w:val="00EF6E5C"/>
    <w:rsid w:val="00EF7D6A"/>
    <w:rsid w:val="00EF7E30"/>
    <w:rsid w:val="00F007B2"/>
    <w:rsid w:val="00F008F7"/>
    <w:rsid w:val="00F00A14"/>
    <w:rsid w:val="00F0225F"/>
    <w:rsid w:val="00F025C1"/>
    <w:rsid w:val="00F02934"/>
    <w:rsid w:val="00F04126"/>
    <w:rsid w:val="00F04187"/>
    <w:rsid w:val="00F0420B"/>
    <w:rsid w:val="00F0561D"/>
    <w:rsid w:val="00F06C48"/>
    <w:rsid w:val="00F06D9B"/>
    <w:rsid w:val="00F1040D"/>
    <w:rsid w:val="00F105B9"/>
    <w:rsid w:val="00F1205A"/>
    <w:rsid w:val="00F12FC0"/>
    <w:rsid w:val="00F14CBE"/>
    <w:rsid w:val="00F15579"/>
    <w:rsid w:val="00F1751E"/>
    <w:rsid w:val="00F17644"/>
    <w:rsid w:val="00F17EFD"/>
    <w:rsid w:val="00F20453"/>
    <w:rsid w:val="00F20FCE"/>
    <w:rsid w:val="00F21160"/>
    <w:rsid w:val="00F221FA"/>
    <w:rsid w:val="00F228CD"/>
    <w:rsid w:val="00F240B9"/>
    <w:rsid w:val="00F25F5A"/>
    <w:rsid w:val="00F27984"/>
    <w:rsid w:val="00F301BC"/>
    <w:rsid w:val="00F3041C"/>
    <w:rsid w:val="00F3055B"/>
    <w:rsid w:val="00F308EA"/>
    <w:rsid w:val="00F30A0E"/>
    <w:rsid w:val="00F31266"/>
    <w:rsid w:val="00F31294"/>
    <w:rsid w:val="00F32904"/>
    <w:rsid w:val="00F329C8"/>
    <w:rsid w:val="00F33060"/>
    <w:rsid w:val="00F335E9"/>
    <w:rsid w:val="00F33815"/>
    <w:rsid w:val="00F338E2"/>
    <w:rsid w:val="00F341CE"/>
    <w:rsid w:val="00F3421A"/>
    <w:rsid w:val="00F34B95"/>
    <w:rsid w:val="00F34CB0"/>
    <w:rsid w:val="00F35070"/>
    <w:rsid w:val="00F354F5"/>
    <w:rsid w:val="00F36A0C"/>
    <w:rsid w:val="00F377B7"/>
    <w:rsid w:val="00F41086"/>
    <w:rsid w:val="00F416F2"/>
    <w:rsid w:val="00F425E1"/>
    <w:rsid w:val="00F434B4"/>
    <w:rsid w:val="00F448B1"/>
    <w:rsid w:val="00F44A20"/>
    <w:rsid w:val="00F45542"/>
    <w:rsid w:val="00F45A75"/>
    <w:rsid w:val="00F466F5"/>
    <w:rsid w:val="00F468F0"/>
    <w:rsid w:val="00F507A9"/>
    <w:rsid w:val="00F51568"/>
    <w:rsid w:val="00F51824"/>
    <w:rsid w:val="00F52710"/>
    <w:rsid w:val="00F52E25"/>
    <w:rsid w:val="00F53C55"/>
    <w:rsid w:val="00F53D5E"/>
    <w:rsid w:val="00F540F7"/>
    <w:rsid w:val="00F5541A"/>
    <w:rsid w:val="00F55668"/>
    <w:rsid w:val="00F5582A"/>
    <w:rsid w:val="00F57054"/>
    <w:rsid w:val="00F5708D"/>
    <w:rsid w:val="00F57384"/>
    <w:rsid w:val="00F60689"/>
    <w:rsid w:val="00F610A5"/>
    <w:rsid w:val="00F6363B"/>
    <w:rsid w:val="00F63AA0"/>
    <w:rsid w:val="00F63CBE"/>
    <w:rsid w:val="00F64DB1"/>
    <w:rsid w:val="00F65C24"/>
    <w:rsid w:val="00F660D7"/>
    <w:rsid w:val="00F714E6"/>
    <w:rsid w:val="00F715D8"/>
    <w:rsid w:val="00F71685"/>
    <w:rsid w:val="00F729A2"/>
    <w:rsid w:val="00F749AA"/>
    <w:rsid w:val="00F753C5"/>
    <w:rsid w:val="00F760F0"/>
    <w:rsid w:val="00F763C8"/>
    <w:rsid w:val="00F76945"/>
    <w:rsid w:val="00F77FC1"/>
    <w:rsid w:val="00F823B6"/>
    <w:rsid w:val="00F826FA"/>
    <w:rsid w:val="00F834A5"/>
    <w:rsid w:val="00F839A9"/>
    <w:rsid w:val="00F84885"/>
    <w:rsid w:val="00F849FB"/>
    <w:rsid w:val="00F86AAD"/>
    <w:rsid w:val="00F86AFD"/>
    <w:rsid w:val="00F86BB3"/>
    <w:rsid w:val="00F86C01"/>
    <w:rsid w:val="00F871A3"/>
    <w:rsid w:val="00F871E4"/>
    <w:rsid w:val="00F8731A"/>
    <w:rsid w:val="00F876BB"/>
    <w:rsid w:val="00F90E7D"/>
    <w:rsid w:val="00F913B4"/>
    <w:rsid w:val="00F924EE"/>
    <w:rsid w:val="00F927E9"/>
    <w:rsid w:val="00F92AFA"/>
    <w:rsid w:val="00F932F2"/>
    <w:rsid w:val="00F9516D"/>
    <w:rsid w:val="00F955C2"/>
    <w:rsid w:val="00F95BBD"/>
    <w:rsid w:val="00F95EAA"/>
    <w:rsid w:val="00F96CDF"/>
    <w:rsid w:val="00F96F8A"/>
    <w:rsid w:val="00F971B5"/>
    <w:rsid w:val="00F97870"/>
    <w:rsid w:val="00F978CA"/>
    <w:rsid w:val="00F97AFD"/>
    <w:rsid w:val="00FA1943"/>
    <w:rsid w:val="00FA2481"/>
    <w:rsid w:val="00FA281E"/>
    <w:rsid w:val="00FA30F6"/>
    <w:rsid w:val="00FA3921"/>
    <w:rsid w:val="00FA3C1D"/>
    <w:rsid w:val="00FA3C60"/>
    <w:rsid w:val="00FA3CF4"/>
    <w:rsid w:val="00FA4499"/>
    <w:rsid w:val="00FA5494"/>
    <w:rsid w:val="00FA6B74"/>
    <w:rsid w:val="00FA71D7"/>
    <w:rsid w:val="00FB02F7"/>
    <w:rsid w:val="00FB055C"/>
    <w:rsid w:val="00FB1A1D"/>
    <w:rsid w:val="00FB1AB1"/>
    <w:rsid w:val="00FB26C8"/>
    <w:rsid w:val="00FB3FAC"/>
    <w:rsid w:val="00FB5A5E"/>
    <w:rsid w:val="00FB5B3E"/>
    <w:rsid w:val="00FC05F1"/>
    <w:rsid w:val="00FC062B"/>
    <w:rsid w:val="00FC09D7"/>
    <w:rsid w:val="00FC0D61"/>
    <w:rsid w:val="00FC1292"/>
    <w:rsid w:val="00FC1AB2"/>
    <w:rsid w:val="00FC280D"/>
    <w:rsid w:val="00FC4B51"/>
    <w:rsid w:val="00FC5305"/>
    <w:rsid w:val="00FC578A"/>
    <w:rsid w:val="00FC6034"/>
    <w:rsid w:val="00FC6230"/>
    <w:rsid w:val="00FC6DA1"/>
    <w:rsid w:val="00FC6F8C"/>
    <w:rsid w:val="00FD12EB"/>
    <w:rsid w:val="00FD243F"/>
    <w:rsid w:val="00FD27C9"/>
    <w:rsid w:val="00FD2B22"/>
    <w:rsid w:val="00FD2BDC"/>
    <w:rsid w:val="00FD343E"/>
    <w:rsid w:val="00FD41E1"/>
    <w:rsid w:val="00FD4679"/>
    <w:rsid w:val="00FD496E"/>
    <w:rsid w:val="00FD548A"/>
    <w:rsid w:val="00FD5757"/>
    <w:rsid w:val="00FD5F5A"/>
    <w:rsid w:val="00FD614F"/>
    <w:rsid w:val="00FD6648"/>
    <w:rsid w:val="00FD67A7"/>
    <w:rsid w:val="00FD731A"/>
    <w:rsid w:val="00FE0ADE"/>
    <w:rsid w:val="00FE178C"/>
    <w:rsid w:val="00FE1D98"/>
    <w:rsid w:val="00FE2D94"/>
    <w:rsid w:val="00FE494B"/>
    <w:rsid w:val="00FE4C04"/>
    <w:rsid w:val="00FE4FEE"/>
    <w:rsid w:val="00FE5F2A"/>
    <w:rsid w:val="00FE65C4"/>
    <w:rsid w:val="00FE6C33"/>
    <w:rsid w:val="00FF1BB8"/>
    <w:rsid w:val="00FF22D2"/>
    <w:rsid w:val="00FF2519"/>
    <w:rsid w:val="00FF28B7"/>
    <w:rsid w:val="00FF2E37"/>
    <w:rsid w:val="00FF2F8F"/>
    <w:rsid w:val="00FF3088"/>
    <w:rsid w:val="00FF3194"/>
    <w:rsid w:val="00FF3FC1"/>
    <w:rsid w:val="00FF44AD"/>
    <w:rsid w:val="00FF450A"/>
    <w:rsid w:val="00FF47D0"/>
    <w:rsid w:val="00FF60DE"/>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B98C"/>
  <w15:docId w15:val="{E81CD268-8355-4872-B76C-25BDF2C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D0"/>
  </w:style>
  <w:style w:type="paragraph" w:styleId="1">
    <w:name w:val="heading 1"/>
    <w:aliases w:val="заголовок 1"/>
    <w:basedOn w:val="a"/>
    <w:next w:val="a"/>
    <w:link w:val="10"/>
    <w:uiPriority w:val="9"/>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uiPriority w:val="9"/>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uiPriority w:val="2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965940"/>
    <w:pPr>
      <w:tabs>
        <w:tab w:val="center" w:pos="4819"/>
        <w:tab w:val="right" w:pos="9639"/>
      </w:tabs>
      <w:spacing w:after="0" w:line="240" w:lineRule="auto"/>
    </w:pPr>
  </w:style>
  <w:style w:type="character" w:customStyle="1" w:styleId="aff">
    <w:name w:val="Верхний колонтитул Знак"/>
    <w:basedOn w:val="a0"/>
    <w:link w:val="afe"/>
    <w:uiPriority w:val="99"/>
    <w:rsid w:val="00965940"/>
  </w:style>
  <w:style w:type="paragraph" w:customStyle="1" w:styleId="aff0">
    <w:basedOn w:val="a"/>
    <w:next w:val="aa"/>
    <w:link w:val="aff1"/>
    <w:qFormat/>
    <w:rsid w:val="00E63FE6"/>
    <w:pPr>
      <w:spacing w:after="0" w:line="240" w:lineRule="auto"/>
      <w:jc w:val="center"/>
    </w:pPr>
    <w:rPr>
      <w:rFonts w:eastAsia="Calibri"/>
      <w:sz w:val="28"/>
      <w:szCs w:val="24"/>
      <w:lang w:eastAsia="ru-RU"/>
    </w:rPr>
  </w:style>
  <w:style w:type="character" w:customStyle="1" w:styleId="aff1">
    <w:name w:val="Название Знак"/>
    <w:link w:val="aff0"/>
    <w:locked/>
    <w:rsid w:val="00E63FE6"/>
    <w:rPr>
      <w:rFonts w:eastAsia="Calibri"/>
      <w:sz w:val="28"/>
      <w:szCs w:val="24"/>
      <w:lang w:val="uk-UA" w:eastAsia="ru-RU" w:bidi="ar-SA"/>
    </w:rPr>
  </w:style>
  <w:style w:type="character" w:customStyle="1" w:styleId="st">
    <w:name w:val="st"/>
    <w:basedOn w:val="a0"/>
    <w:rsid w:val="00C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53551738">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68045549">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8796611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195509935">
      <w:bodyDiv w:val="1"/>
      <w:marLeft w:val="0"/>
      <w:marRight w:val="0"/>
      <w:marTop w:val="0"/>
      <w:marBottom w:val="0"/>
      <w:divBdr>
        <w:top w:val="none" w:sz="0" w:space="0" w:color="auto"/>
        <w:left w:val="none" w:sz="0" w:space="0" w:color="auto"/>
        <w:bottom w:val="none" w:sz="0" w:space="0" w:color="auto"/>
        <w:right w:val="none" w:sz="0" w:space="0" w:color="auto"/>
      </w:divBdr>
    </w:div>
    <w:div w:id="222373112">
      <w:bodyDiv w:val="1"/>
      <w:marLeft w:val="0"/>
      <w:marRight w:val="0"/>
      <w:marTop w:val="0"/>
      <w:marBottom w:val="0"/>
      <w:divBdr>
        <w:top w:val="none" w:sz="0" w:space="0" w:color="auto"/>
        <w:left w:val="none" w:sz="0" w:space="0" w:color="auto"/>
        <w:bottom w:val="none" w:sz="0" w:space="0" w:color="auto"/>
        <w:right w:val="none" w:sz="0" w:space="0" w:color="auto"/>
      </w:divBdr>
    </w:div>
    <w:div w:id="241989541">
      <w:bodyDiv w:val="1"/>
      <w:marLeft w:val="0"/>
      <w:marRight w:val="0"/>
      <w:marTop w:val="0"/>
      <w:marBottom w:val="0"/>
      <w:divBdr>
        <w:top w:val="none" w:sz="0" w:space="0" w:color="auto"/>
        <w:left w:val="none" w:sz="0" w:space="0" w:color="auto"/>
        <w:bottom w:val="none" w:sz="0" w:space="0" w:color="auto"/>
        <w:right w:val="none" w:sz="0" w:space="0" w:color="auto"/>
      </w:divBdr>
    </w:div>
    <w:div w:id="249852211">
      <w:bodyDiv w:val="1"/>
      <w:marLeft w:val="0"/>
      <w:marRight w:val="0"/>
      <w:marTop w:val="0"/>
      <w:marBottom w:val="0"/>
      <w:divBdr>
        <w:top w:val="none" w:sz="0" w:space="0" w:color="auto"/>
        <w:left w:val="none" w:sz="0" w:space="0" w:color="auto"/>
        <w:bottom w:val="none" w:sz="0" w:space="0" w:color="auto"/>
        <w:right w:val="none" w:sz="0" w:space="0" w:color="auto"/>
      </w:divBdr>
    </w:div>
    <w:div w:id="281307771">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10921869">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38854695">
      <w:bodyDiv w:val="1"/>
      <w:marLeft w:val="0"/>
      <w:marRight w:val="0"/>
      <w:marTop w:val="0"/>
      <w:marBottom w:val="0"/>
      <w:divBdr>
        <w:top w:val="none" w:sz="0" w:space="0" w:color="auto"/>
        <w:left w:val="none" w:sz="0" w:space="0" w:color="auto"/>
        <w:bottom w:val="none" w:sz="0" w:space="0" w:color="auto"/>
        <w:right w:val="none" w:sz="0" w:space="0" w:color="auto"/>
      </w:divBdr>
    </w:div>
    <w:div w:id="54306025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608778567">
      <w:bodyDiv w:val="1"/>
      <w:marLeft w:val="0"/>
      <w:marRight w:val="0"/>
      <w:marTop w:val="0"/>
      <w:marBottom w:val="0"/>
      <w:divBdr>
        <w:top w:val="none" w:sz="0" w:space="0" w:color="auto"/>
        <w:left w:val="none" w:sz="0" w:space="0" w:color="auto"/>
        <w:bottom w:val="none" w:sz="0" w:space="0" w:color="auto"/>
        <w:right w:val="none" w:sz="0" w:space="0" w:color="auto"/>
      </w:divBdr>
    </w:div>
    <w:div w:id="71362634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875041389">
      <w:bodyDiv w:val="1"/>
      <w:marLeft w:val="0"/>
      <w:marRight w:val="0"/>
      <w:marTop w:val="0"/>
      <w:marBottom w:val="0"/>
      <w:divBdr>
        <w:top w:val="none" w:sz="0" w:space="0" w:color="auto"/>
        <w:left w:val="none" w:sz="0" w:space="0" w:color="auto"/>
        <w:bottom w:val="none" w:sz="0" w:space="0" w:color="auto"/>
        <w:right w:val="none" w:sz="0" w:space="0" w:color="auto"/>
      </w:divBdr>
    </w:div>
    <w:div w:id="908686352">
      <w:bodyDiv w:val="1"/>
      <w:marLeft w:val="0"/>
      <w:marRight w:val="0"/>
      <w:marTop w:val="0"/>
      <w:marBottom w:val="0"/>
      <w:divBdr>
        <w:top w:val="none" w:sz="0" w:space="0" w:color="auto"/>
        <w:left w:val="none" w:sz="0" w:space="0" w:color="auto"/>
        <w:bottom w:val="none" w:sz="0" w:space="0" w:color="auto"/>
        <w:right w:val="none" w:sz="0" w:space="0" w:color="auto"/>
      </w:divBdr>
    </w:div>
    <w:div w:id="94858830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10063222">
      <w:bodyDiv w:val="1"/>
      <w:marLeft w:val="0"/>
      <w:marRight w:val="0"/>
      <w:marTop w:val="0"/>
      <w:marBottom w:val="0"/>
      <w:divBdr>
        <w:top w:val="none" w:sz="0" w:space="0" w:color="auto"/>
        <w:left w:val="none" w:sz="0" w:space="0" w:color="auto"/>
        <w:bottom w:val="none" w:sz="0" w:space="0" w:color="auto"/>
        <w:right w:val="none" w:sz="0" w:space="0" w:color="auto"/>
      </w:divBdr>
    </w:div>
    <w:div w:id="1048142578">
      <w:bodyDiv w:val="1"/>
      <w:marLeft w:val="0"/>
      <w:marRight w:val="0"/>
      <w:marTop w:val="0"/>
      <w:marBottom w:val="0"/>
      <w:divBdr>
        <w:top w:val="none" w:sz="0" w:space="0" w:color="auto"/>
        <w:left w:val="none" w:sz="0" w:space="0" w:color="auto"/>
        <w:bottom w:val="none" w:sz="0" w:space="0" w:color="auto"/>
        <w:right w:val="none" w:sz="0" w:space="0" w:color="auto"/>
      </w:divBdr>
    </w:div>
    <w:div w:id="1054546969">
      <w:bodyDiv w:val="1"/>
      <w:marLeft w:val="0"/>
      <w:marRight w:val="0"/>
      <w:marTop w:val="0"/>
      <w:marBottom w:val="0"/>
      <w:divBdr>
        <w:top w:val="none" w:sz="0" w:space="0" w:color="auto"/>
        <w:left w:val="none" w:sz="0" w:space="0" w:color="auto"/>
        <w:bottom w:val="none" w:sz="0" w:space="0" w:color="auto"/>
        <w:right w:val="none" w:sz="0" w:space="0" w:color="auto"/>
      </w:divBdr>
    </w:div>
    <w:div w:id="1071736069">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183205189">
      <w:bodyDiv w:val="1"/>
      <w:marLeft w:val="0"/>
      <w:marRight w:val="0"/>
      <w:marTop w:val="0"/>
      <w:marBottom w:val="0"/>
      <w:divBdr>
        <w:top w:val="none" w:sz="0" w:space="0" w:color="auto"/>
        <w:left w:val="none" w:sz="0" w:space="0" w:color="auto"/>
        <w:bottom w:val="none" w:sz="0" w:space="0" w:color="auto"/>
        <w:right w:val="none" w:sz="0" w:space="0" w:color="auto"/>
      </w:divBdr>
    </w:div>
    <w:div w:id="1185244594">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22788395">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273630758">
      <w:bodyDiv w:val="1"/>
      <w:marLeft w:val="0"/>
      <w:marRight w:val="0"/>
      <w:marTop w:val="0"/>
      <w:marBottom w:val="0"/>
      <w:divBdr>
        <w:top w:val="none" w:sz="0" w:space="0" w:color="auto"/>
        <w:left w:val="none" w:sz="0" w:space="0" w:color="auto"/>
        <w:bottom w:val="none" w:sz="0" w:space="0" w:color="auto"/>
        <w:right w:val="none" w:sz="0" w:space="0" w:color="auto"/>
      </w:divBdr>
    </w:div>
    <w:div w:id="1301762434">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34336868">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60475089">
      <w:bodyDiv w:val="1"/>
      <w:marLeft w:val="0"/>
      <w:marRight w:val="0"/>
      <w:marTop w:val="0"/>
      <w:marBottom w:val="0"/>
      <w:divBdr>
        <w:top w:val="none" w:sz="0" w:space="0" w:color="auto"/>
        <w:left w:val="none" w:sz="0" w:space="0" w:color="auto"/>
        <w:bottom w:val="none" w:sz="0" w:space="0" w:color="auto"/>
        <w:right w:val="none" w:sz="0" w:space="0" w:color="auto"/>
      </w:divBdr>
    </w:div>
    <w:div w:id="1363701441">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0799263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25690457">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47773736">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198250366">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533620527">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25359591">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55045675">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00869207">
      <w:bodyDiv w:val="1"/>
      <w:marLeft w:val="0"/>
      <w:marRight w:val="0"/>
      <w:marTop w:val="0"/>
      <w:marBottom w:val="0"/>
      <w:divBdr>
        <w:top w:val="none" w:sz="0" w:space="0" w:color="auto"/>
        <w:left w:val="none" w:sz="0" w:space="0" w:color="auto"/>
        <w:bottom w:val="none" w:sz="0" w:space="0" w:color="auto"/>
        <w:right w:val="none" w:sz="0" w:space="0" w:color="auto"/>
      </w:divBdr>
    </w:div>
    <w:div w:id="1601521292">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08218813">
      <w:bodyDiv w:val="1"/>
      <w:marLeft w:val="0"/>
      <w:marRight w:val="0"/>
      <w:marTop w:val="0"/>
      <w:marBottom w:val="0"/>
      <w:divBdr>
        <w:top w:val="none" w:sz="0" w:space="0" w:color="auto"/>
        <w:left w:val="none" w:sz="0" w:space="0" w:color="auto"/>
        <w:bottom w:val="none" w:sz="0" w:space="0" w:color="auto"/>
        <w:right w:val="none" w:sz="0" w:space="0" w:color="auto"/>
      </w:divBdr>
    </w:div>
    <w:div w:id="1722094127">
      <w:bodyDiv w:val="1"/>
      <w:marLeft w:val="0"/>
      <w:marRight w:val="0"/>
      <w:marTop w:val="0"/>
      <w:marBottom w:val="0"/>
      <w:divBdr>
        <w:top w:val="none" w:sz="0" w:space="0" w:color="auto"/>
        <w:left w:val="none" w:sz="0" w:space="0" w:color="auto"/>
        <w:bottom w:val="none" w:sz="0" w:space="0" w:color="auto"/>
        <w:right w:val="none" w:sz="0" w:space="0" w:color="auto"/>
      </w:divBdr>
    </w:div>
    <w:div w:id="1745763117">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11363039">
      <w:bodyDiv w:val="1"/>
      <w:marLeft w:val="0"/>
      <w:marRight w:val="0"/>
      <w:marTop w:val="0"/>
      <w:marBottom w:val="0"/>
      <w:divBdr>
        <w:top w:val="none" w:sz="0" w:space="0" w:color="auto"/>
        <w:left w:val="none" w:sz="0" w:space="0" w:color="auto"/>
        <w:bottom w:val="none" w:sz="0" w:space="0" w:color="auto"/>
        <w:right w:val="none" w:sz="0" w:space="0" w:color="auto"/>
      </w:divBdr>
    </w:div>
    <w:div w:id="1811366970">
      <w:bodyDiv w:val="1"/>
      <w:marLeft w:val="0"/>
      <w:marRight w:val="0"/>
      <w:marTop w:val="0"/>
      <w:marBottom w:val="0"/>
      <w:divBdr>
        <w:top w:val="none" w:sz="0" w:space="0" w:color="auto"/>
        <w:left w:val="none" w:sz="0" w:space="0" w:color="auto"/>
        <w:bottom w:val="none" w:sz="0" w:space="0" w:color="auto"/>
        <w:right w:val="none" w:sz="0" w:space="0" w:color="auto"/>
      </w:divBdr>
    </w:div>
    <w:div w:id="1816947415">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52182418">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893034840">
      <w:bodyDiv w:val="1"/>
      <w:marLeft w:val="0"/>
      <w:marRight w:val="0"/>
      <w:marTop w:val="0"/>
      <w:marBottom w:val="0"/>
      <w:divBdr>
        <w:top w:val="none" w:sz="0" w:space="0" w:color="auto"/>
        <w:left w:val="none" w:sz="0" w:space="0" w:color="auto"/>
        <w:bottom w:val="none" w:sz="0" w:space="0" w:color="auto"/>
        <w:right w:val="none" w:sz="0" w:space="0" w:color="auto"/>
      </w:divBdr>
    </w:div>
    <w:div w:id="1923830407">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1954633380">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24700367">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37073649">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 w:id="2098551019">
      <w:bodyDiv w:val="1"/>
      <w:marLeft w:val="0"/>
      <w:marRight w:val="0"/>
      <w:marTop w:val="0"/>
      <w:marBottom w:val="0"/>
      <w:divBdr>
        <w:top w:val="none" w:sz="0" w:space="0" w:color="auto"/>
        <w:left w:val="none" w:sz="0" w:space="0" w:color="auto"/>
        <w:bottom w:val="none" w:sz="0" w:space="0" w:color="auto"/>
        <w:right w:val="none" w:sz="0" w:space="0" w:color="auto"/>
      </w:divBdr>
    </w:div>
    <w:div w:id="21283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BA55-50A6-4C03-95F7-5FED0523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34</Pages>
  <Words>65515</Words>
  <Characters>37344</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d17-Sych</dc:creator>
  <cp:keywords/>
  <dc:description/>
  <cp:lastModifiedBy>d17-Korchak</cp:lastModifiedBy>
  <cp:revision>17</cp:revision>
  <dcterms:created xsi:type="dcterms:W3CDTF">2022-07-13T12:38:00Z</dcterms:created>
  <dcterms:modified xsi:type="dcterms:W3CDTF">2022-07-19T07:53:00Z</dcterms:modified>
</cp:coreProperties>
</file>