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A8" w:rsidRDefault="00E617A8"/>
    <w:p w:rsidR="00E617A8" w:rsidRPr="00D87ED1" w:rsidRDefault="00D87ED1">
      <w:pPr>
        <w:pStyle w:val="a3"/>
        <w:ind w:left="3182" w:right="1105" w:hanging="1583"/>
        <w:rPr>
          <w:rFonts w:ascii="Helvetica" w:hAnsi="Helvetica"/>
          <w:sz w:val="23"/>
          <w:szCs w:val="23"/>
        </w:rPr>
      </w:pPr>
      <w:r w:rsidRPr="00D87ED1">
        <w:rPr>
          <w:rFonts w:ascii="Helvetica" w:hAnsi="Helvetica"/>
          <w:sz w:val="23"/>
          <w:szCs w:val="23"/>
        </w:rPr>
        <w:t>Перелік локацій, час та умови проведення виступів вуличних</w:t>
      </w:r>
      <w:r w:rsidRPr="00D87ED1">
        <w:rPr>
          <w:rFonts w:ascii="Helvetica" w:hAnsi="Helvetica"/>
          <w:spacing w:val="-62"/>
          <w:sz w:val="23"/>
          <w:szCs w:val="23"/>
        </w:rPr>
        <w:t xml:space="preserve"> </w:t>
      </w:r>
      <w:r w:rsidRPr="00D87ED1">
        <w:rPr>
          <w:rFonts w:ascii="Helvetica" w:hAnsi="Helvetica"/>
          <w:sz w:val="23"/>
          <w:szCs w:val="23"/>
        </w:rPr>
        <w:t>музикантів</w:t>
      </w:r>
      <w:r w:rsidRPr="00D87ED1">
        <w:rPr>
          <w:rFonts w:ascii="Helvetica" w:hAnsi="Helvetica"/>
          <w:spacing w:val="-2"/>
          <w:sz w:val="23"/>
          <w:szCs w:val="23"/>
        </w:rPr>
        <w:t xml:space="preserve"> </w:t>
      </w:r>
      <w:r w:rsidRPr="00D87ED1">
        <w:rPr>
          <w:rFonts w:ascii="Helvetica" w:hAnsi="Helvetica"/>
          <w:sz w:val="23"/>
          <w:szCs w:val="23"/>
        </w:rPr>
        <w:t>у місті</w:t>
      </w:r>
      <w:r w:rsidRPr="00D87ED1">
        <w:rPr>
          <w:rFonts w:ascii="Helvetica" w:hAnsi="Helvetica"/>
          <w:spacing w:val="-1"/>
          <w:sz w:val="23"/>
          <w:szCs w:val="23"/>
        </w:rPr>
        <w:t xml:space="preserve"> </w:t>
      </w:r>
      <w:r w:rsidRPr="00D87ED1">
        <w:rPr>
          <w:rFonts w:ascii="Helvetica" w:hAnsi="Helvetica"/>
          <w:sz w:val="23"/>
          <w:szCs w:val="23"/>
        </w:rPr>
        <w:t>Тернополі</w:t>
      </w:r>
    </w:p>
    <w:p w:rsidR="00E617A8" w:rsidRPr="00D87ED1" w:rsidRDefault="00E617A8">
      <w:pPr>
        <w:rPr>
          <w:rFonts w:ascii="Helvetica" w:hAnsi="Helvetica"/>
          <w:b/>
          <w:sz w:val="23"/>
          <w:szCs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583"/>
        <w:gridCol w:w="2410"/>
        <w:gridCol w:w="3110"/>
        <w:gridCol w:w="2112"/>
      </w:tblGrid>
      <w:tr w:rsidR="00D87ED1" w:rsidRPr="00D87ED1" w:rsidTr="009037BC">
        <w:trPr>
          <w:trHeight w:val="1103"/>
        </w:trPr>
        <w:tc>
          <w:tcPr>
            <w:tcW w:w="572" w:type="dxa"/>
          </w:tcPr>
          <w:p w:rsidR="00E617A8" w:rsidRPr="00D87ED1" w:rsidRDefault="00D87ED1">
            <w:pPr>
              <w:pStyle w:val="TableParagraph"/>
              <w:ind w:left="135" w:right="105" w:firstLine="30"/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№</w:t>
            </w:r>
            <w:r w:rsidRPr="00D87ED1">
              <w:rPr>
                <w:rFonts w:ascii="Helvetica" w:hAnsi="Helvetica"/>
                <w:spacing w:val="-57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з/п</w:t>
            </w:r>
          </w:p>
        </w:tc>
        <w:tc>
          <w:tcPr>
            <w:tcW w:w="3993" w:type="dxa"/>
            <w:gridSpan w:val="2"/>
          </w:tcPr>
          <w:p w:rsidR="00E617A8" w:rsidRPr="00D87ED1" w:rsidRDefault="00D87ED1">
            <w:pPr>
              <w:pStyle w:val="TableParagraph"/>
              <w:ind w:left="500"/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Місце</w:t>
            </w:r>
            <w:r w:rsidRPr="00D87ED1">
              <w:rPr>
                <w:rFonts w:ascii="Helvetica" w:hAnsi="Helvetica"/>
                <w:spacing w:val="-3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здійснення</w:t>
            </w:r>
            <w:r w:rsidRPr="00D87ED1">
              <w:rPr>
                <w:rFonts w:ascii="Helvetica" w:hAnsi="Helvetica"/>
                <w:spacing w:val="-3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виступу</w:t>
            </w:r>
          </w:p>
        </w:tc>
        <w:tc>
          <w:tcPr>
            <w:tcW w:w="3110" w:type="dxa"/>
          </w:tcPr>
          <w:p w:rsidR="00E617A8" w:rsidRPr="00D87ED1" w:rsidRDefault="00D87ED1">
            <w:pPr>
              <w:pStyle w:val="TableParagraph"/>
              <w:ind w:left="234" w:right="123" w:hanging="81"/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Умови проведення виступу</w:t>
            </w:r>
            <w:r w:rsidRPr="00D87ED1">
              <w:rPr>
                <w:rFonts w:ascii="Helvetica" w:hAnsi="Helvetica"/>
                <w:spacing w:val="-58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(у межах санітарних норм</w:t>
            </w:r>
            <w:r w:rsidRPr="00D87ED1">
              <w:rPr>
                <w:rFonts w:ascii="Helvetica" w:hAnsi="Helvetica"/>
                <w:spacing w:val="1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допустимого</w:t>
            </w:r>
            <w:r w:rsidRPr="00D87ED1">
              <w:rPr>
                <w:rFonts w:ascii="Helvetica" w:hAnsi="Helvetica"/>
                <w:spacing w:val="-3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рівня</w:t>
            </w:r>
            <w:r w:rsidRPr="00D87ED1">
              <w:rPr>
                <w:rFonts w:ascii="Helvetica" w:hAnsi="Helvetica"/>
                <w:spacing w:val="-3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шуму)</w:t>
            </w:r>
          </w:p>
        </w:tc>
        <w:tc>
          <w:tcPr>
            <w:tcW w:w="2112" w:type="dxa"/>
          </w:tcPr>
          <w:p w:rsidR="00E617A8" w:rsidRPr="00D87ED1" w:rsidRDefault="00D87ED1">
            <w:pPr>
              <w:pStyle w:val="TableParagraph"/>
              <w:spacing w:line="270" w:lineRule="atLeast"/>
              <w:ind w:left="98" w:right="85"/>
              <w:jc w:val="center"/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Рекомендовані</w:t>
            </w:r>
            <w:r w:rsidRPr="00D87ED1">
              <w:rPr>
                <w:rFonts w:ascii="Helvetica" w:hAnsi="Helvetica"/>
                <w:spacing w:val="-57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години для</w:t>
            </w:r>
            <w:r w:rsidRPr="00D87ED1">
              <w:rPr>
                <w:rFonts w:ascii="Helvetica" w:hAnsi="Helvetica"/>
                <w:spacing w:val="1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проведення</w:t>
            </w:r>
            <w:r w:rsidRPr="00D87ED1">
              <w:rPr>
                <w:rFonts w:ascii="Helvetica" w:hAnsi="Helvetica"/>
                <w:spacing w:val="1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виступу</w:t>
            </w:r>
          </w:p>
        </w:tc>
      </w:tr>
      <w:tr w:rsidR="00D87ED1" w:rsidRPr="00D87ED1">
        <w:trPr>
          <w:trHeight w:val="275"/>
        </w:trPr>
        <w:tc>
          <w:tcPr>
            <w:tcW w:w="9787" w:type="dxa"/>
            <w:gridSpan w:val="5"/>
          </w:tcPr>
          <w:p w:rsidR="00E617A8" w:rsidRPr="00D87ED1" w:rsidRDefault="00D87ED1">
            <w:pPr>
              <w:pStyle w:val="TableParagraph"/>
              <w:spacing w:line="256" w:lineRule="exact"/>
              <w:ind w:left="4357" w:right="4348"/>
              <w:jc w:val="center"/>
              <w:rPr>
                <w:rFonts w:ascii="Helvetica" w:hAnsi="Helvetica"/>
                <w:b/>
                <w:i/>
                <w:sz w:val="23"/>
                <w:szCs w:val="23"/>
              </w:rPr>
            </w:pPr>
            <w:r>
              <w:rPr>
                <w:rFonts w:ascii="Helvetica" w:hAnsi="Helvetica"/>
                <w:b/>
                <w:i/>
                <w:sz w:val="23"/>
                <w:szCs w:val="23"/>
              </w:rPr>
              <w:t xml:space="preserve">Локація </w:t>
            </w:r>
            <w:bookmarkStart w:id="0" w:name="_GoBack"/>
            <w:bookmarkEnd w:id="0"/>
            <w:r w:rsidRPr="00D87ED1">
              <w:rPr>
                <w:rFonts w:ascii="Helvetica" w:hAnsi="Helvetica"/>
                <w:b/>
                <w:i/>
                <w:sz w:val="23"/>
                <w:szCs w:val="23"/>
              </w:rPr>
              <w:t>1</w:t>
            </w:r>
          </w:p>
        </w:tc>
      </w:tr>
      <w:tr w:rsidR="00D87ED1" w:rsidRPr="00D87ED1" w:rsidTr="009037BC">
        <w:trPr>
          <w:trHeight w:val="1379"/>
        </w:trPr>
        <w:tc>
          <w:tcPr>
            <w:tcW w:w="572" w:type="dxa"/>
            <w:vMerge w:val="restart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1</w:t>
            </w:r>
          </w:p>
        </w:tc>
        <w:tc>
          <w:tcPr>
            <w:tcW w:w="1583" w:type="dxa"/>
            <w:vMerge w:val="restart"/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Центральна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частина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міста</w:t>
            </w:r>
          </w:p>
        </w:tc>
        <w:tc>
          <w:tcPr>
            <w:tcW w:w="2410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біля пам’ятника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="009037BC" w:rsidRPr="00D87ED1">
              <w:rPr>
                <w:rFonts w:ascii="Helvetica" w:hAnsi="Helvetica"/>
                <w:sz w:val="23"/>
                <w:szCs w:val="23"/>
              </w:rPr>
              <w:t>Соломії Крушельницькій</w:t>
            </w:r>
          </w:p>
        </w:tc>
        <w:tc>
          <w:tcPr>
            <w:tcW w:w="3110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допускається використання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звукопідсилювальної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апаратури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для вокалу та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одного інструменту,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акустичні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виступи</w:t>
            </w:r>
          </w:p>
        </w:tc>
        <w:tc>
          <w:tcPr>
            <w:tcW w:w="2112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понеділок,</w:t>
            </w:r>
            <w:r w:rsidR="009037BC"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середа,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четвер</w:t>
            </w: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12.00-21.00</w:t>
            </w:r>
          </w:p>
        </w:tc>
      </w:tr>
      <w:tr w:rsidR="00D87ED1" w:rsidRPr="00D87ED1" w:rsidTr="009037BC">
        <w:trPr>
          <w:trHeight w:val="1103"/>
        </w:trPr>
        <w:tc>
          <w:tcPr>
            <w:tcW w:w="572" w:type="dxa"/>
            <w:vMerge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410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біля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Тристороннього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годинника</w:t>
            </w:r>
            <w:r w:rsidR="009037BC" w:rsidRPr="00D87ED1">
              <w:rPr>
                <w:rFonts w:ascii="Helvetica" w:hAnsi="Helvetica"/>
                <w:sz w:val="23"/>
                <w:szCs w:val="23"/>
              </w:rPr>
              <w:t xml:space="preserve"> (б-р Т. Шевченка)</w:t>
            </w:r>
          </w:p>
        </w:tc>
        <w:tc>
          <w:tcPr>
            <w:tcW w:w="3110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допускаються акустичні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виступи, без використання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звукопідсилювальної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апаратури</w:t>
            </w:r>
          </w:p>
        </w:tc>
        <w:tc>
          <w:tcPr>
            <w:tcW w:w="2112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п’ятниця, субота,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неділя</w:t>
            </w: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12.00-21.00</w:t>
            </w:r>
          </w:p>
        </w:tc>
      </w:tr>
      <w:tr w:rsidR="00D87ED1" w:rsidRPr="00D87ED1" w:rsidTr="009037BC">
        <w:trPr>
          <w:trHeight w:val="1655"/>
        </w:trPr>
        <w:tc>
          <w:tcPr>
            <w:tcW w:w="572" w:type="dxa"/>
            <w:vMerge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біля пам’ятника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="009037BC" w:rsidRPr="00D87ED1">
              <w:rPr>
                <w:rFonts w:ascii="Helvetica" w:hAnsi="Helvetica"/>
                <w:sz w:val="23"/>
                <w:szCs w:val="23"/>
              </w:rPr>
              <w:t xml:space="preserve">Данилові Галицькому </w:t>
            </w:r>
            <w:r w:rsidRPr="00D87ED1">
              <w:rPr>
                <w:rFonts w:ascii="Helvetica" w:hAnsi="Helvetica"/>
                <w:sz w:val="23"/>
                <w:szCs w:val="23"/>
              </w:rPr>
              <w:t>(Майдан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волі)</w:t>
            </w:r>
          </w:p>
        </w:tc>
        <w:tc>
          <w:tcPr>
            <w:tcW w:w="3110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допускається використання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звукопідсилювальної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апаратури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для вокалу та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одного інструменту,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акустичні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виступи</w:t>
            </w:r>
          </w:p>
        </w:tc>
        <w:tc>
          <w:tcPr>
            <w:tcW w:w="2112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понеділок-субота</w:t>
            </w: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12.00-21.00</w:t>
            </w: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неділя</w:t>
            </w: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15.00-22.00</w:t>
            </w:r>
          </w:p>
        </w:tc>
      </w:tr>
      <w:tr w:rsidR="00D87ED1" w:rsidRPr="00D87ED1" w:rsidTr="009037BC">
        <w:trPr>
          <w:trHeight w:val="1103"/>
        </w:trPr>
        <w:tc>
          <w:tcPr>
            <w:tcW w:w="572" w:type="dxa"/>
            <w:vMerge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3110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допускаються акустичні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виступи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без використання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звукопідсилювальної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апаратури</w:t>
            </w:r>
          </w:p>
        </w:tc>
        <w:tc>
          <w:tcPr>
            <w:tcW w:w="2112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неділя</w:t>
            </w: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15</w:t>
            </w:r>
            <w:r w:rsidR="009037BC" w:rsidRPr="00D87ED1">
              <w:rPr>
                <w:rFonts w:ascii="Helvetica" w:hAnsi="Helvetica"/>
                <w:sz w:val="23"/>
                <w:szCs w:val="23"/>
              </w:rPr>
              <w:t>.00</w:t>
            </w:r>
            <w:r w:rsidRPr="00D87ED1">
              <w:rPr>
                <w:rFonts w:ascii="Helvetica" w:hAnsi="Helvetica"/>
                <w:sz w:val="23"/>
                <w:szCs w:val="23"/>
              </w:rPr>
              <w:t>-21.00</w:t>
            </w:r>
          </w:p>
        </w:tc>
      </w:tr>
      <w:tr w:rsidR="00D87ED1" w:rsidRPr="00D87ED1" w:rsidTr="009037BC">
        <w:trPr>
          <w:trHeight w:val="1379"/>
        </w:trPr>
        <w:tc>
          <w:tcPr>
            <w:tcW w:w="572" w:type="dxa"/>
            <w:vMerge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410" w:type="dxa"/>
          </w:tcPr>
          <w:p w:rsidR="00E617A8" w:rsidRPr="00D87ED1" w:rsidRDefault="009037BC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 xml:space="preserve">Сквер </w:t>
            </w:r>
            <w:proofErr w:type="spellStart"/>
            <w:r w:rsidR="00D87ED1" w:rsidRPr="00D87ED1">
              <w:rPr>
                <w:rFonts w:ascii="Helvetica" w:hAnsi="Helvetica"/>
                <w:sz w:val="23"/>
                <w:szCs w:val="23"/>
              </w:rPr>
              <w:t>Чорновала</w:t>
            </w:r>
            <w:proofErr w:type="spellEnd"/>
            <w:r w:rsidR="00D87ED1" w:rsidRPr="00D87ED1">
              <w:rPr>
                <w:rFonts w:ascii="Helvetica" w:hAnsi="Helvetica"/>
                <w:sz w:val="23"/>
                <w:szCs w:val="23"/>
              </w:rPr>
              <w:t>,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поблизу 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>фонтан</w:t>
            </w:r>
            <w:r w:rsidRPr="00D87ED1">
              <w:rPr>
                <w:rFonts w:ascii="Helvetica" w:hAnsi="Helvetica"/>
                <w:sz w:val="23"/>
                <w:szCs w:val="23"/>
              </w:rPr>
              <w:t>у</w:t>
            </w: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«Кульбаба»</w:t>
            </w:r>
          </w:p>
        </w:tc>
        <w:tc>
          <w:tcPr>
            <w:tcW w:w="3110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допускається використання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звукопідсилювальної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апаратури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для вокалу та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одного інструменту,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акустичні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виступи</w:t>
            </w:r>
          </w:p>
        </w:tc>
        <w:tc>
          <w:tcPr>
            <w:tcW w:w="2112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proofErr w:type="spellStart"/>
            <w:r w:rsidRPr="00D87ED1">
              <w:rPr>
                <w:rFonts w:ascii="Helvetica" w:hAnsi="Helvetica"/>
                <w:sz w:val="23"/>
                <w:szCs w:val="23"/>
              </w:rPr>
              <w:t>понеділок,середа</w:t>
            </w:r>
            <w:proofErr w:type="spellEnd"/>
            <w:r w:rsidRPr="00D87ED1">
              <w:rPr>
                <w:rFonts w:ascii="Helvetica" w:hAnsi="Helvetica"/>
                <w:sz w:val="23"/>
                <w:szCs w:val="23"/>
              </w:rPr>
              <w:t>,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четвер</w:t>
            </w: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12.00-21.00</w:t>
            </w:r>
          </w:p>
        </w:tc>
      </w:tr>
      <w:tr w:rsidR="00D87ED1" w:rsidRPr="00D87ED1" w:rsidTr="009037BC">
        <w:trPr>
          <w:trHeight w:val="1103"/>
        </w:trPr>
        <w:tc>
          <w:tcPr>
            <w:tcW w:w="572" w:type="dxa"/>
            <w:vMerge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410" w:type="dxa"/>
          </w:tcPr>
          <w:p w:rsidR="00E617A8" w:rsidRPr="00D87ED1" w:rsidRDefault="009037BC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С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>квер волонтерів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>пам’яті Віктора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proofErr w:type="spellStart"/>
            <w:r w:rsidR="00D87ED1" w:rsidRPr="00D87ED1">
              <w:rPr>
                <w:rFonts w:ascii="Helvetica" w:hAnsi="Helvetica"/>
                <w:sz w:val="23"/>
                <w:szCs w:val="23"/>
              </w:rPr>
              <w:t>Гурняка</w:t>
            </w:r>
            <w:proofErr w:type="spellEnd"/>
          </w:p>
        </w:tc>
        <w:tc>
          <w:tcPr>
            <w:tcW w:w="3110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допускаються акустичні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виступи без використання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звукопідсилювальної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апаратури</w:t>
            </w:r>
          </w:p>
        </w:tc>
        <w:tc>
          <w:tcPr>
            <w:tcW w:w="2112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понеділок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-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неділя</w:t>
            </w: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12.00-21.00</w:t>
            </w:r>
          </w:p>
        </w:tc>
      </w:tr>
      <w:tr w:rsidR="00D87ED1" w:rsidRPr="00D87ED1" w:rsidTr="009037BC">
        <w:trPr>
          <w:trHeight w:val="1103"/>
        </w:trPr>
        <w:tc>
          <w:tcPr>
            <w:tcW w:w="572" w:type="dxa"/>
            <w:vMerge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410" w:type="dxa"/>
          </w:tcPr>
          <w:p w:rsidR="00E617A8" w:rsidRPr="00D87ED1" w:rsidRDefault="009037BC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Сквер Степана Качали </w:t>
            </w:r>
          </w:p>
        </w:tc>
        <w:tc>
          <w:tcPr>
            <w:tcW w:w="3110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допускаються акустичні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виступи без використання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звукопідсилювальної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апаратури</w:t>
            </w:r>
          </w:p>
        </w:tc>
        <w:tc>
          <w:tcPr>
            <w:tcW w:w="2112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понеділок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-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неділя</w:t>
            </w: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15.00-20.00</w:t>
            </w:r>
          </w:p>
        </w:tc>
      </w:tr>
      <w:tr w:rsidR="00D87ED1" w:rsidRPr="00D87ED1" w:rsidTr="009037BC">
        <w:trPr>
          <w:trHeight w:val="1103"/>
        </w:trPr>
        <w:tc>
          <w:tcPr>
            <w:tcW w:w="572" w:type="dxa"/>
            <w:vMerge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410" w:type="dxa"/>
          </w:tcPr>
          <w:p w:rsidR="00E617A8" w:rsidRPr="00D87ED1" w:rsidRDefault="009037BC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С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>квер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>Кобзаря</w:t>
            </w:r>
          </w:p>
        </w:tc>
        <w:tc>
          <w:tcPr>
            <w:tcW w:w="3110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допускаються акустичні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виступи без використання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звукопідсилювальної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апаратури</w:t>
            </w:r>
          </w:p>
        </w:tc>
        <w:tc>
          <w:tcPr>
            <w:tcW w:w="2112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понеділок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-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неділя</w:t>
            </w: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11.00-20.00</w:t>
            </w:r>
          </w:p>
        </w:tc>
      </w:tr>
    </w:tbl>
    <w:p w:rsidR="00E617A8" w:rsidRPr="00D87ED1" w:rsidRDefault="00E617A8" w:rsidP="009037BC">
      <w:pPr>
        <w:rPr>
          <w:rFonts w:ascii="Helvetica" w:hAnsi="Helvetica"/>
          <w:sz w:val="23"/>
          <w:szCs w:val="23"/>
        </w:rPr>
        <w:sectPr w:rsidR="00E617A8" w:rsidRPr="00D87ED1">
          <w:type w:val="continuous"/>
          <w:pgSz w:w="11910" w:h="16840"/>
          <w:pgMar w:top="1040" w:right="400" w:bottom="280" w:left="148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677"/>
        <w:gridCol w:w="2138"/>
        <w:gridCol w:w="3286"/>
        <w:gridCol w:w="2111"/>
      </w:tblGrid>
      <w:tr w:rsidR="00D87ED1" w:rsidRPr="00D87ED1">
        <w:trPr>
          <w:trHeight w:val="1378"/>
        </w:trPr>
        <w:tc>
          <w:tcPr>
            <w:tcW w:w="572" w:type="dxa"/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</w:tcPr>
          <w:p w:rsidR="00E617A8" w:rsidRPr="00D87ED1" w:rsidRDefault="009037BC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С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>квер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proofErr w:type="spellStart"/>
            <w:r w:rsidRPr="00D87ED1">
              <w:rPr>
                <w:rFonts w:ascii="Helvetica" w:hAnsi="Helvetica"/>
                <w:sz w:val="23"/>
                <w:szCs w:val="23"/>
              </w:rPr>
              <w:t>Гуго</w:t>
            </w:r>
            <w:proofErr w:type="spellEnd"/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proofErr w:type="spellStart"/>
            <w:r w:rsidR="00D87ED1" w:rsidRPr="00D87ED1">
              <w:rPr>
                <w:rFonts w:ascii="Helvetica" w:hAnsi="Helvetica"/>
                <w:sz w:val="23"/>
                <w:szCs w:val="23"/>
              </w:rPr>
              <w:t>Коллонтая</w:t>
            </w:r>
            <w:proofErr w:type="spellEnd"/>
          </w:p>
        </w:tc>
        <w:tc>
          <w:tcPr>
            <w:tcW w:w="3286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допускаються акустичні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виступи без використання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звукопідсилювальної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апаратури</w:t>
            </w:r>
          </w:p>
        </w:tc>
        <w:tc>
          <w:tcPr>
            <w:tcW w:w="2111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понеділок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-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неділя</w:t>
            </w: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12.00-20.00</w:t>
            </w:r>
          </w:p>
        </w:tc>
      </w:tr>
      <w:tr w:rsidR="00D87ED1" w:rsidRPr="00D87ED1">
        <w:trPr>
          <w:trHeight w:val="451"/>
        </w:trPr>
        <w:tc>
          <w:tcPr>
            <w:tcW w:w="9784" w:type="dxa"/>
            <w:gridSpan w:val="5"/>
          </w:tcPr>
          <w:p w:rsidR="00E617A8" w:rsidRPr="00D87ED1" w:rsidRDefault="00D87ED1" w:rsidP="00D87ED1">
            <w:pPr>
              <w:jc w:val="center"/>
              <w:rPr>
                <w:rFonts w:ascii="Helvetica" w:hAnsi="Helvetica"/>
                <w:b/>
                <w:i/>
                <w:sz w:val="23"/>
                <w:szCs w:val="23"/>
              </w:rPr>
            </w:pPr>
            <w:r w:rsidRPr="00D87ED1">
              <w:rPr>
                <w:rFonts w:ascii="Helvetica" w:hAnsi="Helvetica"/>
                <w:b/>
                <w:i/>
                <w:sz w:val="23"/>
                <w:szCs w:val="23"/>
              </w:rPr>
              <w:t>Локація 2</w:t>
            </w:r>
          </w:p>
        </w:tc>
      </w:tr>
      <w:tr w:rsidR="00D87ED1" w:rsidRPr="00D87ED1">
        <w:trPr>
          <w:trHeight w:val="281"/>
        </w:trPr>
        <w:tc>
          <w:tcPr>
            <w:tcW w:w="572" w:type="dxa"/>
            <w:tcBorders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2</w:t>
            </w:r>
          </w:p>
        </w:tc>
        <w:tc>
          <w:tcPr>
            <w:tcW w:w="1677" w:type="dxa"/>
            <w:tcBorders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Паркова зона</w:t>
            </w:r>
          </w:p>
        </w:tc>
        <w:tc>
          <w:tcPr>
            <w:tcW w:w="2138" w:type="dxa"/>
            <w:tcBorders>
              <w:bottom w:val="nil"/>
            </w:tcBorders>
          </w:tcPr>
          <w:p w:rsidR="00E617A8" w:rsidRPr="00D87ED1" w:rsidRDefault="009037BC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П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>арк</w:t>
            </w:r>
          </w:p>
        </w:tc>
        <w:tc>
          <w:tcPr>
            <w:tcW w:w="3286" w:type="dxa"/>
            <w:tcBorders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допускається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здійснення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всіх</w:t>
            </w:r>
          </w:p>
        </w:tc>
        <w:tc>
          <w:tcPr>
            <w:tcW w:w="2111" w:type="dxa"/>
            <w:tcBorders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понеділок-неділя</w:t>
            </w:r>
          </w:p>
        </w:tc>
      </w:tr>
      <w:tr w:rsidR="00D87ED1" w:rsidRPr="00D87ED1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617A8" w:rsidRPr="00D87ED1" w:rsidRDefault="009037BC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н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>аціонального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виступів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використанням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12.00-22.00</w:t>
            </w:r>
          </w:p>
        </w:tc>
      </w:tr>
      <w:tr w:rsidR="00D87ED1" w:rsidRPr="00D87ED1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617A8" w:rsidRPr="00D87ED1" w:rsidRDefault="009037BC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відродження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музичного супроводу та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D87ED1" w:rsidRPr="00D87ED1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звукопідсилювальної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D87ED1" w:rsidRPr="00D87ED1">
        <w:trPr>
          <w:trHeight w:val="270"/>
        </w:trPr>
        <w:tc>
          <w:tcPr>
            <w:tcW w:w="572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апаратури</w:t>
            </w:r>
          </w:p>
        </w:tc>
        <w:tc>
          <w:tcPr>
            <w:tcW w:w="2111" w:type="dxa"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D87ED1" w:rsidRPr="00D87ED1">
        <w:trPr>
          <w:trHeight w:val="281"/>
        </w:trPr>
        <w:tc>
          <w:tcPr>
            <w:tcW w:w="572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  <w:tcBorders>
              <w:bottom w:val="nil"/>
            </w:tcBorders>
          </w:tcPr>
          <w:p w:rsidR="00E617A8" w:rsidRPr="00D87ED1" w:rsidRDefault="009037BC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П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>арк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>«</w:t>
            </w:r>
            <w:proofErr w:type="spellStart"/>
            <w:r w:rsidR="00D87ED1" w:rsidRPr="00D87ED1">
              <w:rPr>
                <w:rFonts w:ascii="Helvetica" w:hAnsi="Helvetica"/>
                <w:sz w:val="23"/>
                <w:szCs w:val="23"/>
              </w:rPr>
              <w:t>Топільче</w:t>
            </w:r>
            <w:proofErr w:type="spellEnd"/>
            <w:r w:rsidR="00D87ED1" w:rsidRPr="00D87ED1">
              <w:rPr>
                <w:rFonts w:ascii="Helvetica" w:hAnsi="Helvetica"/>
                <w:sz w:val="23"/>
                <w:szCs w:val="23"/>
              </w:rPr>
              <w:t>»</w:t>
            </w:r>
          </w:p>
        </w:tc>
        <w:tc>
          <w:tcPr>
            <w:tcW w:w="3286" w:type="dxa"/>
            <w:tcBorders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допускається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здійснення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всіх</w:t>
            </w:r>
          </w:p>
        </w:tc>
        <w:tc>
          <w:tcPr>
            <w:tcW w:w="2111" w:type="dxa"/>
            <w:tcBorders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понеділок-неділя</w:t>
            </w:r>
          </w:p>
        </w:tc>
      </w:tr>
      <w:tr w:rsidR="00D87ED1" w:rsidRPr="00D87ED1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виступів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використанням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12.00-22.00</w:t>
            </w:r>
          </w:p>
        </w:tc>
      </w:tr>
      <w:tr w:rsidR="00D87ED1" w:rsidRPr="00D87ED1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музичного супроводу та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D87ED1" w:rsidRPr="00D87ED1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звукопідсилювальної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D87ED1" w:rsidRPr="00D87ED1">
        <w:trPr>
          <w:trHeight w:val="270"/>
        </w:trPr>
        <w:tc>
          <w:tcPr>
            <w:tcW w:w="572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апаратури</w:t>
            </w:r>
          </w:p>
        </w:tc>
        <w:tc>
          <w:tcPr>
            <w:tcW w:w="2111" w:type="dxa"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D87ED1" w:rsidRPr="00D87ED1">
        <w:trPr>
          <w:trHeight w:val="281"/>
        </w:trPr>
        <w:tc>
          <w:tcPr>
            <w:tcW w:w="572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  <w:tcBorders>
              <w:bottom w:val="nil"/>
            </w:tcBorders>
          </w:tcPr>
          <w:p w:rsidR="00E617A8" w:rsidRPr="00D87ED1" w:rsidRDefault="009037BC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П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>арк</w:t>
            </w:r>
          </w:p>
        </w:tc>
        <w:tc>
          <w:tcPr>
            <w:tcW w:w="3286" w:type="dxa"/>
            <w:tcBorders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допускається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здійснення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всіх</w:t>
            </w:r>
          </w:p>
        </w:tc>
        <w:tc>
          <w:tcPr>
            <w:tcW w:w="2111" w:type="dxa"/>
            <w:tcBorders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понеділок-неділя</w:t>
            </w:r>
          </w:p>
        </w:tc>
      </w:tr>
      <w:tr w:rsidR="00D87ED1" w:rsidRPr="00D87ED1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ім.</w:t>
            </w:r>
            <w:r w:rsidR="009037BC"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proofErr w:type="spellStart"/>
            <w:r w:rsidRPr="00D87ED1">
              <w:rPr>
                <w:rFonts w:ascii="Helvetica" w:hAnsi="Helvetica"/>
                <w:sz w:val="23"/>
                <w:szCs w:val="23"/>
              </w:rPr>
              <w:t>Т.Шевченка</w:t>
            </w:r>
            <w:proofErr w:type="spellEnd"/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виступів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використанням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12.00-22.00</w:t>
            </w:r>
          </w:p>
        </w:tc>
      </w:tr>
      <w:tr w:rsidR="00D87ED1" w:rsidRPr="00D87ED1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та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="009037BC" w:rsidRPr="00D87ED1">
              <w:rPr>
                <w:rFonts w:ascii="Helvetica" w:hAnsi="Helvetica"/>
                <w:sz w:val="23"/>
                <w:szCs w:val="23"/>
              </w:rPr>
              <w:t>н</w:t>
            </w:r>
            <w:r w:rsidRPr="00D87ED1">
              <w:rPr>
                <w:rFonts w:ascii="Helvetica" w:hAnsi="Helvetica"/>
                <w:sz w:val="23"/>
                <w:szCs w:val="23"/>
              </w:rPr>
              <w:t>абережна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музичного супроводу та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D87ED1" w:rsidRPr="00D87ED1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Тернопільського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звукопідсилювальної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D87ED1" w:rsidRPr="00D87ED1">
        <w:trPr>
          <w:trHeight w:val="270"/>
        </w:trPr>
        <w:tc>
          <w:tcPr>
            <w:tcW w:w="572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:rsidR="00E617A8" w:rsidRPr="00D87ED1" w:rsidRDefault="009037BC" w:rsidP="009037BC">
            <w:pPr>
              <w:rPr>
                <w:rFonts w:ascii="Helvetica" w:hAnsi="Helvetica"/>
                <w:sz w:val="23"/>
                <w:szCs w:val="23"/>
              </w:rPr>
            </w:pPr>
            <w:proofErr w:type="spellStart"/>
            <w:r w:rsidRPr="00D87ED1">
              <w:rPr>
                <w:rFonts w:ascii="Helvetica" w:hAnsi="Helvetica"/>
                <w:sz w:val="23"/>
                <w:szCs w:val="23"/>
              </w:rPr>
              <w:t>с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>таву</w:t>
            </w:r>
            <w:proofErr w:type="spellEnd"/>
          </w:p>
        </w:tc>
        <w:tc>
          <w:tcPr>
            <w:tcW w:w="3286" w:type="dxa"/>
            <w:tcBorders>
              <w:top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апаратури</w:t>
            </w:r>
          </w:p>
        </w:tc>
        <w:tc>
          <w:tcPr>
            <w:tcW w:w="2111" w:type="dxa"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D87ED1" w:rsidRPr="00D87ED1">
        <w:trPr>
          <w:trHeight w:val="281"/>
        </w:trPr>
        <w:tc>
          <w:tcPr>
            <w:tcW w:w="572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  <w:tcBorders>
              <w:bottom w:val="nil"/>
            </w:tcBorders>
          </w:tcPr>
          <w:p w:rsidR="00E617A8" w:rsidRPr="00D87ED1" w:rsidRDefault="009037BC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П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>арк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Здоров’я</w:t>
            </w:r>
          </w:p>
        </w:tc>
        <w:tc>
          <w:tcPr>
            <w:tcW w:w="3286" w:type="dxa"/>
            <w:tcBorders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допускається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здійснення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всіх</w:t>
            </w:r>
          </w:p>
        </w:tc>
        <w:tc>
          <w:tcPr>
            <w:tcW w:w="2111" w:type="dxa"/>
            <w:tcBorders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понеділок-неділя</w:t>
            </w:r>
          </w:p>
        </w:tc>
      </w:tr>
      <w:tr w:rsidR="00D87ED1" w:rsidRPr="00D87ED1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виступів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використанням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12.00-22.00</w:t>
            </w:r>
          </w:p>
        </w:tc>
      </w:tr>
      <w:tr w:rsidR="00D87ED1" w:rsidRPr="00D87ED1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музичного супроводу та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D87ED1" w:rsidRPr="00D87ED1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звукопідсилювальної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D87ED1" w:rsidRPr="00D87ED1">
        <w:trPr>
          <w:trHeight w:val="546"/>
        </w:trPr>
        <w:tc>
          <w:tcPr>
            <w:tcW w:w="572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апаратури</w:t>
            </w:r>
          </w:p>
        </w:tc>
        <w:tc>
          <w:tcPr>
            <w:tcW w:w="2111" w:type="dxa"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D87ED1" w:rsidRPr="00D87ED1">
        <w:trPr>
          <w:trHeight w:val="281"/>
        </w:trPr>
        <w:tc>
          <w:tcPr>
            <w:tcW w:w="572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  <w:tcBorders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Старий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парк</w:t>
            </w:r>
          </w:p>
        </w:tc>
        <w:tc>
          <w:tcPr>
            <w:tcW w:w="3286" w:type="dxa"/>
            <w:tcBorders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допускається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використання</w:t>
            </w:r>
          </w:p>
        </w:tc>
        <w:tc>
          <w:tcPr>
            <w:tcW w:w="2111" w:type="dxa"/>
            <w:tcBorders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понеділок-субота</w:t>
            </w:r>
          </w:p>
        </w:tc>
      </w:tr>
      <w:tr w:rsidR="00D87ED1" w:rsidRPr="00D87ED1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звукопідсилювальної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12.00-21.00</w:t>
            </w:r>
          </w:p>
        </w:tc>
      </w:tr>
      <w:tr w:rsidR="00D87ED1" w:rsidRPr="00D87ED1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апаратури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для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вокалу та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неділя</w:t>
            </w:r>
          </w:p>
        </w:tc>
      </w:tr>
      <w:tr w:rsidR="00D87ED1" w:rsidRPr="00D87ED1">
        <w:trPr>
          <w:trHeight w:val="275"/>
        </w:trPr>
        <w:tc>
          <w:tcPr>
            <w:tcW w:w="572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одного інструменту,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15.00-21.00</w:t>
            </w:r>
          </w:p>
        </w:tc>
      </w:tr>
      <w:tr w:rsidR="00D87ED1" w:rsidRPr="00D87ED1">
        <w:trPr>
          <w:trHeight w:val="270"/>
        </w:trPr>
        <w:tc>
          <w:tcPr>
            <w:tcW w:w="572" w:type="dxa"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акустичні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виступи</w:t>
            </w:r>
          </w:p>
        </w:tc>
        <w:tc>
          <w:tcPr>
            <w:tcW w:w="2111" w:type="dxa"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D87ED1" w:rsidRPr="00D87ED1">
        <w:trPr>
          <w:trHeight w:val="345"/>
        </w:trPr>
        <w:tc>
          <w:tcPr>
            <w:tcW w:w="9784" w:type="dxa"/>
            <w:gridSpan w:val="5"/>
          </w:tcPr>
          <w:p w:rsidR="00E617A8" w:rsidRPr="00D87ED1" w:rsidRDefault="00D87ED1" w:rsidP="00D87ED1">
            <w:pPr>
              <w:jc w:val="center"/>
              <w:rPr>
                <w:rFonts w:ascii="Helvetica" w:hAnsi="Helvetica"/>
                <w:b/>
                <w:i/>
                <w:sz w:val="23"/>
                <w:szCs w:val="23"/>
              </w:rPr>
            </w:pPr>
            <w:r w:rsidRPr="00D87ED1">
              <w:rPr>
                <w:rFonts w:ascii="Helvetica" w:hAnsi="Helvetica"/>
                <w:b/>
                <w:i/>
                <w:sz w:val="23"/>
                <w:szCs w:val="23"/>
              </w:rPr>
              <w:t>Локація</w:t>
            </w:r>
            <w:r w:rsidRPr="00D87ED1">
              <w:rPr>
                <w:rFonts w:ascii="Helvetica" w:hAnsi="Helvetica"/>
                <w:b/>
                <w:i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b/>
                <w:i/>
                <w:sz w:val="23"/>
                <w:szCs w:val="23"/>
              </w:rPr>
              <w:t>3</w:t>
            </w:r>
          </w:p>
        </w:tc>
      </w:tr>
      <w:tr w:rsidR="00D87ED1" w:rsidRPr="00D87ED1">
        <w:trPr>
          <w:trHeight w:val="552"/>
        </w:trPr>
        <w:tc>
          <w:tcPr>
            <w:tcW w:w="572" w:type="dxa"/>
            <w:tcBorders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3</w:t>
            </w:r>
          </w:p>
        </w:tc>
        <w:tc>
          <w:tcPr>
            <w:tcW w:w="1677" w:type="dxa"/>
            <w:tcBorders>
              <w:bottom w:val="nil"/>
            </w:tcBorders>
          </w:tcPr>
          <w:p w:rsidR="00E617A8" w:rsidRPr="00D87ED1" w:rsidRDefault="009037BC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Житлові райони</w:t>
            </w:r>
            <w:r w:rsidR="00D87ED1" w:rsidRPr="00D87ED1">
              <w:rPr>
                <w:rFonts w:ascii="Helvetica" w:hAnsi="Helvetica"/>
                <w:sz w:val="23"/>
                <w:szCs w:val="23"/>
                <w:lang w:val="en-US"/>
              </w:rPr>
              <w:t xml:space="preserve"> 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>міста</w:t>
            </w:r>
          </w:p>
        </w:tc>
        <w:tc>
          <w:tcPr>
            <w:tcW w:w="2138" w:type="dxa"/>
            <w:tcBorders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3286" w:type="dxa"/>
            <w:vMerge w:val="restart"/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допускається використання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звукопідсилювальної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апаратури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для вокалу та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одного інструменту,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акустичні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виступи</w:t>
            </w:r>
          </w:p>
        </w:tc>
        <w:tc>
          <w:tcPr>
            <w:tcW w:w="2111" w:type="dxa"/>
            <w:vMerge w:val="restart"/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понеділок -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п’ятниця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12.00-21.00</w:t>
            </w: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субота-неділя</w:t>
            </w: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15.00-21.00</w:t>
            </w:r>
          </w:p>
        </w:tc>
      </w:tr>
      <w:tr w:rsidR="00D87ED1" w:rsidRPr="00D87ED1">
        <w:trPr>
          <w:trHeight w:val="1369"/>
        </w:trPr>
        <w:tc>
          <w:tcPr>
            <w:tcW w:w="572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«Аляска»</w:t>
            </w:r>
          </w:p>
        </w:tc>
        <w:tc>
          <w:tcPr>
            <w:tcW w:w="2138" w:type="dxa"/>
            <w:tcBorders>
              <w:top w:val="nil"/>
            </w:tcBorders>
          </w:tcPr>
          <w:p w:rsidR="00E617A8" w:rsidRPr="00D87ED1" w:rsidRDefault="009037BC" w:rsidP="009037BC">
            <w:pPr>
              <w:rPr>
                <w:rFonts w:ascii="Helvetica" w:hAnsi="Helvetica"/>
                <w:sz w:val="23"/>
                <w:szCs w:val="23"/>
              </w:rPr>
            </w:pPr>
            <w:proofErr w:type="spellStart"/>
            <w:r w:rsidRPr="00D87ED1">
              <w:rPr>
                <w:rFonts w:ascii="Helvetica" w:hAnsi="Helvetica"/>
                <w:sz w:val="23"/>
                <w:szCs w:val="23"/>
              </w:rPr>
              <w:t>бульв</w:t>
            </w:r>
            <w:proofErr w:type="spellEnd"/>
            <w:r w:rsidRPr="00D87ED1">
              <w:rPr>
                <w:rFonts w:ascii="Helvetica" w:hAnsi="Helvetica"/>
                <w:sz w:val="23"/>
                <w:szCs w:val="23"/>
              </w:rPr>
              <w:t>. Дмитра Вишневецького</w:t>
            </w:r>
          </w:p>
        </w:tc>
        <w:tc>
          <w:tcPr>
            <w:tcW w:w="3286" w:type="dxa"/>
            <w:vMerge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2111" w:type="dxa"/>
            <w:vMerge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</w:tr>
      <w:tr w:rsidR="00D87ED1" w:rsidRPr="00D87ED1">
        <w:trPr>
          <w:trHeight w:val="1379"/>
        </w:trPr>
        <w:tc>
          <w:tcPr>
            <w:tcW w:w="572" w:type="dxa"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677" w:type="dxa"/>
            <w:tcBorders>
              <w:top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«Східний»</w:t>
            </w:r>
          </w:p>
        </w:tc>
        <w:tc>
          <w:tcPr>
            <w:tcW w:w="2138" w:type="dxa"/>
          </w:tcPr>
          <w:p w:rsidR="00E617A8" w:rsidRPr="00D87ED1" w:rsidRDefault="009037BC" w:rsidP="009037BC">
            <w:pPr>
              <w:rPr>
                <w:rFonts w:ascii="Helvetica" w:hAnsi="Helvetica"/>
                <w:sz w:val="23"/>
                <w:szCs w:val="23"/>
              </w:rPr>
            </w:pPr>
            <w:proofErr w:type="spellStart"/>
            <w:r w:rsidRPr="00D87ED1">
              <w:rPr>
                <w:rFonts w:ascii="Helvetica" w:hAnsi="Helvetica"/>
                <w:sz w:val="23"/>
                <w:szCs w:val="23"/>
              </w:rPr>
              <w:t>бульв</w:t>
            </w:r>
            <w:proofErr w:type="spellEnd"/>
            <w:r w:rsidRPr="00D87ED1">
              <w:rPr>
                <w:rFonts w:ascii="Helvetica" w:hAnsi="Helvetica"/>
                <w:sz w:val="23"/>
                <w:szCs w:val="23"/>
              </w:rPr>
              <w:t>. Данила Галицького</w:t>
            </w:r>
          </w:p>
        </w:tc>
        <w:tc>
          <w:tcPr>
            <w:tcW w:w="3286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допускається використання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звукопідсилювальної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апаратури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для вокалу та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одного інструменту,</w:t>
            </w: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акустичні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виступи</w:t>
            </w:r>
          </w:p>
        </w:tc>
        <w:tc>
          <w:tcPr>
            <w:tcW w:w="2111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понеділок -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п’ятниця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12.00-21.00</w:t>
            </w: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субота-неділя</w:t>
            </w: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15.00-21.00</w:t>
            </w:r>
          </w:p>
        </w:tc>
      </w:tr>
    </w:tbl>
    <w:p w:rsidR="00E617A8" w:rsidRPr="00D87ED1" w:rsidRDefault="00E617A8" w:rsidP="009037BC">
      <w:pPr>
        <w:rPr>
          <w:rFonts w:ascii="Helvetica" w:hAnsi="Helvetica"/>
          <w:sz w:val="23"/>
          <w:szCs w:val="23"/>
        </w:rPr>
        <w:sectPr w:rsidR="00E617A8" w:rsidRPr="00D87ED1">
          <w:pgSz w:w="11910" w:h="16840"/>
          <w:pgMar w:top="1120" w:right="400" w:bottom="280" w:left="148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701"/>
        <w:gridCol w:w="2115"/>
        <w:gridCol w:w="3287"/>
        <w:gridCol w:w="2112"/>
      </w:tblGrid>
      <w:tr w:rsidR="00D87ED1" w:rsidRPr="00D87ED1">
        <w:trPr>
          <w:trHeight w:val="1378"/>
        </w:trPr>
        <w:tc>
          <w:tcPr>
            <w:tcW w:w="572" w:type="dxa"/>
            <w:vMerge w:val="restart"/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«Сонячний»</w:t>
            </w:r>
          </w:p>
        </w:tc>
        <w:tc>
          <w:tcPr>
            <w:tcW w:w="2115" w:type="dxa"/>
          </w:tcPr>
          <w:p w:rsidR="00E617A8" w:rsidRPr="00D87ED1" w:rsidRDefault="009037BC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С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 xml:space="preserve">квер 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>Богдана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>Лепкого</w:t>
            </w:r>
          </w:p>
        </w:tc>
        <w:tc>
          <w:tcPr>
            <w:tcW w:w="3287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допускаються акустичні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виступи без використання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звукопідсилювальної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апаратури</w:t>
            </w:r>
          </w:p>
        </w:tc>
        <w:tc>
          <w:tcPr>
            <w:tcW w:w="2112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понеділок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-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неділя</w:t>
            </w: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11.00-21.00</w:t>
            </w:r>
          </w:p>
        </w:tc>
      </w:tr>
      <w:tr w:rsidR="00D87ED1" w:rsidRPr="00D87ED1">
        <w:trPr>
          <w:trHeight w:val="1379"/>
        </w:trPr>
        <w:tc>
          <w:tcPr>
            <w:tcW w:w="572" w:type="dxa"/>
            <w:vMerge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«Дружба»</w:t>
            </w:r>
          </w:p>
        </w:tc>
        <w:tc>
          <w:tcPr>
            <w:tcW w:w="2115" w:type="dxa"/>
            <w:tcBorders>
              <w:bottom w:val="nil"/>
            </w:tcBorders>
          </w:tcPr>
          <w:p w:rsidR="00E617A8" w:rsidRPr="00D87ED1" w:rsidRDefault="009037BC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С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 xml:space="preserve">квер 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>Миру</w:t>
            </w:r>
          </w:p>
        </w:tc>
        <w:tc>
          <w:tcPr>
            <w:tcW w:w="3287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допускається використання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звукопідсилювальної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апаратури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для вокалу та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одного інструменту,</w:t>
            </w: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акустичні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виступи</w:t>
            </w:r>
          </w:p>
        </w:tc>
        <w:tc>
          <w:tcPr>
            <w:tcW w:w="2112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понеділок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-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неділя</w:t>
            </w: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13.00-21.00</w:t>
            </w:r>
          </w:p>
        </w:tc>
      </w:tr>
      <w:tr w:rsidR="00E617A8" w:rsidRPr="00D87ED1">
        <w:trPr>
          <w:trHeight w:val="1378"/>
        </w:trPr>
        <w:tc>
          <w:tcPr>
            <w:tcW w:w="572" w:type="dxa"/>
            <w:vMerge/>
            <w:tcBorders>
              <w:top w:val="nil"/>
            </w:tcBorders>
          </w:tcPr>
          <w:p w:rsidR="00E617A8" w:rsidRPr="00D87ED1" w:rsidRDefault="00E617A8" w:rsidP="009037B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«Дружба»</w:t>
            </w:r>
          </w:p>
        </w:tc>
        <w:tc>
          <w:tcPr>
            <w:tcW w:w="2115" w:type="dxa"/>
          </w:tcPr>
          <w:p w:rsidR="00E617A8" w:rsidRPr="00D87ED1" w:rsidRDefault="009037BC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С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 xml:space="preserve">квер </w:t>
            </w:r>
            <w:r w:rsidR="00D87ED1" w:rsidRPr="00D87ED1">
              <w:rPr>
                <w:rFonts w:ascii="Helvetica" w:hAnsi="Helvetica"/>
                <w:sz w:val="23"/>
                <w:szCs w:val="23"/>
              </w:rPr>
              <w:t>Юності</w:t>
            </w:r>
          </w:p>
        </w:tc>
        <w:tc>
          <w:tcPr>
            <w:tcW w:w="3287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допускаються акустичні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виступи без використання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звукопідсилювальної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апаратури</w:t>
            </w:r>
          </w:p>
        </w:tc>
        <w:tc>
          <w:tcPr>
            <w:tcW w:w="2112" w:type="dxa"/>
          </w:tcPr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понеділок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-</w:t>
            </w:r>
            <w:r w:rsidRPr="00D87ED1">
              <w:rPr>
                <w:rFonts w:ascii="Helvetica" w:hAnsi="Helvetica"/>
                <w:sz w:val="23"/>
                <w:szCs w:val="23"/>
              </w:rPr>
              <w:t xml:space="preserve"> </w:t>
            </w:r>
            <w:r w:rsidRPr="00D87ED1">
              <w:rPr>
                <w:rFonts w:ascii="Helvetica" w:hAnsi="Helvetica"/>
                <w:sz w:val="23"/>
                <w:szCs w:val="23"/>
              </w:rPr>
              <w:t>неділя</w:t>
            </w:r>
          </w:p>
          <w:p w:rsidR="00E617A8" w:rsidRPr="00D87ED1" w:rsidRDefault="00D87ED1" w:rsidP="009037BC">
            <w:pPr>
              <w:rPr>
                <w:rFonts w:ascii="Helvetica" w:hAnsi="Helvetica"/>
                <w:sz w:val="23"/>
                <w:szCs w:val="23"/>
              </w:rPr>
            </w:pPr>
            <w:r w:rsidRPr="00D87ED1">
              <w:rPr>
                <w:rFonts w:ascii="Helvetica" w:hAnsi="Helvetica"/>
                <w:sz w:val="23"/>
                <w:szCs w:val="23"/>
              </w:rPr>
              <w:t>15.00-21.00</w:t>
            </w:r>
          </w:p>
        </w:tc>
      </w:tr>
    </w:tbl>
    <w:p w:rsidR="00E617A8" w:rsidRPr="00D87ED1" w:rsidRDefault="00E617A8" w:rsidP="009037BC">
      <w:pPr>
        <w:rPr>
          <w:rFonts w:ascii="Helvetica" w:hAnsi="Helvetica"/>
          <w:sz w:val="23"/>
          <w:szCs w:val="23"/>
        </w:rPr>
      </w:pPr>
    </w:p>
    <w:p w:rsidR="00E617A8" w:rsidRPr="00D87ED1" w:rsidRDefault="00E617A8" w:rsidP="009037BC">
      <w:pPr>
        <w:rPr>
          <w:rFonts w:ascii="Helvetica" w:hAnsi="Helvetica"/>
          <w:sz w:val="23"/>
          <w:szCs w:val="23"/>
        </w:rPr>
      </w:pPr>
    </w:p>
    <w:p w:rsidR="00E617A8" w:rsidRPr="00D87ED1" w:rsidRDefault="00E617A8" w:rsidP="009037BC">
      <w:pPr>
        <w:rPr>
          <w:rFonts w:ascii="Helvetica" w:hAnsi="Helvetica"/>
          <w:sz w:val="23"/>
          <w:szCs w:val="23"/>
        </w:rPr>
      </w:pPr>
    </w:p>
    <w:p w:rsidR="00E617A8" w:rsidRPr="00D87ED1" w:rsidRDefault="00E617A8" w:rsidP="009037BC">
      <w:pPr>
        <w:rPr>
          <w:rFonts w:ascii="Helvetica" w:hAnsi="Helvetica"/>
          <w:sz w:val="23"/>
          <w:szCs w:val="23"/>
        </w:rPr>
      </w:pPr>
    </w:p>
    <w:sectPr w:rsidR="00E617A8" w:rsidRPr="00D87ED1">
      <w:pgSz w:w="11910" w:h="16840"/>
      <w:pgMar w:top="1120" w:right="400" w:bottom="280" w:left="14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A8"/>
    <w:rsid w:val="009037BC"/>
    <w:rsid w:val="00D87ED1"/>
    <w:rsid w:val="00E6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D774"/>
  <w15:docId w15:val="{AA92C6AD-287E-4BEE-A01C-0A936DD2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2250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d01-Zvarych</cp:lastModifiedBy>
  <cp:revision>2</cp:revision>
  <dcterms:created xsi:type="dcterms:W3CDTF">2022-06-01T07:37:00Z</dcterms:created>
  <dcterms:modified xsi:type="dcterms:W3CDTF">2022-06-01T07:37:00Z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2022-06-01T00:00:00Z</vt:filetime>
  </property>
</Properties>
</file>