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69" w:rsidRDefault="004D7ACF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0F5C69" w:rsidRDefault="004D7ACF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0F5C69" w:rsidRDefault="000F5C69">
      <w:pPr>
        <w:pStyle w:val="a3"/>
        <w:rPr>
          <w:sz w:val="24"/>
        </w:rPr>
      </w:pPr>
    </w:p>
    <w:p w:rsidR="000F5C69" w:rsidRDefault="004D7ACF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ВИСНОВОК</w:t>
      </w:r>
      <w:r>
        <w:rPr>
          <w:szCs w:val="28"/>
        </w:rPr>
        <w:t xml:space="preserve">   </w:t>
      </w:r>
    </w:p>
    <w:p w:rsidR="000F5C69" w:rsidRDefault="004D7A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,23.08.2009 року народження</w:t>
      </w:r>
    </w:p>
    <w:p w:rsidR="000F5C69" w:rsidRDefault="004D7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№607/2150/22, які надійшли із Тернопільського міськрайонного суду Тернопільської області за позовом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до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Встановлено, що у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та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від спільного шлюбу 23.08.2009 року народилась донька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Шлюб між подружжям розірвано у 2016 році.</w:t>
      </w:r>
    </w:p>
    <w:p w:rsidR="000F5C69" w:rsidRDefault="004D7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дитини,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на засіданні комісії повідомила, що батько не бере участі у житті доньки, не цікавиться її здоров’ям, навчанням, розвитком, матеріально не допомагає. </w:t>
      </w:r>
    </w:p>
    <w:p w:rsidR="000F5C69" w:rsidRDefault="004D7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інформації Збаразького відділу державної виконавчої служби у Тернопільському районі Тернопільської області  Південно-Західного  міжрегіонального управління Міністерства юстиції  (м. Івано-Франківськ) від 11.02.2022  року  №341  заборгованість у</w:t>
      </w:r>
      <w:r>
        <w:rPr>
          <w:b/>
          <w:sz w:val="28"/>
          <w:szCs w:val="28"/>
          <w:lang w:val="uk-UA"/>
        </w:rPr>
        <w:t xml:space="preserve">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по сплаті аліментів становить 28124,35 грн.</w:t>
      </w:r>
    </w:p>
    <w:p w:rsidR="000F5C69" w:rsidRDefault="004D7A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Тернопільської загальноосвітньої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</w:t>
      </w:r>
      <w:r w:rsidR="00D81C9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від 18.01.2022 року  за №02-12/15  підтверджує той факт, що батько не цікавився успішністю доньки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не відвідував її у школі, не брав участь у батьківських зборах. </w:t>
      </w:r>
    </w:p>
    <w:p w:rsidR="000F5C69" w:rsidRDefault="004D7A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D81C9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проведено бесіду під час якої з’ясовано, що батько не проживає з нею та матір’ю, не вітає її з днем народження, не цікавиться її навчанням.   Дівчинка повністю підтримує позовні вимоги матері.  </w:t>
      </w:r>
    </w:p>
    <w:p w:rsidR="000F5C69" w:rsidRDefault="004D7A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Зазначені факти, як кожен окремо так і в сукупності свідчать, що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не виконує обов’язки щодо виховання та утримання доньки </w:t>
      </w:r>
      <w:r w:rsidR="00D81C98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свідомо нехтує ними та самоусунувся від виконання батьківських обов’язків.    </w:t>
      </w:r>
    </w:p>
    <w:p w:rsidR="000F5C69" w:rsidRDefault="004D7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D81C98">
        <w:rPr>
          <w:sz w:val="28"/>
          <w:szCs w:val="28"/>
          <w:lang w:val="uk-UA"/>
        </w:rPr>
        <w:t>….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D81C98">
        <w:rPr>
          <w:sz w:val="28"/>
          <w:szCs w:val="28"/>
          <w:lang w:val="uk-UA"/>
        </w:rPr>
        <w:t>….</w:t>
      </w:r>
      <w:bookmarkStart w:id="0" w:name="_GoBack"/>
      <w:bookmarkEnd w:id="0"/>
      <w:r>
        <w:rPr>
          <w:sz w:val="28"/>
          <w:szCs w:val="28"/>
          <w:lang w:val="uk-UA"/>
        </w:rPr>
        <w:t xml:space="preserve"> 23.08.2009  року народження.</w:t>
      </w:r>
    </w:p>
    <w:p w:rsidR="000F5C69" w:rsidRDefault="004D7ACF">
      <w:pPr>
        <w:pStyle w:val="a3"/>
        <w:tabs>
          <w:tab w:val="left" w:pos="2115"/>
        </w:tabs>
        <w:rPr>
          <w:szCs w:val="28"/>
        </w:rPr>
      </w:pPr>
      <w:r>
        <w:rPr>
          <w:szCs w:val="28"/>
        </w:rPr>
        <w:t xml:space="preserve"> </w:t>
      </w:r>
    </w:p>
    <w:p w:rsidR="000F5C69" w:rsidRDefault="000F5C69">
      <w:pPr>
        <w:pStyle w:val="a3"/>
        <w:tabs>
          <w:tab w:val="left" w:pos="2115"/>
        </w:tabs>
        <w:rPr>
          <w:szCs w:val="28"/>
        </w:rPr>
      </w:pPr>
    </w:p>
    <w:p w:rsidR="000F5C69" w:rsidRDefault="004D7ACF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0F5C69" w:rsidRDefault="000F5C69">
      <w:pPr>
        <w:pStyle w:val="a3"/>
        <w:rPr>
          <w:szCs w:val="28"/>
        </w:rPr>
      </w:pPr>
    </w:p>
    <w:p w:rsidR="000F5C69" w:rsidRDefault="000F5C69">
      <w:pPr>
        <w:pStyle w:val="a3"/>
        <w:tabs>
          <w:tab w:val="left" w:pos="2115"/>
        </w:tabs>
        <w:ind w:right="-39"/>
        <w:rPr>
          <w:szCs w:val="28"/>
        </w:rPr>
      </w:pPr>
    </w:p>
    <w:p w:rsidR="000F5C69" w:rsidRDefault="000F5C69">
      <w:pPr>
        <w:pStyle w:val="a3"/>
        <w:rPr>
          <w:szCs w:val="28"/>
        </w:rPr>
      </w:pPr>
    </w:p>
    <w:p w:rsidR="000F5C69" w:rsidRDefault="000F5C69">
      <w:pPr>
        <w:pStyle w:val="a3"/>
        <w:rPr>
          <w:szCs w:val="28"/>
        </w:rPr>
      </w:pPr>
    </w:p>
    <w:p w:rsidR="000F5C69" w:rsidRDefault="000F5C69">
      <w:pPr>
        <w:jc w:val="center"/>
        <w:rPr>
          <w:sz w:val="28"/>
          <w:szCs w:val="28"/>
          <w:lang w:val="uk-UA"/>
        </w:rPr>
      </w:pPr>
    </w:p>
    <w:p w:rsidR="000F5C69" w:rsidRDefault="000F5C69">
      <w:pPr>
        <w:jc w:val="center"/>
        <w:rPr>
          <w:sz w:val="28"/>
          <w:szCs w:val="28"/>
          <w:lang w:val="uk-UA"/>
        </w:rPr>
      </w:pPr>
    </w:p>
    <w:p w:rsidR="000F5C69" w:rsidRDefault="000F5C69">
      <w:pPr>
        <w:rPr>
          <w:sz w:val="28"/>
          <w:szCs w:val="28"/>
          <w:lang w:val="uk-UA"/>
        </w:rPr>
      </w:pPr>
    </w:p>
    <w:sectPr w:rsidR="000F5C69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69"/>
    <w:rsid w:val="000F5C69"/>
    <w:rsid w:val="004954A6"/>
    <w:rsid w:val="004D7ACF"/>
    <w:rsid w:val="00C838E8"/>
    <w:rsid w:val="00D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AD0F"/>
  <w15:docId w15:val="{F15C5B16-3906-4DC8-86BD-403AE57C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4</cp:revision>
  <cp:lastPrinted>2021-03-02T12:54:00Z</cp:lastPrinted>
  <dcterms:created xsi:type="dcterms:W3CDTF">2022-04-18T12:02:00Z</dcterms:created>
  <dcterms:modified xsi:type="dcterms:W3CDTF">2022-04-18T12:47:00Z</dcterms:modified>
</cp:coreProperties>
</file>