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5" w:rsidRDefault="009A6145" w:rsidP="008D36C5">
      <w:pPr>
        <w:rPr>
          <w:sz w:val="24"/>
          <w:szCs w:val="24"/>
        </w:rPr>
      </w:pPr>
    </w:p>
    <w:p w:rsidR="009A6145" w:rsidRDefault="008B4273">
      <w:pPr>
        <w:ind w:left="11766"/>
        <w:rPr>
          <w:sz w:val="24"/>
          <w:szCs w:val="24"/>
        </w:rPr>
      </w:pPr>
      <w:r>
        <w:rPr>
          <w:sz w:val="24"/>
          <w:szCs w:val="24"/>
        </w:rPr>
        <w:t xml:space="preserve">Додаток до </w:t>
      </w:r>
    </w:p>
    <w:p w:rsidR="009A6145" w:rsidRDefault="008B4273">
      <w:pPr>
        <w:ind w:left="11766"/>
        <w:rPr>
          <w:sz w:val="24"/>
          <w:szCs w:val="24"/>
        </w:rPr>
      </w:pPr>
      <w:r>
        <w:rPr>
          <w:sz w:val="24"/>
          <w:szCs w:val="24"/>
        </w:rPr>
        <w:t>рішення виконавчого комітету</w:t>
      </w:r>
    </w:p>
    <w:p w:rsidR="009A6145" w:rsidRDefault="009A6145" w:rsidP="008D36C5">
      <w:pPr>
        <w:rPr>
          <w:sz w:val="28"/>
          <w:szCs w:val="28"/>
        </w:rPr>
      </w:pPr>
    </w:p>
    <w:p w:rsidR="009A6145" w:rsidRDefault="008B4273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  <w:r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0" w:name="_1fob9te"/>
      <w:bookmarkEnd w:id="0"/>
    </w:p>
    <w:p w:rsidR="009A6145" w:rsidRDefault="008B427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Тернопільської міської територіальної громади</w:t>
      </w:r>
    </w:p>
    <w:p w:rsidR="009A6145" w:rsidRDefault="008B4273" w:rsidP="008D36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квітень 2022 року</w:t>
      </w:r>
    </w:p>
    <w:tbl>
      <w:tblPr>
        <w:tblStyle w:val="af4"/>
        <w:tblW w:w="15877" w:type="dxa"/>
        <w:tblInd w:w="-431" w:type="dxa"/>
        <w:tblLayout w:type="fixed"/>
        <w:tblLook w:val="04A0"/>
      </w:tblPr>
      <w:tblGrid>
        <w:gridCol w:w="940"/>
        <w:gridCol w:w="2745"/>
        <w:gridCol w:w="1559"/>
        <w:gridCol w:w="3829"/>
        <w:gridCol w:w="1132"/>
        <w:gridCol w:w="1136"/>
        <w:gridCol w:w="1559"/>
        <w:gridCol w:w="1134"/>
        <w:gridCol w:w="1843"/>
      </w:tblGrid>
      <w:tr w:rsidR="009A6145">
        <w:trPr>
          <w:trHeight w:val="563"/>
        </w:trPr>
        <w:tc>
          <w:tcPr>
            <w:tcW w:w="940" w:type="dxa"/>
            <w:vMerge w:val="restart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власне ім’я, по батькові (за наявності) особи, що розмістила внутрішньо переміщених осіб, контактний номер телефону</w:t>
            </w:r>
          </w:p>
        </w:tc>
        <w:tc>
          <w:tcPr>
            <w:tcW w:w="1559" w:type="dxa"/>
            <w:vMerge w:val="restart"/>
            <w:vAlign w:val="center"/>
          </w:tcPr>
          <w:p w:rsidR="009A6145" w:rsidRDefault="008B4273">
            <w:pPr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9" w:type="dxa"/>
            <w:vMerge w:val="restart"/>
            <w:vAlign w:val="center"/>
          </w:tcPr>
          <w:p w:rsidR="009A6145" w:rsidRDefault="008B4273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банківського рахунка для перерахування суми компенсації</w:t>
            </w:r>
          </w:p>
          <w:p w:rsidR="009A6145" w:rsidRDefault="008B4273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стандартом IBAN)</w:t>
            </w:r>
          </w:p>
        </w:tc>
        <w:tc>
          <w:tcPr>
            <w:tcW w:w="1132" w:type="dxa"/>
            <w:vMerge w:val="restart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136" w:type="dxa"/>
            <w:vMerge w:val="restart"/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>
              <w:rPr>
                <w:sz w:val="24"/>
                <w:szCs w:val="24"/>
              </w:rPr>
              <w:t>здійснюва-лося</w:t>
            </w:r>
            <w:proofErr w:type="spellEnd"/>
            <w:r>
              <w:rPr>
                <w:sz w:val="24"/>
                <w:szCs w:val="24"/>
              </w:rPr>
              <w:t xml:space="preserve"> розміщення</w:t>
            </w:r>
          </w:p>
        </w:tc>
        <w:tc>
          <w:tcPr>
            <w:tcW w:w="4536" w:type="dxa"/>
            <w:gridSpan w:val="3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витрат, що підлягає компенсації</w:t>
            </w:r>
          </w:p>
        </w:tc>
      </w:tr>
      <w:tr w:rsidR="009A6145">
        <w:trPr>
          <w:trHeight w:val="2459"/>
        </w:trPr>
        <w:tc>
          <w:tcPr>
            <w:tcW w:w="940" w:type="dxa"/>
            <w:vMerge/>
            <w:vAlign w:val="center"/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6145" w:rsidRDefault="009A614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9A6145" w:rsidRDefault="009A614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компенсацію за рахунок коштів державного бюджету, зокрема резервного фонду</w:t>
            </w:r>
          </w:p>
        </w:tc>
        <w:tc>
          <w:tcPr>
            <w:tcW w:w="1134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компенсацію за рахунок коштів місцевих бюджетів</w:t>
            </w:r>
          </w:p>
        </w:tc>
        <w:tc>
          <w:tcPr>
            <w:tcW w:w="1843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компенсацію за рахунок коштів підприємств, установ та організацій незалежно від форми власності, іноземних держав, добровільних пожертвувань фізичних і юридичних осіб, інших не заборонених законодавством джерел</w:t>
            </w:r>
          </w:p>
        </w:tc>
      </w:tr>
      <w:tr w:rsidR="009A6145">
        <w:trPr>
          <w:trHeight w:val="386"/>
        </w:trPr>
        <w:tc>
          <w:tcPr>
            <w:tcW w:w="940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2745" w:type="dxa"/>
            <w:vAlign w:val="center"/>
          </w:tcPr>
          <w:p w:rsidR="009A6145" w:rsidRDefault="008B4273" w:rsidP="008D3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Мухіна </w:t>
            </w:r>
            <w:r w:rsidR="008D36C5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9A6145" w:rsidRDefault="009A614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9A6145" w:rsidRDefault="009A6145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6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559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1196</w:t>
            </w:r>
            <w:r>
              <w:rPr>
                <w:sz w:val="24"/>
                <w:szCs w:val="24"/>
              </w:rPr>
              <w:t xml:space="preserve">,37    </w:t>
            </w:r>
          </w:p>
        </w:tc>
        <w:tc>
          <w:tcPr>
            <w:tcW w:w="1134" w:type="dxa"/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</w:tc>
      </w:tr>
      <w:tr w:rsidR="009A6145">
        <w:trPr>
          <w:trHeight w:val="386"/>
        </w:trPr>
        <w:tc>
          <w:tcPr>
            <w:tcW w:w="940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2745" w:type="dxa"/>
            <w:vAlign w:val="center"/>
          </w:tcPr>
          <w:p w:rsidR="009A6145" w:rsidRDefault="008B4273" w:rsidP="008D36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Коршняк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D36C5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9A6145" w:rsidRDefault="009A6145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9A6145" w:rsidRDefault="009A614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9A6145" w:rsidRDefault="008B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768,04    </w:t>
            </w:r>
          </w:p>
        </w:tc>
        <w:tc>
          <w:tcPr>
            <w:tcW w:w="1134" w:type="dxa"/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6145" w:rsidRDefault="009A61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6145" w:rsidRDefault="009A6145">
      <w:pPr>
        <w:rPr>
          <w:sz w:val="28"/>
          <w:szCs w:val="28"/>
        </w:rPr>
      </w:pPr>
    </w:p>
    <w:p w:rsidR="009A6145" w:rsidRDefault="009A6145">
      <w:pPr>
        <w:rPr>
          <w:color w:val="000000"/>
          <w:sz w:val="28"/>
          <w:szCs w:val="28"/>
          <w:lang w:val="en-US"/>
        </w:rPr>
      </w:pPr>
    </w:p>
    <w:p w:rsidR="009A6145" w:rsidRDefault="008B427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НАДАЛ</w:t>
      </w:r>
    </w:p>
    <w:sectPr w:rsidR="009A6145" w:rsidSect="008D36C5">
      <w:headerReference w:type="default" r:id="rId8"/>
      <w:pgSz w:w="16838" w:h="11906" w:orient="landscape"/>
      <w:pgMar w:top="426" w:right="850" w:bottom="850" w:left="850" w:header="708" w:footer="19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45" w:rsidRDefault="009A6145"/>
  </w:endnote>
  <w:endnote w:type="continuationSeparator" w:id="1">
    <w:p w:rsidR="009A6145" w:rsidRDefault="009A61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45" w:rsidRDefault="009A6145"/>
  </w:footnote>
  <w:footnote w:type="continuationSeparator" w:id="1">
    <w:p w:rsidR="009A6145" w:rsidRDefault="009A61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45" w:rsidRDefault="0059457D">
    <w:pPr>
      <w:pStyle w:val="a6"/>
      <w:jc w:val="center"/>
    </w:pPr>
    <w:r>
      <w:fldChar w:fldCharType="begin"/>
    </w:r>
    <w:r w:rsidR="008B4273">
      <w:instrText>PAGE   \* MERGEFORMAT</w:instrText>
    </w:r>
    <w:r>
      <w:fldChar w:fldCharType="separate"/>
    </w:r>
    <w:r w:rsidR="008D36C5" w:rsidRPr="008D36C5">
      <w:rPr>
        <w:noProof/>
        <w:lang w:val="ru-RU"/>
      </w:rPr>
      <w:t>2</w:t>
    </w:r>
    <w:r>
      <w:fldChar w:fldCharType="end"/>
    </w:r>
  </w:p>
  <w:p w:rsidR="009A6145" w:rsidRDefault="009A61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5790C6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EA58C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1AD4A06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B3CB1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D6064BD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C642487C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>
      <w:start w:val="1"/>
      <w:numFmt w:val="lowerLetter"/>
      <w:lvlText w:val="%2."/>
      <w:lvlJc w:val="left"/>
      <w:pPr>
        <w:ind w:left="2880" w:hanging="360"/>
      </w:pPr>
    </w:lvl>
    <w:lvl w:ilvl="2" w:tplc="0422001B">
      <w:start w:val="1"/>
      <w:numFmt w:val="lowerRoman"/>
      <w:lvlText w:val="%3."/>
      <w:lvlJc w:val="right"/>
      <w:pPr>
        <w:ind w:left="3600" w:hanging="180"/>
      </w:pPr>
    </w:lvl>
    <w:lvl w:ilvl="3" w:tplc="0422000F">
      <w:start w:val="1"/>
      <w:numFmt w:val="decimal"/>
      <w:lvlText w:val="%4."/>
      <w:lvlJc w:val="left"/>
      <w:pPr>
        <w:ind w:left="4320" w:hanging="360"/>
      </w:pPr>
    </w:lvl>
    <w:lvl w:ilvl="4" w:tplc="04220019">
      <w:start w:val="1"/>
      <w:numFmt w:val="lowerLetter"/>
      <w:lvlText w:val="%5."/>
      <w:lvlJc w:val="left"/>
      <w:pPr>
        <w:ind w:left="5040" w:hanging="360"/>
      </w:pPr>
    </w:lvl>
    <w:lvl w:ilvl="5" w:tplc="0422001B">
      <w:start w:val="1"/>
      <w:numFmt w:val="lowerRoman"/>
      <w:lvlText w:val="%6."/>
      <w:lvlJc w:val="right"/>
      <w:pPr>
        <w:ind w:left="5760" w:hanging="180"/>
      </w:pPr>
    </w:lvl>
    <w:lvl w:ilvl="6" w:tplc="0422000F">
      <w:start w:val="1"/>
      <w:numFmt w:val="decimal"/>
      <w:lvlText w:val="%7."/>
      <w:lvlJc w:val="left"/>
      <w:pPr>
        <w:ind w:left="6480" w:hanging="360"/>
      </w:pPr>
    </w:lvl>
    <w:lvl w:ilvl="7" w:tplc="04220019">
      <w:start w:val="1"/>
      <w:numFmt w:val="lowerLetter"/>
      <w:lvlText w:val="%8."/>
      <w:lvlJc w:val="left"/>
      <w:pPr>
        <w:ind w:left="7200" w:hanging="360"/>
      </w:pPr>
    </w:lvl>
    <w:lvl w:ilvl="8" w:tplc="0422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145"/>
    <w:rsid w:val="0059457D"/>
    <w:rsid w:val="008B4273"/>
    <w:rsid w:val="008D36C5"/>
    <w:rsid w:val="009A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45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6145"/>
    <w:pPr>
      <w:ind w:left="720"/>
      <w:contextualSpacing/>
    </w:pPr>
  </w:style>
  <w:style w:type="paragraph" w:styleId="a4">
    <w:name w:val="Balloon Text"/>
    <w:basedOn w:val="a"/>
    <w:link w:val="a5"/>
    <w:semiHidden/>
    <w:rsid w:val="009A6145"/>
    <w:rPr>
      <w:rFonts w:ascii="Segoe UI" w:hAnsi="Segoe UI"/>
      <w:sz w:val="18"/>
      <w:szCs w:val="18"/>
    </w:rPr>
  </w:style>
  <w:style w:type="paragraph" w:styleId="a6">
    <w:name w:val="header"/>
    <w:basedOn w:val="a"/>
    <w:link w:val="a7"/>
    <w:rsid w:val="009A6145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rsid w:val="009A6145"/>
    <w:pPr>
      <w:tabs>
        <w:tab w:val="center" w:pos="4819"/>
        <w:tab w:val="right" w:pos="9639"/>
      </w:tabs>
    </w:pPr>
  </w:style>
  <w:style w:type="paragraph" w:styleId="aa">
    <w:name w:val="annotation text"/>
    <w:basedOn w:val="a"/>
    <w:link w:val="ab"/>
    <w:semiHidden/>
    <w:rsid w:val="009A6145"/>
  </w:style>
  <w:style w:type="paragraph" w:styleId="ac">
    <w:name w:val="footnote text"/>
    <w:link w:val="ad"/>
    <w:semiHidden/>
    <w:rsid w:val="009A6145"/>
    <w:pPr>
      <w:spacing w:after="0" w:line="240" w:lineRule="auto"/>
    </w:pPr>
    <w:rPr>
      <w:sz w:val="20"/>
      <w:szCs w:val="20"/>
    </w:rPr>
  </w:style>
  <w:style w:type="paragraph" w:styleId="ae">
    <w:name w:val="endnote text"/>
    <w:link w:val="af"/>
    <w:semiHidden/>
    <w:rsid w:val="009A6145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9A6145"/>
  </w:style>
  <w:style w:type="character" w:styleId="af0">
    <w:name w:val="Hyperlink"/>
    <w:rsid w:val="009A614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9A6145"/>
    <w:rPr>
      <w:rFonts w:ascii="Segoe UI" w:hAnsi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rsid w:val="009A6145"/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A6145"/>
    <w:rPr>
      <w:sz w:val="20"/>
      <w:szCs w:val="20"/>
      <w:lang w:eastAsia="ru-RU"/>
    </w:rPr>
  </w:style>
  <w:style w:type="character" w:styleId="af1">
    <w:name w:val="annotation reference"/>
    <w:basedOn w:val="a0"/>
    <w:semiHidden/>
    <w:rsid w:val="009A6145"/>
    <w:rPr>
      <w:sz w:val="16"/>
      <w:szCs w:val="16"/>
    </w:rPr>
  </w:style>
  <w:style w:type="character" w:customStyle="1" w:styleId="ab">
    <w:name w:val="Текст примечания Знак"/>
    <w:basedOn w:val="a0"/>
    <w:link w:val="aa"/>
    <w:semiHidden/>
    <w:rsid w:val="009A6145"/>
    <w:rPr>
      <w:sz w:val="20"/>
      <w:szCs w:val="20"/>
      <w:lang w:eastAsia="ru-RU"/>
    </w:rPr>
  </w:style>
  <w:style w:type="character" w:styleId="af2">
    <w:name w:val="footnote reference"/>
    <w:semiHidden/>
    <w:rsid w:val="009A6145"/>
    <w:rPr>
      <w:vertAlign w:val="superscript"/>
    </w:rPr>
  </w:style>
  <w:style w:type="character" w:customStyle="1" w:styleId="ad">
    <w:name w:val="Текст сноски Знак"/>
    <w:link w:val="ac"/>
    <w:semiHidden/>
    <w:rsid w:val="009A6145"/>
    <w:rPr>
      <w:sz w:val="20"/>
      <w:szCs w:val="20"/>
    </w:rPr>
  </w:style>
  <w:style w:type="character" w:styleId="af3">
    <w:name w:val="endnote reference"/>
    <w:semiHidden/>
    <w:rsid w:val="009A6145"/>
    <w:rPr>
      <w:vertAlign w:val="superscript"/>
    </w:rPr>
  </w:style>
  <w:style w:type="character" w:customStyle="1" w:styleId="af">
    <w:name w:val="Текст концевой сноски Знак"/>
    <w:link w:val="ae"/>
    <w:semiHidden/>
    <w:rsid w:val="009A6145"/>
    <w:rPr>
      <w:sz w:val="20"/>
      <w:szCs w:val="20"/>
    </w:rPr>
  </w:style>
  <w:style w:type="table" w:styleId="1">
    <w:name w:val="Table Simple 1"/>
    <w:basedOn w:val="a1"/>
    <w:rsid w:val="009A61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9A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1B52-8628-4802-93D5-0A5BBD5F485F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dcterms:created xsi:type="dcterms:W3CDTF">2022-09-14T14:09:00Z</dcterms:created>
  <dcterms:modified xsi:type="dcterms:W3CDTF">2022-09-16T12:30:00Z</dcterms:modified>
</cp:coreProperties>
</file>