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FAF4" w14:textId="77777777" w:rsidR="00F32602" w:rsidRPr="004B0B16" w:rsidRDefault="00F32602" w:rsidP="00F32602">
      <w:pPr>
        <w:pStyle w:val="2"/>
        <w:jc w:val="center"/>
        <w:rPr>
          <w:color w:val="548DD4"/>
        </w:rPr>
      </w:pPr>
      <w:r w:rsidRPr="004B0B16">
        <w:rPr>
          <w:noProof/>
          <w:color w:val="548DD4"/>
          <w:lang w:eastAsia="uk-UA"/>
        </w:rPr>
        <w:drawing>
          <wp:anchor distT="0" distB="0" distL="114300" distR="114300" simplePos="0" relativeHeight="251658240" behindDoc="0" locked="0" layoutInCell="1" allowOverlap="1" wp14:anchorId="7353FB07" wp14:editId="77D21F92">
            <wp:simplePos x="0" y="0"/>
            <wp:positionH relativeFrom="margin">
              <wp:posOffset>2510790</wp:posOffset>
            </wp:positionH>
            <wp:positionV relativeFrom="margin">
              <wp:posOffset>-110490</wp:posOffset>
            </wp:positionV>
            <wp:extent cx="666750" cy="857250"/>
            <wp:effectExtent l="19050" t="0" r="0" b="0"/>
            <wp:wrapSquare wrapText="bothSides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5294B" w14:textId="77777777" w:rsidR="00F32602" w:rsidRPr="004B0B16" w:rsidRDefault="00F32602" w:rsidP="00F32602">
      <w:pPr>
        <w:pStyle w:val="2"/>
        <w:jc w:val="center"/>
        <w:rPr>
          <w:color w:val="548DD4"/>
        </w:rPr>
      </w:pPr>
    </w:p>
    <w:p w14:paraId="1E3E2D77" w14:textId="77777777" w:rsidR="00F32602" w:rsidRPr="004B0B16" w:rsidRDefault="00F32602" w:rsidP="00F32602">
      <w:pPr>
        <w:pStyle w:val="2"/>
        <w:jc w:val="center"/>
        <w:rPr>
          <w:color w:val="548DD4"/>
        </w:rPr>
      </w:pPr>
    </w:p>
    <w:p w14:paraId="5262F496" w14:textId="77777777" w:rsidR="00F32602" w:rsidRPr="004B0B16" w:rsidRDefault="00F32602" w:rsidP="00F32602">
      <w:pPr>
        <w:pStyle w:val="2"/>
        <w:jc w:val="center"/>
        <w:rPr>
          <w:color w:val="548DD4"/>
        </w:rPr>
      </w:pPr>
    </w:p>
    <w:p w14:paraId="394E0DD6" w14:textId="77777777" w:rsidR="00F32602" w:rsidRPr="004B0B16" w:rsidRDefault="00F32602" w:rsidP="00F32602">
      <w:pPr>
        <w:pStyle w:val="2"/>
        <w:jc w:val="center"/>
        <w:rPr>
          <w:color w:val="548DD4"/>
        </w:rPr>
      </w:pPr>
    </w:p>
    <w:p w14:paraId="0275A170" w14:textId="77777777" w:rsidR="00DF591B" w:rsidRPr="004B0B16" w:rsidRDefault="00DF591B" w:rsidP="00DF591B">
      <w:pPr>
        <w:pStyle w:val="2"/>
        <w:rPr>
          <w:b/>
          <w:color w:val="2F5496" w:themeColor="accent5" w:themeShade="BF"/>
        </w:rPr>
      </w:pPr>
      <w:r w:rsidRPr="004B0B16">
        <w:rPr>
          <w:b/>
          <w:color w:val="548DD4"/>
        </w:rPr>
        <w:t xml:space="preserve">                                         </w:t>
      </w:r>
      <w:r w:rsidR="00F32602" w:rsidRPr="004B0B16">
        <w:rPr>
          <w:b/>
          <w:color w:val="2F5496" w:themeColor="accent5" w:themeShade="BF"/>
        </w:rPr>
        <w:t>ТЕРНОПІЛЬСЬКА</w:t>
      </w:r>
      <w:r w:rsidRPr="004B0B16">
        <w:rPr>
          <w:b/>
          <w:color w:val="2F5496" w:themeColor="accent5" w:themeShade="BF"/>
        </w:rPr>
        <w:t xml:space="preserve"> </w:t>
      </w:r>
      <w:r w:rsidR="00F32602" w:rsidRPr="004B0B16">
        <w:rPr>
          <w:b/>
          <w:color w:val="2F5496" w:themeColor="accent5" w:themeShade="BF"/>
        </w:rPr>
        <w:t xml:space="preserve"> МІСЬКА</w:t>
      </w:r>
      <w:r w:rsidRPr="004B0B16">
        <w:rPr>
          <w:b/>
          <w:color w:val="2F5496" w:themeColor="accent5" w:themeShade="BF"/>
        </w:rPr>
        <w:t xml:space="preserve">  </w:t>
      </w:r>
      <w:r w:rsidR="00F32602" w:rsidRPr="004B0B16">
        <w:rPr>
          <w:b/>
          <w:color w:val="2F5496" w:themeColor="accent5" w:themeShade="BF"/>
        </w:rPr>
        <w:t xml:space="preserve"> РАДА</w:t>
      </w:r>
    </w:p>
    <w:p w14:paraId="75BEFF3B" w14:textId="77777777" w:rsidR="00F32602" w:rsidRPr="004B0B16" w:rsidRDefault="00DF591B" w:rsidP="00DF591B">
      <w:pPr>
        <w:pStyle w:val="2"/>
        <w:rPr>
          <w:b/>
          <w:color w:val="2F5496" w:themeColor="accent5" w:themeShade="BF"/>
        </w:rPr>
      </w:pPr>
      <w:r w:rsidRPr="004B0B16">
        <w:rPr>
          <w:b/>
          <w:color w:val="2F5496" w:themeColor="accent5" w:themeShade="BF"/>
        </w:rPr>
        <w:t xml:space="preserve">                                                    </w:t>
      </w:r>
      <w:r w:rsidR="00F32602" w:rsidRPr="004B0B16">
        <w:rPr>
          <w:b/>
          <w:bCs/>
          <w:color w:val="2F5496" w:themeColor="accent5" w:themeShade="BF"/>
        </w:rPr>
        <w:t xml:space="preserve">Управління освіти </w:t>
      </w:r>
      <w:r w:rsidR="00F32602" w:rsidRPr="004B0B16">
        <w:rPr>
          <w:b/>
          <w:bCs/>
          <w:color w:val="2F5496" w:themeColor="accent5" w:themeShade="BF"/>
          <w:lang w:val="ru-RU"/>
        </w:rPr>
        <w:t>і науки</w:t>
      </w:r>
    </w:p>
    <w:p w14:paraId="3B526775" w14:textId="77777777" w:rsidR="00F32602" w:rsidRPr="004B0B16" w:rsidRDefault="00F32602" w:rsidP="00DF591B">
      <w:pPr>
        <w:pStyle w:val="2"/>
        <w:tabs>
          <w:tab w:val="left" w:pos="6660"/>
        </w:tabs>
        <w:jc w:val="center"/>
        <w:rPr>
          <w:b/>
          <w:bCs/>
          <w:color w:val="548DD4"/>
          <w:lang w:val="ru-RU"/>
        </w:rPr>
      </w:pPr>
    </w:p>
    <w:p w14:paraId="6357C8FF" w14:textId="77777777" w:rsidR="00F32602" w:rsidRPr="004B0B16" w:rsidRDefault="00F32602" w:rsidP="00DF591B">
      <w:pPr>
        <w:pStyle w:val="2"/>
        <w:jc w:val="center"/>
        <w:rPr>
          <w:lang w:val="ru-RU"/>
        </w:rPr>
      </w:pPr>
      <w:smartTag w:uri="urn:schemas-microsoft-com:office:smarttags" w:element="metricconverter">
        <w:smartTagPr>
          <w:attr w:name="ProductID" w:val="46000 м"/>
        </w:smartTagPr>
        <w:r w:rsidRPr="004B0B16">
          <w:rPr>
            <w:lang w:val="ru-RU"/>
          </w:rPr>
          <w:t>46000 м</w:t>
        </w:r>
      </w:smartTag>
      <w:r w:rsidRPr="004B0B16">
        <w:rPr>
          <w:lang w:val="ru-RU"/>
        </w:rPr>
        <w:t xml:space="preserve">. </w:t>
      </w:r>
      <w:proofErr w:type="spellStart"/>
      <w:r w:rsidRPr="004B0B16">
        <w:rPr>
          <w:lang w:val="ru-RU"/>
        </w:rPr>
        <w:t>Тернопіль</w:t>
      </w:r>
      <w:proofErr w:type="spellEnd"/>
      <w:r w:rsidRPr="004B0B16">
        <w:rPr>
          <w:lang w:val="ru-RU"/>
        </w:rPr>
        <w:t xml:space="preserve">, бульвар Т. Шевченка, 1, тел. 52-56-94, </w:t>
      </w:r>
      <w:proofErr w:type="spellStart"/>
      <w:r w:rsidRPr="004B0B16">
        <w:rPr>
          <w:lang w:val="ru-RU"/>
        </w:rPr>
        <w:t>upravl.osvita@uk</w:t>
      </w:r>
      <w:proofErr w:type="spellEnd"/>
      <w:r w:rsidRPr="004B0B16">
        <w:rPr>
          <w:lang w:val="en-US"/>
        </w:rPr>
        <w:t>r</w:t>
      </w:r>
      <w:r w:rsidRPr="004B0B16">
        <w:rPr>
          <w:lang w:val="ru-RU"/>
        </w:rPr>
        <w:t>.</w:t>
      </w:r>
      <w:proofErr w:type="spellStart"/>
      <w:r w:rsidRPr="004B0B16">
        <w:rPr>
          <w:lang w:val="ru-RU"/>
        </w:rPr>
        <w:t>ne</w:t>
      </w:r>
      <w:proofErr w:type="spellEnd"/>
      <w:r w:rsidRPr="004B0B16">
        <w:rPr>
          <w:lang w:val="en-US"/>
        </w:rPr>
        <w:t>t</w:t>
      </w:r>
    </w:p>
    <w:p w14:paraId="4A063CA2" w14:textId="63C93B23" w:rsidR="00A33B96" w:rsidRDefault="001359BF" w:rsidP="00A33B96">
      <w:pPr>
        <w:pStyle w:val="2"/>
      </w:pPr>
      <w:r w:rsidRPr="004B0B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10C2" wp14:editId="7719D1E4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7150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113D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9XG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" strokeweight="4.5pt">
                <v:stroke linestyle="thickThin"/>
              </v:line>
            </w:pict>
          </mc:Fallback>
        </mc:AlternateContent>
      </w:r>
    </w:p>
    <w:p w14:paraId="24358305" w14:textId="60A4EA87" w:rsidR="00A33B96" w:rsidRPr="000D70EB" w:rsidRDefault="001C011E" w:rsidP="001C011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E20BD" w:rsidRPr="000D70EB">
        <w:rPr>
          <w:rFonts w:ascii="Times New Roman" w:hAnsi="Times New Roman" w:cs="Times New Roman"/>
          <w:sz w:val="24"/>
          <w:szCs w:val="24"/>
          <w:lang w:val="uk-UA"/>
        </w:rPr>
        <w:t>нформує</w:t>
      </w:r>
      <w:r w:rsidR="003F05E1" w:rsidRPr="000D70EB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BE20BD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 що у 2021 році на управління освіти було подано дві скарги в Антимонопольний комітет по процедурах</w:t>
      </w:r>
      <w:r w:rsidR="0035699D" w:rsidRPr="000D70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5699D" w:rsidRPr="000D70EB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35699D" w:rsidRPr="000D70EB">
        <w:rPr>
          <w:rFonts w:ascii="Times New Roman" w:hAnsi="Times New Roman" w:cs="Times New Roman"/>
          <w:sz w:val="24"/>
          <w:szCs w:val="24"/>
          <w:lang w:val="uk-UA"/>
        </w:rPr>
        <w:t>UA-2021-03-22-003782-c; UA-2021-03-19-002320-c</w:t>
      </w:r>
      <w:r w:rsidR="003F05E1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699D" w:rsidRPr="000D70E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E20BD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які виконані повністю </w:t>
      </w:r>
      <w:r w:rsidR="003F05E1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E20BD" w:rsidRPr="000D70EB">
        <w:rPr>
          <w:rFonts w:ascii="Times New Roman" w:hAnsi="Times New Roman" w:cs="Times New Roman"/>
          <w:sz w:val="24"/>
          <w:szCs w:val="24"/>
          <w:lang w:val="uk-UA"/>
        </w:rPr>
        <w:t>звіт додається</w:t>
      </w:r>
      <w:r w:rsidR="003F05E1" w:rsidRPr="000D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5699D" w:rsidRPr="000D70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6CA221" w14:textId="36CFE0B8" w:rsidR="0035699D" w:rsidRPr="000D70EB" w:rsidRDefault="001C011E" w:rsidP="003F05E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33B96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2021році в управлінні освіти і науки бул</w:t>
      </w:r>
      <w:r w:rsidR="005506C2" w:rsidRPr="000D70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33B96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здійснен</w:t>
      </w:r>
      <w:r w:rsidR="005506C2" w:rsidRPr="000D70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33B96" w:rsidRPr="000D70EB">
        <w:rPr>
          <w:rFonts w:ascii="Times New Roman" w:hAnsi="Times New Roman" w:cs="Times New Roman"/>
          <w:sz w:val="24"/>
          <w:szCs w:val="24"/>
          <w:lang w:val="uk-UA"/>
        </w:rPr>
        <w:t xml:space="preserve"> перевірка </w:t>
      </w:r>
      <w:r w:rsidR="00B2619D" w:rsidRPr="000D70EB">
        <w:rPr>
          <w:rFonts w:ascii="Times New Roman" w:hAnsi="Times New Roman" w:cs="Times New Roman"/>
          <w:sz w:val="24"/>
          <w:szCs w:val="24"/>
          <w:lang w:val="uk-UA"/>
        </w:rPr>
        <w:t>ДЕРЖАВНОЮ АУДИТОРСЬКОЮ СЛУЖБОЮ УКРАЇНИ </w:t>
      </w:r>
      <w:r w:rsidR="005506C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через систему</w:t>
      </w:r>
      <w:r w:rsidR="006258E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5506C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із застосуванням </w:t>
      </w:r>
      <w:r w:rsidR="006258E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моніторинг</w:t>
      </w:r>
      <w:r w:rsidR="005506C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="006258E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закупі</w:t>
      </w:r>
      <w:r w:rsidR="005506C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вель</w:t>
      </w:r>
      <w:r w:rsidR="006258E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UA-2020-12-17-002086-b код CPV за ДК 021:2015 Єдиний закупівельний словник 15110000-2 М'ясо (Печінка яловича ) ; UA-2021-05-27-010619-b   код CPV за ДК 021:2015: Єдиний закупівельний словник 03220000-9 — Овочі, фрукти та горіхи ( полуниці, смородина, абрикоса, вишні, сливи, виноград)</w:t>
      </w:r>
    </w:p>
    <w:p w14:paraId="3251BA50" w14:textId="1F095388" w:rsidR="006258E2" w:rsidRPr="000D70EB" w:rsidRDefault="0035699D" w:rsidP="003F05E1">
      <w:pPr>
        <w:shd w:val="clear" w:color="auto" w:fill="FFFFFF"/>
        <w:ind w:firstLine="708"/>
        <w:jc w:val="both"/>
        <w:rPr>
          <w:rFonts w:ascii="Arial" w:hAnsi="Arial" w:cs="Arial"/>
          <w:color w:val="202124"/>
          <w:sz w:val="24"/>
          <w:szCs w:val="24"/>
          <w:lang w:val="uk-UA"/>
        </w:rPr>
      </w:pPr>
      <w:r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огляду на встановлені порушення законодавства у сфері закупівель, керуючись статтями 2 та 5 Закону України «Про основні засади здійснення державного фінансового контролю в Україні», Управління Західного офісу </w:t>
      </w:r>
      <w:proofErr w:type="spellStart"/>
      <w:r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Держаудитслужби</w:t>
      </w:r>
      <w:proofErr w:type="spellEnd"/>
      <w:r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 Тернопільській області зобов’язує вжити заходи щодо усунення виявлених порушень у встановленому законодавством порядку зокрема, в межах законодавства вжити заходів щодо розірвання договору від 30.06.2021 №37 з дотриманням положень Господарського кодексу України та Цивільного кодексу України та протягом п’яти робочих днів з дня оприлюднення висновку оприлюднити через електронну систему закупівель інформацію та/або документи, що свідчать про усунення порушень законодавства у сфері публічних закупівель, викладених у висновку, або аргументовані заперечення до висновку, або інформацію про причини</w:t>
      </w:r>
      <w:r w:rsidR="000D70EB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неможливості усунення виявлених порушень. П</w:t>
      </w:r>
      <w:r w:rsidR="006258E2" w:rsidRPr="000D70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орушення Усунуто посилання </w:t>
      </w:r>
      <w:r w:rsidR="006258E2" w:rsidRPr="000D70EB">
        <w:rPr>
          <w:rFonts w:ascii="Arial" w:hAnsi="Arial" w:cs="Arial"/>
          <w:color w:val="202124"/>
          <w:sz w:val="24"/>
          <w:szCs w:val="24"/>
          <w:lang w:val="uk-UA"/>
        </w:rPr>
        <w:fldChar w:fldCharType="begin"/>
      </w:r>
      <w:r w:rsidR="006258E2" w:rsidRPr="000D70EB">
        <w:rPr>
          <w:rFonts w:ascii="Arial" w:hAnsi="Arial" w:cs="Arial"/>
          <w:color w:val="202124"/>
          <w:sz w:val="24"/>
          <w:szCs w:val="24"/>
          <w:lang w:val="uk-UA"/>
        </w:rPr>
        <w:instrText xml:space="preserve"> HYPERLINK " https://prozorro.gov.ua;</w:instrText>
      </w:r>
    </w:p>
    <w:p w14:paraId="04655F2A" w14:textId="77777777" w:rsidR="006258E2" w:rsidRPr="000D70EB" w:rsidRDefault="006258E2" w:rsidP="003F05E1">
      <w:pPr>
        <w:shd w:val="clear" w:color="auto" w:fill="FFFFFF"/>
        <w:jc w:val="both"/>
        <w:rPr>
          <w:rStyle w:val="a3"/>
          <w:rFonts w:ascii="Arial" w:hAnsi="Arial" w:cs="Arial"/>
          <w:sz w:val="24"/>
          <w:szCs w:val="24"/>
          <w:lang w:val="uk-UA"/>
        </w:rPr>
      </w:pPr>
      <w:r w:rsidRPr="000D70EB">
        <w:rPr>
          <w:rFonts w:ascii="Arial" w:hAnsi="Arial" w:cs="Arial"/>
          <w:color w:val="202124"/>
          <w:sz w:val="24"/>
          <w:szCs w:val="24"/>
          <w:lang w:val="uk-UA"/>
        </w:rPr>
        <w:instrText xml:space="preserve">" </w:instrText>
      </w:r>
      <w:r w:rsidRPr="000D70EB">
        <w:rPr>
          <w:rFonts w:ascii="Arial" w:hAnsi="Arial" w:cs="Arial"/>
          <w:color w:val="202124"/>
          <w:sz w:val="24"/>
          <w:szCs w:val="24"/>
          <w:lang w:val="uk-UA"/>
        </w:rPr>
        <w:fldChar w:fldCharType="separate"/>
      </w:r>
      <w:r w:rsidRPr="000D70EB">
        <w:rPr>
          <w:rStyle w:val="a3"/>
          <w:rFonts w:ascii="Arial" w:hAnsi="Arial" w:cs="Arial"/>
          <w:sz w:val="24"/>
          <w:szCs w:val="24"/>
          <w:lang w:val="uk-UA"/>
        </w:rPr>
        <w:t xml:space="preserve"> https://prozorro.gov.ua;</w:t>
      </w:r>
    </w:p>
    <w:p w14:paraId="1912F1D0" w14:textId="404151D2" w:rsidR="006258E2" w:rsidRPr="000D70EB" w:rsidRDefault="006258E2" w:rsidP="000D70EB">
      <w:pPr>
        <w:shd w:val="clear" w:color="auto" w:fill="FFFFFF"/>
        <w:jc w:val="both"/>
        <w:rPr>
          <w:rFonts w:ascii="Arial" w:hAnsi="Arial" w:cs="Arial"/>
          <w:color w:val="202124"/>
        </w:rPr>
      </w:pPr>
      <w:r w:rsidRPr="000D70EB">
        <w:rPr>
          <w:rFonts w:ascii="Arial" w:hAnsi="Arial" w:cs="Arial"/>
          <w:color w:val="202124"/>
          <w:sz w:val="24"/>
          <w:szCs w:val="24"/>
          <w:lang w:val="uk-UA"/>
        </w:rPr>
        <w:fldChar w:fldCharType="end"/>
      </w:r>
    </w:p>
    <w:p w14:paraId="06D36AD8" w14:textId="73EFDFB1" w:rsidR="006258E2" w:rsidRPr="000D70EB" w:rsidRDefault="000D70EB" w:rsidP="000D70EB">
      <w:pPr>
        <w:pStyle w:val="action-menu-item"/>
        <w:shd w:val="clear" w:color="auto" w:fill="FFFFFF"/>
        <w:spacing w:before="0" w:beforeAutospacing="0" w:after="0" w:afterAutospacing="0" w:line="330" w:lineRule="atLeast"/>
        <w:ind w:left="360" w:hanging="360"/>
        <w:jc w:val="both"/>
        <w:textAlignment w:val="center"/>
        <w:rPr>
          <w:color w:val="202124"/>
        </w:rPr>
      </w:pPr>
      <w:r w:rsidRPr="000D70EB">
        <w:rPr>
          <w:color w:val="202124"/>
        </w:rPr>
        <w:t>В. о. начальника управління                                                                  Ірина СУМ</w:t>
      </w:r>
      <w:bookmarkStart w:id="0" w:name="_GoBack"/>
      <w:bookmarkEnd w:id="0"/>
    </w:p>
    <w:sectPr w:rsidR="006258E2" w:rsidRPr="000D70EB" w:rsidSect="00DF5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D85"/>
    <w:multiLevelType w:val="multilevel"/>
    <w:tmpl w:val="035E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90D80"/>
    <w:multiLevelType w:val="hybridMultilevel"/>
    <w:tmpl w:val="BCB29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5A9C"/>
    <w:multiLevelType w:val="hybridMultilevel"/>
    <w:tmpl w:val="20D84BF8"/>
    <w:lvl w:ilvl="0" w:tplc="6C2C61F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0"/>
    <w:rsid w:val="00056EBF"/>
    <w:rsid w:val="000D70EB"/>
    <w:rsid w:val="000E2DE2"/>
    <w:rsid w:val="001359BF"/>
    <w:rsid w:val="00144C58"/>
    <w:rsid w:val="001A4510"/>
    <w:rsid w:val="001B44BC"/>
    <w:rsid w:val="001C011E"/>
    <w:rsid w:val="002F2707"/>
    <w:rsid w:val="0035699D"/>
    <w:rsid w:val="003F05E1"/>
    <w:rsid w:val="004B0B16"/>
    <w:rsid w:val="004E65BE"/>
    <w:rsid w:val="00545E47"/>
    <w:rsid w:val="00546E96"/>
    <w:rsid w:val="005506C2"/>
    <w:rsid w:val="005B54C8"/>
    <w:rsid w:val="005D1514"/>
    <w:rsid w:val="00601302"/>
    <w:rsid w:val="006258E2"/>
    <w:rsid w:val="007E7B31"/>
    <w:rsid w:val="007F661D"/>
    <w:rsid w:val="0087651D"/>
    <w:rsid w:val="008C677A"/>
    <w:rsid w:val="009E18A2"/>
    <w:rsid w:val="00A33B96"/>
    <w:rsid w:val="00B2619D"/>
    <w:rsid w:val="00BE20BD"/>
    <w:rsid w:val="00CB6318"/>
    <w:rsid w:val="00CF6D52"/>
    <w:rsid w:val="00DB26EF"/>
    <w:rsid w:val="00DF591B"/>
    <w:rsid w:val="00E104AF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75621"/>
  <w15:docId w15:val="{90F55A72-6FB6-48B6-8159-B165490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07"/>
  </w:style>
  <w:style w:type="paragraph" w:styleId="3">
    <w:name w:val="heading 3"/>
    <w:basedOn w:val="a"/>
    <w:link w:val="30"/>
    <w:uiPriority w:val="9"/>
    <w:qFormat/>
    <w:rsid w:val="0062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F32602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B0B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0B16"/>
    <w:pPr>
      <w:ind w:left="720"/>
      <w:contextualSpacing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B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16"/>
    <w:rPr>
      <w:rFonts w:ascii="Segoe UI" w:hAnsi="Segoe UI" w:cs="Segoe UI"/>
      <w:sz w:val="18"/>
      <w:szCs w:val="18"/>
    </w:rPr>
  </w:style>
  <w:style w:type="character" w:customStyle="1" w:styleId="fwb">
    <w:name w:val="fwb"/>
    <w:basedOn w:val="a0"/>
    <w:rsid w:val="00B2619D"/>
  </w:style>
  <w:style w:type="character" w:customStyle="1" w:styleId="badge">
    <w:name w:val="badge"/>
    <w:basedOn w:val="a0"/>
    <w:rsid w:val="00B2619D"/>
  </w:style>
  <w:style w:type="paragraph" w:customStyle="1" w:styleId="mt10">
    <w:name w:val="mt10"/>
    <w:basedOn w:val="a"/>
    <w:rsid w:val="00B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258E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6258E2"/>
    <w:rPr>
      <w:i/>
      <w:iCs/>
    </w:rPr>
  </w:style>
  <w:style w:type="paragraph" w:customStyle="1" w:styleId="action-menu-item">
    <w:name w:val="action-menu-item"/>
    <w:basedOn w:val="a"/>
    <w:rsid w:val="006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6258E2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62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1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d20-Pohyljak</dc:creator>
  <cp:keywords/>
  <dc:description/>
  <cp:lastModifiedBy>Maria Pogrizhuk</cp:lastModifiedBy>
  <cp:revision>4</cp:revision>
  <cp:lastPrinted>2021-11-11T13:47:00Z</cp:lastPrinted>
  <dcterms:created xsi:type="dcterms:W3CDTF">2021-11-11T14:37:00Z</dcterms:created>
  <dcterms:modified xsi:type="dcterms:W3CDTF">2021-11-12T12:10:00Z</dcterms:modified>
</cp:coreProperties>
</file>