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07" w:rsidRDefault="00DA4E07" w:rsidP="006A1BDC">
      <w:pPr>
        <w:pStyle w:val="a3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4E07" w:rsidRDefault="00DA4E07" w:rsidP="006A1BDC">
      <w:pPr>
        <w:pStyle w:val="a3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751" w:rsidRPr="00F771B7" w:rsidRDefault="00352607" w:rsidP="006A1BDC">
      <w:pPr>
        <w:pStyle w:val="a3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71B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</w:p>
    <w:p w:rsidR="00B04751" w:rsidRPr="00F771B7" w:rsidRDefault="00B04751" w:rsidP="00F771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751" w:rsidRDefault="00B04751" w:rsidP="00F771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71B7">
        <w:rPr>
          <w:rFonts w:ascii="Times New Roman" w:hAnsi="Times New Roman" w:cs="Times New Roman"/>
          <w:sz w:val="28"/>
          <w:szCs w:val="28"/>
          <w:lang w:val="uk-UA"/>
        </w:rPr>
        <w:t>Перелік об’єктів комунального підприємства «Тернопільводоканал»</w:t>
      </w:r>
      <w:r w:rsidR="00352607" w:rsidRPr="00F771B7">
        <w:rPr>
          <w:rFonts w:ascii="Times New Roman" w:hAnsi="Times New Roman" w:cs="Times New Roman"/>
          <w:sz w:val="28"/>
          <w:szCs w:val="28"/>
          <w:lang w:val="uk-UA"/>
        </w:rPr>
        <w:t>, які підлягають реконструкції</w:t>
      </w:r>
    </w:p>
    <w:p w:rsidR="006A1BDC" w:rsidRDefault="006A1BDC" w:rsidP="00F771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BDC" w:rsidRPr="00F771B7" w:rsidRDefault="006A1BDC" w:rsidP="00F771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4751" w:rsidRPr="00F771B7" w:rsidRDefault="00B04751" w:rsidP="00F771B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939"/>
        <w:gridCol w:w="5123"/>
        <w:gridCol w:w="3508"/>
      </w:tblGrid>
      <w:tr w:rsidR="00B04751" w:rsidRPr="00F771B7" w:rsidTr="006A1BDC">
        <w:tc>
          <w:tcPr>
            <w:tcW w:w="939" w:type="dxa"/>
          </w:tcPr>
          <w:p w:rsidR="00B04751" w:rsidRPr="00F771B7" w:rsidRDefault="00B04751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23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3508" w:type="dxa"/>
          </w:tcPr>
          <w:p w:rsidR="00B04751" w:rsidRPr="00F771B7" w:rsidRDefault="00B04751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вартість робіт</w:t>
            </w:r>
          </w:p>
        </w:tc>
      </w:tr>
      <w:tr w:rsidR="00B04751" w:rsidRPr="00037364" w:rsidTr="006A1BDC">
        <w:tc>
          <w:tcPr>
            <w:tcW w:w="939" w:type="dxa"/>
          </w:tcPr>
          <w:p w:rsidR="00B04751" w:rsidRPr="00F771B7" w:rsidRDefault="00B04751" w:rsidP="00F7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23" w:type="dxa"/>
          </w:tcPr>
          <w:p w:rsidR="00B04751" w:rsidRPr="00F771B7" w:rsidRDefault="00B04751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Тернопільський водозабір із збільшенням зони подачі води</w:t>
            </w:r>
          </w:p>
        </w:tc>
        <w:tc>
          <w:tcPr>
            <w:tcW w:w="3508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280,0 млн</w:t>
            </w:r>
            <w:r w:rsidR="00B04751"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(або 10 млн</w:t>
            </w:r>
            <w:r w:rsidR="00B04751"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доларів)</w:t>
            </w:r>
          </w:p>
        </w:tc>
      </w:tr>
      <w:tr w:rsidR="00B04751" w:rsidRPr="00037364" w:rsidTr="006A1BDC">
        <w:tc>
          <w:tcPr>
            <w:tcW w:w="939" w:type="dxa"/>
          </w:tcPr>
          <w:p w:rsidR="00B04751" w:rsidRPr="00F771B7" w:rsidRDefault="00B04751" w:rsidP="00F7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23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Каналізаційні очисні споруд</w:t>
            </w:r>
            <w:r w:rsidR="003902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поглибленим поводженням з мулом та будівництвом цеху виробництва та спалювання біогазу</w:t>
            </w:r>
          </w:p>
        </w:tc>
        <w:tc>
          <w:tcPr>
            <w:tcW w:w="3508" w:type="dxa"/>
          </w:tcPr>
          <w:p w:rsidR="00352607" w:rsidRPr="00F771B7" w:rsidRDefault="00352607" w:rsidP="00F771B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420,0 млн грн (або 15 млн доларів)</w:t>
            </w:r>
          </w:p>
          <w:p w:rsidR="00B04751" w:rsidRPr="00F771B7" w:rsidRDefault="00B04751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751" w:rsidRPr="00037364" w:rsidTr="006A1BDC">
        <w:tc>
          <w:tcPr>
            <w:tcW w:w="939" w:type="dxa"/>
          </w:tcPr>
          <w:p w:rsidR="00B04751" w:rsidRPr="00F771B7" w:rsidRDefault="00B04751" w:rsidP="00F7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23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Каналізаційні насосні станцій №1, №4, №7, №8, №9, №10</w:t>
            </w:r>
          </w:p>
        </w:tc>
        <w:tc>
          <w:tcPr>
            <w:tcW w:w="3508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112,0 млн грн (або 4 млн доларів)</w:t>
            </w:r>
          </w:p>
        </w:tc>
      </w:tr>
      <w:tr w:rsidR="00B04751" w:rsidRPr="00037364" w:rsidTr="006A1BDC">
        <w:tc>
          <w:tcPr>
            <w:tcW w:w="939" w:type="dxa"/>
          </w:tcPr>
          <w:p w:rsidR="00B04751" w:rsidRPr="00F771B7" w:rsidRDefault="00B04751" w:rsidP="00F7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23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Заміна водопровідно-каналізаційних мереж  міста Тернопіль</w:t>
            </w:r>
          </w:p>
        </w:tc>
        <w:tc>
          <w:tcPr>
            <w:tcW w:w="3508" w:type="dxa"/>
          </w:tcPr>
          <w:p w:rsidR="00352607" w:rsidRPr="00F771B7" w:rsidRDefault="00352607" w:rsidP="00F771B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280,0 млн грн (або 10 млн доларів)</w:t>
            </w:r>
          </w:p>
          <w:p w:rsidR="00B04751" w:rsidRPr="00F771B7" w:rsidRDefault="00B04751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751" w:rsidRPr="00037364" w:rsidTr="006A1BDC">
        <w:tc>
          <w:tcPr>
            <w:tcW w:w="939" w:type="dxa"/>
          </w:tcPr>
          <w:p w:rsidR="00B04751" w:rsidRPr="00F771B7" w:rsidRDefault="00B04751" w:rsidP="00F77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23" w:type="dxa"/>
          </w:tcPr>
          <w:p w:rsidR="00B04751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 спеціалізованої техніки</w:t>
            </w:r>
          </w:p>
        </w:tc>
        <w:tc>
          <w:tcPr>
            <w:tcW w:w="3508" w:type="dxa"/>
          </w:tcPr>
          <w:p w:rsidR="00352607" w:rsidRPr="00F771B7" w:rsidRDefault="00352607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28,0 млн грн (або 1 млн доларів)</w:t>
            </w:r>
          </w:p>
          <w:p w:rsidR="00B04751" w:rsidRPr="00F771B7" w:rsidRDefault="00B04751" w:rsidP="00F77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134E" w:rsidRPr="00F771B7" w:rsidRDefault="0077134E" w:rsidP="00F771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2607" w:rsidRPr="00F771B7" w:rsidRDefault="00352607" w:rsidP="00F771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2607" w:rsidRPr="00F771B7" w:rsidRDefault="00352607" w:rsidP="00F771B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771B7">
        <w:rPr>
          <w:sz w:val="28"/>
          <w:szCs w:val="28"/>
          <w:lang w:val="uk-UA"/>
        </w:rPr>
        <w:t xml:space="preserve">Міський голова </w:t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</w:r>
      <w:r w:rsidRPr="00F771B7">
        <w:rPr>
          <w:sz w:val="28"/>
          <w:szCs w:val="28"/>
          <w:lang w:val="uk-UA"/>
        </w:rPr>
        <w:tab/>
        <w:t xml:space="preserve">Сергій НАДАЛ                                                               </w:t>
      </w:r>
    </w:p>
    <w:p w:rsidR="00352607" w:rsidRPr="00F771B7" w:rsidRDefault="00352607" w:rsidP="00F771B7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607" w:rsidRPr="00F771B7" w:rsidRDefault="00352607" w:rsidP="00F771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2607" w:rsidRPr="00F771B7" w:rsidSect="00F771B7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E3870"/>
    <w:rsid w:val="00037364"/>
    <w:rsid w:val="000B41CE"/>
    <w:rsid w:val="00352607"/>
    <w:rsid w:val="0039025B"/>
    <w:rsid w:val="004D72CA"/>
    <w:rsid w:val="006A1BDC"/>
    <w:rsid w:val="0077134E"/>
    <w:rsid w:val="00B04751"/>
    <w:rsid w:val="00C60902"/>
    <w:rsid w:val="00CE3870"/>
    <w:rsid w:val="00DA4E07"/>
    <w:rsid w:val="00F7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51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4751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semiHidden/>
    <w:rsid w:val="00B0475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B0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526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51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475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B0475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B0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526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HP</cp:lastModifiedBy>
  <cp:revision>3</cp:revision>
  <dcterms:created xsi:type="dcterms:W3CDTF">2021-10-11T13:17:00Z</dcterms:created>
  <dcterms:modified xsi:type="dcterms:W3CDTF">2021-10-11T13:32:00Z</dcterms:modified>
</cp:coreProperties>
</file>