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FA" w:rsidRPr="0059513E" w:rsidRDefault="000920FA" w:rsidP="00F116A2">
      <w:pPr>
        <w:tabs>
          <w:tab w:val="left" w:pos="709"/>
        </w:tabs>
        <w:spacing w:line="276" w:lineRule="auto"/>
        <w:jc w:val="right"/>
        <w:rPr>
          <w:sz w:val="28"/>
          <w:szCs w:val="28"/>
          <w:shd w:val="clear" w:color="auto" w:fill="FFFFFF"/>
          <w:lang w:eastAsia="ru-RU"/>
        </w:rPr>
      </w:pPr>
      <w:r w:rsidRPr="0059513E">
        <w:rPr>
          <w:sz w:val="28"/>
          <w:szCs w:val="28"/>
          <w:shd w:val="clear" w:color="auto" w:fill="FFFFFF"/>
          <w:lang w:eastAsia="ru-RU"/>
        </w:rPr>
        <w:t>Додаток 2</w:t>
      </w:r>
    </w:p>
    <w:p w:rsidR="000920FA" w:rsidRPr="0059513E" w:rsidRDefault="000920FA" w:rsidP="00F116A2">
      <w:pPr>
        <w:tabs>
          <w:tab w:val="left" w:pos="709"/>
        </w:tabs>
        <w:spacing w:line="276" w:lineRule="auto"/>
        <w:jc w:val="right"/>
        <w:rPr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9513E" w:rsidRPr="0059513E" w:rsidRDefault="0059513E" w:rsidP="0059513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D91AA6" w:rsidRPr="0059513E" w:rsidRDefault="00D91AA6" w:rsidP="0059513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  <w:lang w:eastAsia="en-US"/>
        </w:rPr>
      </w:pPr>
      <w:r w:rsidRPr="0059513E">
        <w:rPr>
          <w:b/>
          <w:bCs/>
          <w:color w:val="000000"/>
          <w:sz w:val="28"/>
          <w:szCs w:val="28"/>
          <w:lang w:eastAsia="en-US"/>
        </w:rPr>
        <w:t>ПОЛОЖЕННЯ</w:t>
      </w:r>
    </w:p>
    <w:p w:rsidR="00F116A2" w:rsidRPr="0059513E" w:rsidRDefault="00D91AA6" w:rsidP="0059513E">
      <w:pPr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513E">
        <w:rPr>
          <w:b/>
          <w:bCs/>
          <w:color w:val="000000"/>
          <w:sz w:val="28"/>
          <w:szCs w:val="28"/>
          <w:lang w:eastAsia="en-US"/>
        </w:rPr>
        <w:t xml:space="preserve">про комісію з питань організації та проведення конкурсу </w:t>
      </w:r>
    </w:p>
    <w:p w:rsidR="00D91AA6" w:rsidRPr="0059513E" w:rsidRDefault="00D91AA6" w:rsidP="0059513E">
      <w:pPr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513E">
        <w:rPr>
          <w:b/>
          <w:bCs/>
          <w:color w:val="000000"/>
          <w:sz w:val="28"/>
          <w:szCs w:val="28"/>
          <w:lang w:eastAsia="en-US"/>
        </w:rPr>
        <w:t xml:space="preserve">з визначення приватного партнера </w:t>
      </w:r>
    </w:p>
    <w:p w:rsidR="00E428BB" w:rsidRPr="0059513E" w:rsidRDefault="00E428BB" w:rsidP="0059513E">
      <w:pPr>
        <w:spacing w:line="360" w:lineRule="auto"/>
        <w:ind w:firstLine="567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F3625" w:rsidRPr="0059513E" w:rsidRDefault="00E428BB" w:rsidP="0059513E">
      <w:pPr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1.ЗАГАЛЬНІ ПОЛОЖЕННЯ</w:t>
      </w:r>
    </w:p>
    <w:p w:rsidR="00E428BB" w:rsidRPr="0059513E" w:rsidRDefault="00E428BB" w:rsidP="0059513E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9513E">
        <w:rPr>
          <w:color w:val="000000"/>
          <w:sz w:val="28"/>
          <w:szCs w:val="28"/>
          <w:lang w:eastAsia="en-US"/>
        </w:rPr>
        <w:t>1.1.</w:t>
      </w:r>
      <w:r w:rsidRPr="0059513E">
        <w:rPr>
          <w:sz w:val="28"/>
          <w:szCs w:val="28"/>
          <w:lang w:eastAsia="ru-RU"/>
        </w:rPr>
        <w:t xml:space="preserve"> Це Положення визначає порядок створення, повноваження та порядок роботи комісії з питань </w:t>
      </w:r>
      <w:r w:rsidR="002C6288" w:rsidRPr="0059513E">
        <w:rPr>
          <w:sz w:val="28"/>
          <w:szCs w:val="28"/>
          <w:lang w:eastAsia="ru-RU"/>
        </w:rPr>
        <w:t xml:space="preserve">організації та </w:t>
      </w:r>
      <w:r w:rsidRPr="0059513E">
        <w:rPr>
          <w:sz w:val="28"/>
          <w:szCs w:val="28"/>
          <w:lang w:eastAsia="ru-RU"/>
        </w:rPr>
        <w:t>проведення конкурсу з визначення приватного партнера для здійснення державно-приватного партнерства щодо проекту</w:t>
      </w:r>
      <w:r w:rsidR="00E55916" w:rsidRPr="0059513E">
        <w:rPr>
          <w:sz w:val="28"/>
          <w:szCs w:val="28"/>
          <w:shd w:val="clear" w:color="auto" w:fill="FFFFFF"/>
          <w:lang w:eastAsia="en-US"/>
        </w:rPr>
        <w:t>«</w:t>
      </w:r>
      <w:r w:rsidR="00E55916" w:rsidRPr="0059513E">
        <w:rPr>
          <w:color w:val="000000"/>
          <w:sz w:val="28"/>
          <w:szCs w:val="28"/>
          <w:lang w:eastAsia="en-US"/>
        </w:rPr>
        <w:t xml:space="preserve">Створення </w:t>
      </w:r>
      <w:r w:rsidR="00E55916" w:rsidRPr="0059513E">
        <w:rPr>
          <w:color w:val="000000"/>
          <w:sz w:val="28"/>
          <w:szCs w:val="28"/>
          <w:shd w:val="clear" w:color="auto" w:fill="FFFFFF"/>
          <w:lang w:eastAsia="ru-RU"/>
        </w:rPr>
        <w:t>Центру реабілітаційного та відновлювального лікування</w:t>
      </w:r>
      <w:r w:rsidR="00E55916" w:rsidRPr="0059513E">
        <w:rPr>
          <w:color w:val="000000"/>
          <w:sz w:val="28"/>
          <w:szCs w:val="28"/>
          <w:lang w:eastAsia="en-US"/>
        </w:rPr>
        <w:t xml:space="preserve"> на базі незавершеного будівництва </w:t>
      </w:r>
      <w:r w:rsidR="00E55916" w:rsidRPr="0059513E">
        <w:rPr>
          <w:color w:val="000000"/>
          <w:sz w:val="28"/>
          <w:szCs w:val="28"/>
          <w:shd w:val="clear" w:color="auto" w:fill="FFFFFF"/>
          <w:lang w:eastAsia="ru-RU"/>
        </w:rPr>
        <w:t>терапевтичного корпусу КНП «Міська комунальна лікарня №3» по вул. Волинська, 40 в м. Тернопіль»</w:t>
      </w:r>
      <w:r w:rsidR="00E55916" w:rsidRPr="0059513E">
        <w:rPr>
          <w:color w:val="000000"/>
          <w:sz w:val="28"/>
          <w:szCs w:val="28"/>
          <w:lang w:eastAsia="en-US"/>
        </w:rPr>
        <w:t xml:space="preserve"> (далі – Проект)</w:t>
      </w:r>
      <w:r w:rsidRPr="0059513E">
        <w:rPr>
          <w:sz w:val="28"/>
          <w:szCs w:val="28"/>
          <w:lang w:eastAsia="ru-RU"/>
        </w:rPr>
        <w:t>, визначення переможця конкурсу та укладення договору у рамках здійснення державно-приватного партнерства відповідно до Закону України «Про державно-приватне партнерство»(далі</w:t>
      </w:r>
      <w:r w:rsidR="002C6288" w:rsidRPr="0059513E">
        <w:rPr>
          <w:sz w:val="28"/>
          <w:szCs w:val="28"/>
          <w:lang w:eastAsia="ru-RU"/>
        </w:rPr>
        <w:t xml:space="preserve"> – </w:t>
      </w:r>
      <w:r w:rsidRPr="0059513E">
        <w:rPr>
          <w:sz w:val="28"/>
          <w:szCs w:val="28"/>
          <w:lang w:eastAsia="ru-RU"/>
        </w:rPr>
        <w:t>Положення).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1.</w:t>
      </w:r>
      <w:r w:rsidR="00E428BB" w:rsidRPr="0059513E">
        <w:rPr>
          <w:color w:val="000000"/>
          <w:sz w:val="28"/>
          <w:szCs w:val="28"/>
          <w:lang w:eastAsia="en-US"/>
        </w:rPr>
        <w:t>2</w:t>
      </w:r>
      <w:r w:rsidRPr="0059513E">
        <w:rPr>
          <w:color w:val="000000"/>
          <w:sz w:val="28"/>
          <w:szCs w:val="28"/>
          <w:lang w:eastAsia="en-US"/>
        </w:rPr>
        <w:t xml:space="preserve">. Положення розроблене відповідно до Закону України «Про державно-приватне партнерство» та Порядку проведення конкурсу з визначення приватного партнера для здійснення державно-приватного партнерства щодо об’єктів державної, комунальної власності та об’єктів, які належать Автономній Республіці Крим, затвердженого постановою Кабінету Міністрів України від 11 квітня 2011 р. №384 «Деякі питання організації здійснення державно-приватного партнерства». </w:t>
      </w:r>
    </w:p>
    <w:p w:rsidR="00E55916" w:rsidRPr="0059513E" w:rsidRDefault="00D91AA6" w:rsidP="0059513E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1.</w:t>
      </w:r>
      <w:r w:rsidR="00E428BB" w:rsidRPr="0059513E">
        <w:rPr>
          <w:color w:val="000000"/>
          <w:sz w:val="28"/>
          <w:szCs w:val="28"/>
          <w:lang w:eastAsia="en-US"/>
        </w:rPr>
        <w:t>3</w:t>
      </w:r>
      <w:r w:rsidRPr="0059513E">
        <w:rPr>
          <w:color w:val="000000"/>
          <w:sz w:val="28"/>
          <w:szCs w:val="28"/>
          <w:lang w:eastAsia="en-US"/>
        </w:rPr>
        <w:t xml:space="preserve">. Метою створення комісії </w:t>
      </w:r>
      <w:r w:rsidR="00E55916" w:rsidRPr="0059513E">
        <w:rPr>
          <w:color w:val="000000"/>
          <w:sz w:val="28"/>
          <w:szCs w:val="28"/>
          <w:lang w:eastAsia="en-US"/>
        </w:rPr>
        <w:t xml:space="preserve">є організація та проведення конкурсу з визначення приватного партнера для здійснення державно-приватного партнерства щодо Проекту (далі – Конкурс). 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 xml:space="preserve">2. ПОРЯДОК УТВОРЕННЯ </w:t>
      </w:r>
      <w:r w:rsidR="001E38BE" w:rsidRPr="0059513E">
        <w:rPr>
          <w:color w:val="000000"/>
          <w:sz w:val="28"/>
          <w:szCs w:val="28"/>
          <w:lang w:eastAsia="en-US"/>
        </w:rPr>
        <w:t xml:space="preserve">ТА СКЛАД </w:t>
      </w:r>
      <w:r w:rsidRPr="0059513E">
        <w:rPr>
          <w:color w:val="000000"/>
          <w:sz w:val="28"/>
          <w:szCs w:val="28"/>
          <w:lang w:eastAsia="en-US"/>
        </w:rPr>
        <w:t xml:space="preserve">КОМІСІЇ </w:t>
      </w:r>
    </w:p>
    <w:p w:rsidR="001E38BE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 xml:space="preserve">2.1. Комісія створюється </w:t>
      </w:r>
      <w:r w:rsidR="000F3625" w:rsidRPr="0059513E">
        <w:rPr>
          <w:sz w:val="28"/>
          <w:szCs w:val="28"/>
        </w:rPr>
        <w:t>Тернопільською міською радою</w:t>
      </w:r>
      <w:r w:rsidR="001E38BE" w:rsidRPr="0059513E">
        <w:rPr>
          <w:sz w:val="28"/>
          <w:szCs w:val="28"/>
        </w:rPr>
        <w:t>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 xml:space="preserve">2.2. Основними принципами діяльності Комісії є: 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59513E">
        <w:rPr>
          <w:color w:val="000000"/>
          <w:sz w:val="28"/>
          <w:szCs w:val="28"/>
          <w:lang w:eastAsia="en-US"/>
        </w:rPr>
        <w:t>додержання чинного законодавства</w:t>
      </w:r>
      <w:r w:rsidRPr="000F6427">
        <w:rPr>
          <w:sz w:val="28"/>
          <w:szCs w:val="28"/>
          <w:lang w:eastAsia="ru-RU"/>
        </w:rPr>
        <w:t xml:space="preserve"> ;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lastRenderedPageBreak/>
        <w:t>колегіальність</w:t>
      </w:r>
      <w:r w:rsidRPr="0059513E">
        <w:rPr>
          <w:color w:val="000000"/>
          <w:sz w:val="28"/>
          <w:szCs w:val="28"/>
          <w:lang w:eastAsia="en-US"/>
        </w:rPr>
        <w:t>прийняття рішень</w:t>
      </w:r>
      <w:r w:rsidRPr="000F6427">
        <w:rPr>
          <w:sz w:val="28"/>
          <w:szCs w:val="28"/>
          <w:lang w:eastAsia="ru-RU"/>
        </w:rPr>
        <w:t>;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t>недискримінація учасників;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t>відкритість та прозорість;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t>повнота розгляду конкурсних пропозицій відповідно до встановлених умов Конкурсу;</w:t>
      </w:r>
    </w:p>
    <w:p w:rsidR="00597F17" w:rsidRPr="000F642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t>об’єктивна та неупереджена оцінка конкурсних пропозицій;</w:t>
      </w:r>
    </w:p>
    <w:p w:rsidR="00597F17" w:rsidRDefault="00597F17" w:rsidP="00315C2E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11"/>
        <w:jc w:val="both"/>
        <w:rPr>
          <w:sz w:val="28"/>
          <w:szCs w:val="28"/>
          <w:lang w:eastAsia="ru-RU"/>
        </w:rPr>
      </w:pPr>
      <w:r w:rsidRPr="000F6427">
        <w:rPr>
          <w:sz w:val="28"/>
          <w:szCs w:val="28"/>
          <w:lang w:eastAsia="ru-RU"/>
        </w:rPr>
        <w:t>обґрунтованість прийня</w:t>
      </w:r>
      <w:r>
        <w:rPr>
          <w:sz w:val="28"/>
          <w:szCs w:val="28"/>
          <w:lang w:eastAsia="ru-RU"/>
        </w:rPr>
        <w:t>ття</w:t>
      </w:r>
      <w:r w:rsidRPr="000F6427">
        <w:rPr>
          <w:sz w:val="28"/>
          <w:szCs w:val="28"/>
          <w:lang w:eastAsia="ru-RU"/>
        </w:rPr>
        <w:t xml:space="preserve"> рішень</w:t>
      </w:r>
      <w:r w:rsidR="00315C2E">
        <w:rPr>
          <w:sz w:val="28"/>
          <w:szCs w:val="28"/>
          <w:lang w:eastAsia="ru-RU"/>
        </w:rPr>
        <w:t>.</w:t>
      </w:r>
    </w:p>
    <w:p w:rsidR="00315C2E" w:rsidRPr="000F6427" w:rsidRDefault="00315C2E" w:rsidP="00315C2E">
      <w:pPr>
        <w:spacing w:line="276" w:lineRule="auto"/>
        <w:ind w:left="556"/>
        <w:jc w:val="both"/>
        <w:rPr>
          <w:sz w:val="28"/>
          <w:szCs w:val="28"/>
          <w:lang w:eastAsia="ru-RU"/>
        </w:rPr>
      </w:pPr>
    </w:p>
    <w:p w:rsidR="00934A1B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9513E">
        <w:rPr>
          <w:sz w:val="28"/>
          <w:szCs w:val="28"/>
        </w:rPr>
        <w:t>2.3.</w:t>
      </w:r>
      <w:bookmarkStart w:id="1" w:name="_Hlk86072567"/>
      <w:r w:rsidR="000F3625" w:rsidRPr="0059513E">
        <w:rPr>
          <w:sz w:val="28"/>
          <w:szCs w:val="28"/>
        </w:rPr>
        <w:t xml:space="preserve">Склад комісії затверджується рішенням Тернопільської міської ради. Таким рішенням </w:t>
      </w:r>
      <w:r w:rsidR="00934A1B" w:rsidRPr="0059513E">
        <w:rPr>
          <w:sz w:val="28"/>
          <w:szCs w:val="28"/>
        </w:rPr>
        <w:t xml:space="preserve">визначаються представники зі складу комісії, які виконують обов’язки Голови Комісії, його Заступника та Секретаря Комісії. </w:t>
      </w:r>
      <w:bookmarkStart w:id="2" w:name="_Hlk86072598"/>
      <w:bookmarkEnd w:id="1"/>
    </w:p>
    <w:p w:rsidR="00934A1B" w:rsidRPr="0059513E" w:rsidRDefault="00934A1B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13E">
        <w:rPr>
          <w:sz w:val="28"/>
          <w:szCs w:val="28"/>
        </w:rPr>
        <w:t xml:space="preserve">2.4. Склад Комісії може бути змінено за рішенням Тернопільської міської ради на підставі подання Голови Комісії, </w:t>
      </w:r>
      <w:r w:rsidRPr="0059513E">
        <w:rPr>
          <w:color w:val="000000"/>
          <w:sz w:val="28"/>
          <w:szCs w:val="28"/>
        </w:rPr>
        <w:t>у разі неможливості одного або декількох членів Комісії брати участь у її роботі.</w:t>
      </w:r>
      <w:bookmarkEnd w:id="2"/>
    </w:p>
    <w:p w:rsidR="00D91AA6" w:rsidRPr="0059513E" w:rsidRDefault="00D91AA6" w:rsidP="0059513E">
      <w:pPr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2.5. Комісія працює у формі засідань.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2.</w:t>
      </w:r>
      <w:r w:rsidR="001E38BE" w:rsidRPr="0059513E">
        <w:rPr>
          <w:color w:val="000000"/>
          <w:sz w:val="28"/>
          <w:szCs w:val="28"/>
          <w:lang w:eastAsia="en-US"/>
        </w:rPr>
        <w:t>6</w:t>
      </w:r>
      <w:r w:rsidRPr="0059513E">
        <w:rPr>
          <w:color w:val="000000"/>
          <w:sz w:val="28"/>
          <w:szCs w:val="28"/>
          <w:lang w:eastAsia="en-US"/>
        </w:rPr>
        <w:t>. Діяльність Комісії припиняється після укладення договору про державно-приватне партнерство з переможцем конкурсу.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3. ЗАВДАНН</w:t>
      </w:r>
      <w:r w:rsidR="0059513E">
        <w:rPr>
          <w:color w:val="000000"/>
          <w:sz w:val="28"/>
          <w:szCs w:val="28"/>
          <w:lang w:eastAsia="en-US"/>
        </w:rPr>
        <w:t>Я</w:t>
      </w:r>
      <w:r w:rsidR="00D96844" w:rsidRPr="0059513E">
        <w:rPr>
          <w:color w:val="000000"/>
          <w:sz w:val="28"/>
          <w:szCs w:val="28"/>
          <w:lang w:eastAsia="en-US"/>
        </w:rPr>
        <w:t xml:space="preserve">ТА ПРАВА </w:t>
      </w:r>
      <w:r w:rsidRPr="0059513E">
        <w:rPr>
          <w:color w:val="000000"/>
          <w:sz w:val="28"/>
          <w:szCs w:val="28"/>
          <w:lang w:eastAsia="en-US"/>
        </w:rPr>
        <w:t>КОМІСІЇ</w:t>
      </w:r>
    </w:p>
    <w:p w:rsidR="001E38BE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  <w:lang w:eastAsia="en-US"/>
        </w:rPr>
        <w:t xml:space="preserve">3.1. </w:t>
      </w:r>
      <w:r w:rsidR="00934A1B" w:rsidRPr="0059513E">
        <w:rPr>
          <w:color w:val="000000"/>
          <w:sz w:val="28"/>
          <w:szCs w:val="28"/>
        </w:rPr>
        <w:t xml:space="preserve">Комісія </w:t>
      </w:r>
      <w:r w:rsidR="001E38BE" w:rsidRPr="0059513E">
        <w:rPr>
          <w:color w:val="000000"/>
          <w:sz w:val="28"/>
          <w:szCs w:val="28"/>
        </w:rPr>
        <w:t>в межах наданих повноважень та у відповідності до цього Положення: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розробляє конкурсну документацію (в т.ч. умови проведення конкурсу; інструкцію для претендентів, інструкцію для учасників, проект договору державно-приватного партнерства та інші, за рішенням Тернопільської міської ради) та подає її на затвердження Тернопільській міській раді</w:t>
      </w:r>
      <w:r w:rsidR="0059513E">
        <w:rPr>
          <w:color w:val="000000"/>
          <w:sz w:val="28"/>
          <w:szCs w:val="28"/>
        </w:rPr>
        <w:t>.</w:t>
      </w:r>
    </w:p>
    <w:p w:rsidR="00934A1B" w:rsidRPr="0059513E" w:rsidRDefault="00934A1B" w:rsidP="0059513E">
      <w:pPr>
        <w:pStyle w:val="a4"/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Конкурсна документація розробляється відповідно до вимог Закону України «Про державно-приватне партнерство» та Порядку проведення конкурсу з визначення приватного партнера для здійснення державно-приватного партнерства щодо об’єктів державної, комунальної власності та об’єктів, які належать Автономній республіці Крим;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визначає строки проведення конкурсу, оголошує конкурс та забезпечує організацію та проведення конкурсу з визначення приватного партнера для здійснення державно-приватного партнерства для реалізації Проекту,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 xml:space="preserve">реєструє заявки на участь у конкурсі та конкурсні пропозиції; 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забезпечує претендентів на участь у конкурсі необхідною інформацією (документами) для підготовки та подання заявки та конкурсної пропозиції;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надає претендентам роз’яснення щодо конкурсної документації;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подає на затвердження Тернопільській міській раді рішення щодо допущення (недопущення) претендентів до участі в конкурсі;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повідомляє претендентів про допущення (недопущення) до участі в конкурсі;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реєструє, розглядає та оцінює конкурсних пропозицій учасників;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подає протокол про результати конкурсу (про визначення переможця конкурсу, про відхилення всіх конкурсних пропозицій без визначення переможця чи про оголошення конкурсу таким, що не відбувся) на затвердження Тернопільській міській раді;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повідомляє переможця та інших учасників про результати конкурсу;</w:t>
      </w:r>
    </w:p>
    <w:p w:rsidR="00934A1B" w:rsidRPr="0059513E" w:rsidRDefault="00934A1B" w:rsidP="0059513E">
      <w:pPr>
        <w:pStyle w:val="a4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 xml:space="preserve">отримує в установленому порядку від органів державної влади, підприємств, установ і організацій документи та інші матеріали, необхідні для виконання покладених на комісію завдань. </w:t>
      </w:r>
    </w:p>
    <w:p w:rsidR="00D96844" w:rsidRPr="0059513E" w:rsidRDefault="00D96844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3.2 Комісія має право :</w:t>
      </w:r>
    </w:p>
    <w:p w:rsidR="00D96844" w:rsidRPr="0059513E" w:rsidRDefault="00D96844" w:rsidP="0059513E">
      <w:pPr>
        <w:pStyle w:val="Style5"/>
        <w:widowControl/>
        <w:numPr>
          <w:ilvl w:val="0"/>
          <w:numId w:val="7"/>
        </w:numPr>
        <w:tabs>
          <w:tab w:val="left" w:pos="709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уточнювати у претендента всю необхідну інформацію щодо змісту його заявки;</w:t>
      </w:r>
    </w:p>
    <w:p w:rsidR="00D96844" w:rsidRPr="0059513E" w:rsidRDefault="00D96844" w:rsidP="0059513E">
      <w:pPr>
        <w:pStyle w:val="Style3"/>
        <w:widowControl/>
        <w:numPr>
          <w:ilvl w:val="0"/>
          <w:numId w:val="7"/>
        </w:numPr>
        <w:tabs>
          <w:tab w:val="left" w:pos="709"/>
          <w:tab w:val="left" w:pos="950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запрошувати на свої засідання претендентів та учасників конкурсу, заслуховувати їх пояснення у разі виникнення потреби в отриманні додаткової інформації щодо таких претендентів або учасників конкурсу та їх конкурсних пропозицій;</w:t>
      </w:r>
    </w:p>
    <w:p w:rsidR="00D96844" w:rsidRPr="0059513E" w:rsidRDefault="00D96844" w:rsidP="0059513E">
      <w:pPr>
        <w:pStyle w:val="Style3"/>
        <w:widowControl/>
        <w:numPr>
          <w:ilvl w:val="0"/>
          <w:numId w:val="7"/>
        </w:numPr>
        <w:tabs>
          <w:tab w:val="left" w:pos="709"/>
          <w:tab w:val="left" w:pos="1008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 xml:space="preserve">ініціювати в разі необхідності внесення змін до конкурсної документації, які </w:t>
      </w:r>
      <w:r w:rsidR="005C4CA3" w:rsidRPr="0059513E">
        <w:rPr>
          <w:rStyle w:val="FontStyle13"/>
          <w:sz w:val="28"/>
          <w:szCs w:val="28"/>
          <w:lang w:val="uk-UA" w:eastAsia="uk-UA"/>
        </w:rPr>
        <w:t xml:space="preserve">мають бути внесені </w:t>
      </w:r>
      <w:r w:rsidRPr="0059513E">
        <w:rPr>
          <w:rStyle w:val="FontStyle13"/>
          <w:sz w:val="28"/>
          <w:szCs w:val="28"/>
          <w:lang w:val="uk-UA" w:eastAsia="uk-UA"/>
        </w:rPr>
        <w:t xml:space="preserve">не пізніше ніж за 45 днів до дати закінчення строку для подання конкурсних пропозицій </w:t>
      </w:r>
      <w:r w:rsidR="005C4CA3" w:rsidRPr="0059513E">
        <w:rPr>
          <w:rStyle w:val="FontStyle13"/>
          <w:sz w:val="28"/>
          <w:szCs w:val="28"/>
          <w:lang w:val="uk-UA" w:eastAsia="uk-UA"/>
        </w:rPr>
        <w:t xml:space="preserve">за рішенням </w:t>
      </w:r>
      <w:r w:rsidRPr="0059513E">
        <w:rPr>
          <w:rStyle w:val="FontStyle13"/>
          <w:sz w:val="28"/>
          <w:szCs w:val="28"/>
          <w:lang w:val="uk-UA" w:eastAsia="uk-UA"/>
        </w:rPr>
        <w:t xml:space="preserve"> Тернопільс</w:t>
      </w:r>
      <w:r w:rsidR="005C4CA3" w:rsidRPr="0059513E">
        <w:rPr>
          <w:rStyle w:val="FontStyle13"/>
          <w:sz w:val="28"/>
          <w:szCs w:val="28"/>
          <w:lang w:val="uk-UA" w:eastAsia="uk-UA"/>
        </w:rPr>
        <w:t>ь</w:t>
      </w:r>
      <w:r w:rsidRPr="0059513E">
        <w:rPr>
          <w:rStyle w:val="FontStyle13"/>
          <w:sz w:val="28"/>
          <w:szCs w:val="28"/>
          <w:lang w:val="uk-UA" w:eastAsia="uk-UA"/>
        </w:rPr>
        <w:t>к</w:t>
      </w:r>
      <w:r w:rsidR="005C4CA3" w:rsidRPr="0059513E">
        <w:rPr>
          <w:rStyle w:val="FontStyle13"/>
          <w:sz w:val="28"/>
          <w:szCs w:val="28"/>
          <w:lang w:val="uk-UA" w:eastAsia="uk-UA"/>
        </w:rPr>
        <w:t>ої</w:t>
      </w:r>
      <w:r w:rsidRPr="0059513E">
        <w:rPr>
          <w:rStyle w:val="FontStyle13"/>
          <w:sz w:val="28"/>
          <w:szCs w:val="28"/>
          <w:lang w:val="uk-UA" w:eastAsia="uk-UA"/>
        </w:rPr>
        <w:t xml:space="preserve"> міськ</w:t>
      </w:r>
      <w:r w:rsidR="005C4CA3" w:rsidRPr="0059513E">
        <w:rPr>
          <w:rStyle w:val="FontStyle13"/>
          <w:sz w:val="28"/>
          <w:szCs w:val="28"/>
          <w:lang w:val="uk-UA" w:eastAsia="uk-UA"/>
        </w:rPr>
        <w:t>ої</w:t>
      </w:r>
      <w:r w:rsidRPr="0059513E">
        <w:rPr>
          <w:rStyle w:val="FontStyle13"/>
          <w:sz w:val="28"/>
          <w:szCs w:val="28"/>
          <w:lang w:val="uk-UA" w:eastAsia="uk-UA"/>
        </w:rPr>
        <w:t xml:space="preserve"> рад</w:t>
      </w:r>
      <w:r w:rsidR="005C4CA3" w:rsidRPr="0059513E">
        <w:rPr>
          <w:rStyle w:val="FontStyle13"/>
          <w:sz w:val="28"/>
          <w:szCs w:val="28"/>
          <w:lang w:val="uk-UA" w:eastAsia="uk-UA"/>
        </w:rPr>
        <w:t>и;</w:t>
      </w:r>
    </w:p>
    <w:p w:rsidR="00D96844" w:rsidRPr="0059513E" w:rsidRDefault="00D96844" w:rsidP="0059513E">
      <w:pPr>
        <w:pStyle w:val="Style3"/>
        <w:widowControl/>
        <w:numPr>
          <w:ilvl w:val="0"/>
          <w:numId w:val="7"/>
        </w:numPr>
        <w:tabs>
          <w:tab w:val="left" w:pos="709"/>
          <w:tab w:val="left" w:pos="1008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одержувати в установленому порядку від місцевих органів виконавчої влади, зокрема територіальних підрозділів центральних органів виконавчої влади, органів місцевого самоврядування, структурних підрозділів Тернопільської міської ради, підприємств, установ і організацій незалежно від форми власності та їх посадових осіб інформацію, документи та інші матеріали, необхідні для виконання покладених на неї завдань</w:t>
      </w:r>
      <w:r w:rsidR="005C4CA3" w:rsidRPr="0059513E">
        <w:rPr>
          <w:rStyle w:val="FontStyle13"/>
          <w:sz w:val="28"/>
          <w:szCs w:val="28"/>
          <w:lang w:val="uk-UA" w:eastAsia="uk-UA"/>
        </w:rPr>
        <w:t>;</w:t>
      </w:r>
    </w:p>
    <w:p w:rsidR="00D96844" w:rsidRPr="0059513E" w:rsidRDefault="005C4CA3" w:rsidP="0059513E">
      <w:pPr>
        <w:pStyle w:val="Style3"/>
        <w:widowControl/>
        <w:tabs>
          <w:tab w:val="left" w:pos="950"/>
        </w:tabs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3</w:t>
      </w:r>
      <w:r w:rsidR="00D96844" w:rsidRPr="0059513E">
        <w:rPr>
          <w:rStyle w:val="FontStyle13"/>
          <w:sz w:val="28"/>
          <w:szCs w:val="28"/>
          <w:lang w:val="uk-UA" w:eastAsia="uk-UA"/>
        </w:rPr>
        <w:t>.</w:t>
      </w:r>
      <w:r w:rsidRPr="0059513E">
        <w:rPr>
          <w:rStyle w:val="FontStyle13"/>
          <w:sz w:val="28"/>
          <w:szCs w:val="28"/>
          <w:lang w:val="uk-UA" w:eastAsia="uk-UA"/>
        </w:rPr>
        <w:t>3</w:t>
      </w:r>
      <w:r w:rsidR="00D96844" w:rsidRPr="0059513E">
        <w:rPr>
          <w:rStyle w:val="FontStyle13"/>
          <w:sz w:val="28"/>
          <w:szCs w:val="28"/>
          <w:lang w:val="uk-UA" w:eastAsia="uk-UA"/>
        </w:rPr>
        <w:t>. Комісія під час виконання покладених на неї завдань взаємодіє з міністерствами, іншими центральними органами виконавчої влади, з місцевими органами виконавчої влади, органами місцевого самоврядування, підприємствами, установами та організаціями.</w:t>
      </w:r>
    </w:p>
    <w:p w:rsidR="00AB4B60" w:rsidRPr="0059513E" w:rsidRDefault="00AB4B60" w:rsidP="0059513E">
      <w:pPr>
        <w:pStyle w:val="Style3"/>
        <w:widowControl/>
        <w:tabs>
          <w:tab w:val="left" w:pos="950"/>
        </w:tabs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Fonts w:eastAsia="Times New Roman"/>
          <w:sz w:val="28"/>
          <w:szCs w:val="28"/>
          <w:lang w:val="uk-UA"/>
        </w:rPr>
        <w:t>3.4. Комісія залучає у разі необхідності експертів, консультантів, які мають відповідний досвід роботи у сфері державно-приватного партнерства та/або у сфері, в якій планується залучення Приватного партнера.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4. ПОРЯДОК РОБОТИ КОМІСІЇ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4.1. Комісія розпочинає роботу з моменту прийняття рішення про її створення.</w:t>
      </w:r>
    </w:p>
    <w:p w:rsidR="005C4CA3" w:rsidRPr="0059513E" w:rsidRDefault="005C4CA3" w:rsidP="0059513E">
      <w:pPr>
        <w:pStyle w:val="Style3"/>
        <w:widowControl/>
        <w:tabs>
          <w:tab w:val="left" w:pos="998"/>
        </w:tabs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color w:val="000000"/>
          <w:sz w:val="28"/>
          <w:szCs w:val="28"/>
          <w:lang w:val="uk-UA"/>
        </w:rPr>
        <w:t xml:space="preserve">4.2. </w:t>
      </w:r>
      <w:r w:rsidRPr="0059513E">
        <w:rPr>
          <w:rStyle w:val="FontStyle13"/>
          <w:sz w:val="28"/>
          <w:szCs w:val="28"/>
          <w:lang w:val="uk-UA" w:eastAsia="uk-UA"/>
        </w:rPr>
        <w:t xml:space="preserve">Формою роботи Комісії є засідання, що скликаються Головою комісії </w:t>
      </w:r>
      <w:r w:rsidR="00150587" w:rsidRPr="0059513E">
        <w:rPr>
          <w:rStyle w:val="FontStyle13"/>
          <w:sz w:val="28"/>
          <w:szCs w:val="28"/>
          <w:lang w:val="uk-UA" w:eastAsia="uk-UA"/>
        </w:rPr>
        <w:t>(далі</w:t>
      </w:r>
      <w:r w:rsidR="002C6288" w:rsidRPr="0059513E">
        <w:rPr>
          <w:rStyle w:val="FontStyle13"/>
          <w:sz w:val="28"/>
          <w:szCs w:val="28"/>
          <w:lang w:val="uk-UA" w:eastAsia="uk-UA"/>
        </w:rPr>
        <w:t xml:space="preserve"> – </w:t>
      </w:r>
      <w:r w:rsidR="00150587" w:rsidRPr="0059513E">
        <w:rPr>
          <w:rStyle w:val="FontStyle13"/>
          <w:sz w:val="28"/>
          <w:szCs w:val="28"/>
          <w:lang w:val="uk-UA" w:eastAsia="uk-UA"/>
        </w:rPr>
        <w:t xml:space="preserve">Голова) </w:t>
      </w:r>
      <w:r w:rsidRPr="0059513E">
        <w:rPr>
          <w:rStyle w:val="FontStyle13"/>
          <w:sz w:val="28"/>
          <w:szCs w:val="28"/>
          <w:lang w:val="uk-UA" w:eastAsia="uk-UA"/>
        </w:rPr>
        <w:t>в разі потреби. Засідання Комісії є повноважними за умови присутності не менше двох третин загального складу комісії.</w:t>
      </w:r>
    </w:p>
    <w:p w:rsidR="005C4CA3" w:rsidRPr="0059513E" w:rsidRDefault="005C4CA3" w:rsidP="0059513E">
      <w:pPr>
        <w:pStyle w:val="Style5"/>
        <w:widowControl/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4.3. Засідання Комісії є відкритими, крім засідань, на яких проводиться оцінка конкурсних пропозицій чи розглядається конфіденційна інформація.</w:t>
      </w:r>
    </w:p>
    <w:p w:rsidR="005C4CA3" w:rsidRPr="0059513E" w:rsidRDefault="005C4CA3" w:rsidP="0059513E">
      <w:pPr>
        <w:pStyle w:val="Style5"/>
        <w:widowControl/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 xml:space="preserve">4.4. Кожний член комісії має один голос. Рішення Комісії приймається простою більшістю голосів від загального складу комісії. </w:t>
      </w:r>
      <w:r w:rsidR="00AB4B60" w:rsidRPr="0059513E">
        <w:rPr>
          <w:rFonts w:eastAsia="Times New Roman"/>
          <w:sz w:val="28"/>
          <w:szCs w:val="28"/>
          <w:lang w:val="uk-UA"/>
        </w:rPr>
        <w:t xml:space="preserve">Усі рішення Комісії приймаються шляхом поіменного усного голосування (тільки «за» або «проти»). Члени Комісії користуються рівним правом голосу у прийнятті рішень. </w:t>
      </w:r>
      <w:r w:rsidRPr="0059513E">
        <w:rPr>
          <w:rStyle w:val="FontStyle13"/>
          <w:sz w:val="28"/>
          <w:szCs w:val="28"/>
          <w:lang w:val="uk-UA" w:eastAsia="uk-UA"/>
        </w:rPr>
        <w:t>Якщо голоси розподіляються порівну, вирішальне значення має голос головуючого на засіданні.</w:t>
      </w:r>
    </w:p>
    <w:p w:rsidR="005C4CA3" w:rsidRPr="0059513E" w:rsidRDefault="005C4CA3" w:rsidP="0059513E">
      <w:pPr>
        <w:pStyle w:val="Style5"/>
        <w:widowControl/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4.5.Рішення Комісії оформлюються протоколами, що підписуються всіма членами комісії, присутніми на засіданні.</w:t>
      </w:r>
    </w:p>
    <w:p w:rsidR="005C4CA3" w:rsidRPr="0059513E" w:rsidRDefault="005C4CA3" w:rsidP="0059513E">
      <w:pPr>
        <w:pStyle w:val="Style5"/>
        <w:widowControl/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4.6.Член комісії у разі незгоди з прийнятим рішенням або із змістом протоколу може викласти у письмовій формі свою окрему думку (додається до протоколу), про що робиться відповідний запис у протоколі.</w:t>
      </w:r>
    </w:p>
    <w:p w:rsidR="00D91AA6" w:rsidRPr="0059513E" w:rsidRDefault="00D91AA6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4.</w:t>
      </w:r>
      <w:r w:rsidR="00150587" w:rsidRPr="0059513E">
        <w:rPr>
          <w:color w:val="000000"/>
          <w:sz w:val="28"/>
          <w:szCs w:val="28"/>
          <w:lang w:eastAsia="en-US"/>
        </w:rPr>
        <w:t>7</w:t>
      </w:r>
      <w:r w:rsidRPr="0059513E">
        <w:rPr>
          <w:color w:val="000000"/>
          <w:sz w:val="28"/>
          <w:szCs w:val="28"/>
          <w:lang w:eastAsia="en-US"/>
        </w:rPr>
        <w:t xml:space="preserve">. </w:t>
      </w:r>
      <w:r w:rsidR="00150587" w:rsidRPr="0059513E">
        <w:rPr>
          <w:rStyle w:val="FontStyle13"/>
          <w:sz w:val="28"/>
          <w:szCs w:val="28"/>
          <w:lang w:eastAsia="uk-UA"/>
        </w:rPr>
        <w:t>Засідання Комісії проводить її Голова</w:t>
      </w:r>
      <w:r w:rsidRPr="0059513E">
        <w:rPr>
          <w:color w:val="000000"/>
          <w:sz w:val="28"/>
          <w:szCs w:val="28"/>
          <w:lang w:eastAsia="en-US"/>
        </w:rPr>
        <w:t xml:space="preserve">. </w:t>
      </w:r>
    </w:p>
    <w:p w:rsidR="005A6E21" w:rsidRPr="0059513E" w:rsidRDefault="005A6E21" w:rsidP="0059513E">
      <w:pPr>
        <w:pStyle w:val="Style3"/>
        <w:widowControl/>
        <w:tabs>
          <w:tab w:val="left" w:pos="1114"/>
        </w:tabs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Голова здійснює загальне керівництво діяльністю комісії, визначає порядок її роботи, головує на засіданнях, представляє комісію у відносинах із органами державної влади, органами місцевого самоврядування, підприємствами, установами, організаціями.</w:t>
      </w:r>
    </w:p>
    <w:p w:rsidR="005C4CA3" w:rsidRPr="0059513E" w:rsidRDefault="00150587" w:rsidP="0059513E">
      <w:pPr>
        <w:pStyle w:val="Style5"/>
        <w:widowControl/>
        <w:spacing w:line="360" w:lineRule="auto"/>
        <w:ind w:firstLine="567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 xml:space="preserve">У разі відсутності Голови його повноваження виконує </w:t>
      </w:r>
      <w:r w:rsidR="005A6E21" w:rsidRPr="0059513E">
        <w:rPr>
          <w:rStyle w:val="FontStyle13"/>
          <w:sz w:val="28"/>
          <w:szCs w:val="28"/>
          <w:lang w:val="uk-UA" w:eastAsia="uk-UA"/>
        </w:rPr>
        <w:t>Заступник голови комісії</w:t>
      </w:r>
      <w:r w:rsidRPr="0059513E">
        <w:rPr>
          <w:rStyle w:val="FontStyle13"/>
          <w:sz w:val="28"/>
          <w:szCs w:val="28"/>
          <w:lang w:val="uk-UA" w:eastAsia="uk-UA"/>
        </w:rPr>
        <w:t>.</w:t>
      </w:r>
    </w:p>
    <w:p w:rsidR="005C4CA3" w:rsidRPr="0059513E" w:rsidRDefault="00D91AA6" w:rsidP="0059513E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4.</w:t>
      </w:r>
      <w:r w:rsidR="00150587" w:rsidRPr="0059513E">
        <w:rPr>
          <w:sz w:val="28"/>
          <w:szCs w:val="28"/>
          <w:lang w:eastAsia="ru-RU"/>
        </w:rPr>
        <w:t>8</w:t>
      </w:r>
      <w:r w:rsidRPr="0059513E">
        <w:rPr>
          <w:sz w:val="28"/>
          <w:szCs w:val="28"/>
          <w:lang w:eastAsia="ru-RU"/>
        </w:rPr>
        <w:t xml:space="preserve">. Член Комісії </w:t>
      </w:r>
      <w:r w:rsidR="005C4CA3" w:rsidRPr="0059513E">
        <w:rPr>
          <w:sz w:val="28"/>
          <w:szCs w:val="28"/>
          <w:lang w:eastAsia="ru-RU"/>
        </w:rPr>
        <w:t>: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бере участь в обговоренні питань порядку денного засідання Комісії, надає пропозиції щодо питань порядку денного засідань Комісії та проекти рішень з питань порядку денного засідань Комісії, голосує з питань порядку денного засідань Комісії;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знайомиться з документами, що виносяться на розгляд Комісії, та з протоколами засідань Комісії;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викладає у письмовій формі на ім’я Голови свою окрему думку (додається до протоколу) у разі незгоди з прийнятим на засіданні Комісії рішенням або із змістом протоколу, про що робиться відповідний запис у протоколі;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звертається з пропозиціями, заявами та іншими зверненнями до Голови;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бере участь у діяльності Комісії, виконує розпорядження і доручення Голови;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об'єктивно та неупереджено оцінює конкурсні пропозиції учасників Конкурсу відповідно до основних критеріїв і порядку оцінки конкурсних пропозицій, визначених умовами Конкурсу;</w:t>
      </w:r>
    </w:p>
    <w:p w:rsidR="00D91AA6" w:rsidRPr="0059513E" w:rsidRDefault="00D91AA6" w:rsidP="0059513E">
      <w:pPr>
        <w:pStyle w:val="a4"/>
        <w:numPr>
          <w:ilvl w:val="0"/>
          <w:numId w:val="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59513E">
        <w:rPr>
          <w:sz w:val="28"/>
          <w:szCs w:val="28"/>
          <w:lang w:eastAsia="ru-RU"/>
        </w:rPr>
        <w:t>заповнює і підписує відомості про результати проведення оцінки конкурсних пропозицій (далі – відомості про оцінювання) та подає їх секретареві Комісії.</w:t>
      </w:r>
    </w:p>
    <w:p w:rsidR="005A6E21" w:rsidRPr="0059513E" w:rsidRDefault="005A6E21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4.</w:t>
      </w:r>
      <w:r w:rsidR="000920FA" w:rsidRPr="0059513E">
        <w:rPr>
          <w:color w:val="000000"/>
          <w:sz w:val="28"/>
          <w:szCs w:val="28"/>
        </w:rPr>
        <w:t>9</w:t>
      </w:r>
      <w:r w:rsidRPr="0059513E">
        <w:rPr>
          <w:color w:val="000000"/>
          <w:sz w:val="28"/>
          <w:szCs w:val="28"/>
        </w:rPr>
        <w:t xml:space="preserve">. Секретар Комісії (далі – Секретар): </w:t>
      </w:r>
    </w:p>
    <w:p w:rsidR="005A6E21" w:rsidRPr="0059513E" w:rsidRDefault="00491DD9" w:rsidP="0059513E">
      <w:pPr>
        <w:pStyle w:val="a4"/>
        <w:numPr>
          <w:ilvl w:val="0"/>
          <w:numId w:val="9"/>
        </w:numPr>
        <w:tabs>
          <w:tab w:val="left" w:pos="709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с</w:t>
      </w:r>
      <w:r w:rsidR="005A6E21" w:rsidRPr="0059513E">
        <w:rPr>
          <w:color w:val="000000"/>
          <w:sz w:val="28"/>
          <w:szCs w:val="28"/>
        </w:rPr>
        <w:t>кликає за дорученням голови комісії засідання</w:t>
      </w:r>
      <w:r w:rsidRPr="0059513E">
        <w:rPr>
          <w:color w:val="000000"/>
          <w:sz w:val="28"/>
          <w:szCs w:val="28"/>
        </w:rPr>
        <w:t>;</w:t>
      </w:r>
    </w:p>
    <w:p w:rsidR="00491DD9" w:rsidRPr="0059513E" w:rsidRDefault="00491DD9" w:rsidP="0059513E">
      <w:pPr>
        <w:pStyle w:val="Style3"/>
        <w:widowControl/>
        <w:numPr>
          <w:ilvl w:val="0"/>
          <w:numId w:val="9"/>
        </w:numPr>
        <w:tabs>
          <w:tab w:val="left" w:pos="709"/>
          <w:tab w:val="left" w:pos="874"/>
        </w:tabs>
        <w:spacing w:line="360" w:lineRule="auto"/>
        <w:ind w:left="0" w:firstLine="426"/>
        <w:jc w:val="left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забезпечує складення протоколів засідання Комісії;</w:t>
      </w:r>
    </w:p>
    <w:p w:rsidR="00491DD9" w:rsidRPr="0059513E" w:rsidRDefault="00491DD9" w:rsidP="0059513E">
      <w:pPr>
        <w:pStyle w:val="Style3"/>
        <w:widowControl/>
        <w:numPr>
          <w:ilvl w:val="0"/>
          <w:numId w:val="9"/>
        </w:numPr>
        <w:tabs>
          <w:tab w:val="left" w:pos="709"/>
          <w:tab w:val="left" w:pos="874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забезпечує організацію діяльності комісії, підготовку порядку денного та матеріалів до її засідань з урахуванням пропозицій членів комісії;</w:t>
      </w:r>
    </w:p>
    <w:p w:rsidR="00491DD9" w:rsidRPr="0059513E" w:rsidRDefault="00491DD9" w:rsidP="0059513E">
      <w:pPr>
        <w:pStyle w:val="Style3"/>
        <w:widowControl/>
        <w:numPr>
          <w:ilvl w:val="0"/>
          <w:numId w:val="9"/>
        </w:numPr>
        <w:tabs>
          <w:tab w:val="left" w:pos="709"/>
          <w:tab w:val="left" w:pos="1027"/>
        </w:tabs>
        <w:spacing w:line="360" w:lineRule="auto"/>
        <w:ind w:left="0" w:firstLine="426"/>
        <w:rPr>
          <w:rStyle w:val="FontStyle13"/>
          <w:sz w:val="28"/>
          <w:szCs w:val="28"/>
          <w:lang w:val="uk-UA" w:eastAsia="uk-UA"/>
        </w:rPr>
      </w:pPr>
      <w:r w:rsidRPr="0059513E">
        <w:rPr>
          <w:rStyle w:val="FontStyle13"/>
          <w:sz w:val="28"/>
          <w:szCs w:val="28"/>
          <w:lang w:val="uk-UA" w:eastAsia="uk-UA"/>
        </w:rPr>
        <w:t>здійснює моніторинг стану реалізації рішень комісії, регулярно інформує голову комісії та інших членів комісії з цих питань;</w:t>
      </w:r>
    </w:p>
    <w:p w:rsidR="005A6E21" w:rsidRPr="0059513E" w:rsidRDefault="005A6E21" w:rsidP="0059513E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здійснює реєстрацію заявок та конкурсних пропозицій претендентів</w:t>
      </w:r>
      <w:r w:rsidR="00597F17">
        <w:rPr>
          <w:color w:val="000000"/>
          <w:sz w:val="28"/>
          <w:szCs w:val="28"/>
        </w:rPr>
        <w:t>;</w:t>
      </w:r>
    </w:p>
    <w:p w:rsidR="005A6E21" w:rsidRPr="0059513E" w:rsidRDefault="005A6E21" w:rsidP="0059513E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повідомляє претендентів про результати розгляду заявок шляхом розсилки повідомлень про допущення до участі у конкурсі або повідомлень про відхилення заявки;</w:t>
      </w:r>
    </w:p>
    <w:p w:rsidR="005A6E21" w:rsidRDefault="005A6E21" w:rsidP="0059513E">
      <w:pPr>
        <w:pStyle w:val="a4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 w:rsidRPr="0059513E">
        <w:rPr>
          <w:color w:val="000000"/>
          <w:sz w:val="28"/>
          <w:szCs w:val="28"/>
        </w:rPr>
        <w:t>повідомляє переможця конкурсу про результати конкурсу</w:t>
      </w:r>
      <w:r w:rsidR="00597F17">
        <w:rPr>
          <w:color w:val="000000"/>
          <w:sz w:val="28"/>
          <w:szCs w:val="28"/>
        </w:rPr>
        <w:t>.</w:t>
      </w:r>
    </w:p>
    <w:p w:rsidR="00315C2E" w:rsidRPr="00315C2E" w:rsidRDefault="00315C2E" w:rsidP="00315C2E">
      <w:pPr>
        <w:tabs>
          <w:tab w:val="left" w:pos="709"/>
        </w:tabs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8"/>
          <w:szCs w:val="28"/>
        </w:rPr>
      </w:pPr>
    </w:p>
    <w:p w:rsidR="00D91AA6" w:rsidRDefault="00D91AA6" w:rsidP="0059513E">
      <w:pPr>
        <w:pStyle w:val="rvps7"/>
        <w:spacing w:before="0" w:beforeAutospacing="0" w:after="0" w:afterAutospacing="0"/>
        <w:ind w:firstLine="567"/>
        <w:jc w:val="both"/>
        <w:rPr>
          <w:rStyle w:val="rvts15"/>
          <w:sz w:val="28"/>
          <w:szCs w:val="28"/>
        </w:rPr>
      </w:pPr>
      <w:r w:rsidRPr="0059513E">
        <w:rPr>
          <w:rStyle w:val="rvts15"/>
          <w:sz w:val="28"/>
          <w:szCs w:val="28"/>
        </w:rPr>
        <w:t>5. ОСКАРЖЕННЯ</w:t>
      </w:r>
    </w:p>
    <w:p w:rsidR="00D91AA6" w:rsidRPr="0059513E" w:rsidRDefault="00D91AA6" w:rsidP="0059513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n860"/>
      <w:bookmarkEnd w:id="3"/>
      <w:r w:rsidRPr="0059513E">
        <w:rPr>
          <w:sz w:val="28"/>
          <w:szCs w:val="28"/>
        </w:rPr>
        <w:t>5.1. Спори, що виникають у зв’язку з конкурсом, вирішуються в судовому порядку.</w:t>
      </w:r>
    </w:p>
    <w:p w:rsidR="00D91AA6" w:rsidRDefault="00D91AA6" w:rsidP="00315C2E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861"/>
      <w:bookmarkEnd w:id="4"/>
      <w:r w:rsidRPr="0059513E">
        <w:rPr>
          <w:sz w:val="28"/>
          <w:szCs w:val="28"/>
        </w:rPr>
        <w:t>5.2. Суб’єктом оскарження можуть бути виключно претенденти та/або учасники конкурсу</w:t>
      </w:r>
      <w:r w:rsidR="00315C2E">
        <w:rPr>
          <w:sz w:val="28"/>
          <w:szCs w:val="28"/>
        </w:rPr>
        <w:t>.</w:t>
      </w:r>
    </w:p>
    <w:p w:rsidR="00315C2E" w:rsidRPr="0059513E" w:rsidRDefault="00315C2E" w:rsidP="0059513E">
      <w:pPr>
        <w:pStyle w:val="rvps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7E22" w:rsidRPr="00F116A2" w:rsidRDefault="002A7E22" w:rsidP="0059513E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4"/>
          <w:szCs w:val="24"/>
          <w:lang w:eastAsia="en-US"/>
        </w:rPr>
      </w:pPr>
      <w:r w:rsidRPr="0059513E">
        <w:rPr>
          <w:color w:val="000000"/>
          <w:sz w:val="28"/>
          <w:szCs w:val="28"/>
          <w:lang w:eastAsia="en-US"/>
        </w:rPr>
        <w:t>Міський голова                                                             Сергій НАДАЛ</w:t>
      </w:r>
    </w:p>
    <w:sectPr w:rsidR="002A7E22" w:rsidRPr="00F116A2" w:rsidSect="00315C2E">
      <w:pgSz w:w="11906" w:h="16838"/>
      <w:pgMar w:top="1134" w:right="566" w:bottom="1418" w:left="1701" w:header="567" w:footer="113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901"/>
    <w:multiLevelType w:val="singleLevel"/>
    <w:tmpl w:val="4C4C6964"/>
    <w:lvl w:ilvl="0">
      <w:start w:val="3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1E1C4B70"/>
    <w:multiLevelType w:val="hybridMultilevel"/>
    <w:tmpl w:val="6424558E"/>
    <w:lvl w:ilvl="0" w:tplc="86A861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B614719"/>
    <w:multiLevelType w:val="hybridMultilevel"/>
    <w:tmpl w:val="AEDE21D0"/>
    <w:lvl w:ilvl="0" w:tplc="1D48B7C4">
      <w:start w:val="202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893F8B"/>
    <w:multiLevelType w:val="singleLevel"/>
    <w:tmpl w:val="D6EEFBE2"/>
    <w:lvl w:ilvl="0">
      <w:start w:val="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7181FD0"/>
    <w:multiLevelType w:val="multilevel"/>
    <w:tmpl w:val="4EB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3963"/>
    <w:multiLevelType w:val="singleLevel"/>
    <w:tmpl w:val="80363DD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64AB439A"/>
    <w:multiLevelType w:val="hybridMultilevel"/>
    <w:tmpl w:val="41D608B4"/>
    <w:lvl w:ilvl="0" w:tplc="1D48B7C4">
      <w:start w:val="202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516F0B"/>
    <w:multiLevelType w:val="hybridMultilevel"/>
    <w:tmpl w:val="7FE4D44A"/>
    <w:lvl w:ilvl="0" w:tplc="1D48B7C4">
      <w:start w:val="202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A9757E"/>
    <w:multiLevelType w:val="hybridMultilevel"/>
    <w:tmpl w:val="825802F8"/>
    <w:lvl w:ilvl="0" w:tplc="1D48B7C4">
      <w:start w:val="202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E24434"/>
    <w:multiLevelType w:val="hybridMultilevel"/>
    <w:tmpl w:val="78BE6F4C"/>
    <w:lvl w:ilvl="0" w:tplc="1D48B7C4">
      <w:start w:val="20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/>
  <w:rsids>
    <w:rsidRoot w:val="00D91AA6"/>
    <w:rsid w:val="000920FA"/>
    <w:rsid w:val="000F3625"/>
    <w:rsid w:val="00110EA9"/>
    <w:rsid w:val="00150587"/>
    <w:rsid w:val="001E38BE"/>
    <w:rsid w:val="002259C8"/>
    <w:rsid w:val="002A7E22"/>
    <w:rsid w:val="002C6288"/>
    <w:rsid w:val="00315C2E"/>
    <w:rsid w:val="003D5F78"/>
    <w:rsid w:val="00491DD9"/>
    <w:rsid w:val="005358AA"/>
    <w:rsid w:val="0059513E"/>
    <w:rsid w:val="00597F17"/>
    <w:rsid w:val="005A6E21"/>
    <w:rsid w:val="005C4CA3"/>
    <w:rsid w:val="00880828"/>
    <w:rsid w:val="00934A1B"/>
    <w:rsid w:val="00A32B23"/>
    <w:rsid w:val="00AB4B60"/>
    <w:rsid w:val="00D649FA"/>
    <w:rsid w:val="00D91AA6"/>
    <w:rsid w:val="00D96844"/>
    <w:rsid w:val="00E23B2A"/>
    <w:rsid w:val="00E428BB"/>
    <w:rsid w:val="00E55916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1">
    <w:name w:val="Pa81"/>
    <w:basedOn w:val="a"/>
    <w:next w:val="a"/>
    <w:uiPriority w:val="99"/>
    <w:rsid w:val="00D91AA6"/>
    <w:pPr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ru-RU" w:eastAsia="en-US"/>
    </w:rPr>
  </w:style>
  <w:style w:type="paragraph" w:customStyle="1" w:styleId="rvps7">
    <w:name w:val="rvps7"/>
    <w:basedOn w:val="a"/>
    <w:rsid w:val="00D91AA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rsid w:val="00D91AA6"/>
  </w:style>
  <w:style w:type="paragraph" w:customStyle="1" w:styleId="rvps2">
    <w:name w:val="rvps2"/>
    <w:basedOn w:val="a"/>
    <w:rsid w:val="00D91AA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934A1B"/>
    <w:pPr>
      <w:widowControl w:val="0"/>
      <w:autoSpaceDE w:val="0"/>
      <w:autoSpaceDN w:val="0"/>
      <w:adjustRightInd w:val="0"/>
      <w:spacing w:line="326" w:lineRule="exact"/>
      <w:ind w:firstLine="605"/>
      <w:jc w:val="both"/>
    </w:pPr>
    <w:rPr>
      <w:rFonts w:eastAsiaTheme="minorEastAsia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934A1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934A1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6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C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C2E"/>
    <w:rPr>
      <w:rFonts w:ascii="Segoe UI" w:eastAsia="Times New Roman" w:hAnsi="Segoe UI" w:cs="Segoe UI"/>
      <w:sz w:val="18"/>
      <w:szCs w:val="18"/>
      <w:lang w:val="uk-U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5889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d17-Stechyshyn</dc:creator>
  <cp:lastModifiedBy>d30-Vyhrushch</cp:lastModifiedBy>
  <cp:revision>2</cp:revision>
  <cp:lastPrinted>2021-10-26T13:42:00Z</cp:lastPrinted>
  <dcterms:created xsi:type="dcterms:W3CDTF">2021-10-27T05:52:00Z</dcterms:created>
  <dcterms:modified xsi:type="dcterms:W3CDTF">2021-10-27T05:52:00Z</dcterms:modified>
</cp:coreProperties>
</file>