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47" w:rsidRPr="005B4547" w:rsidRDefault="006D5647" w:rsidP="006D5647">
      <w:pPr>
        <w:autoSpaceDE w:val="0"/>
        <w:autoSpaceDN w:val="0"/>
        <w:adjustRightInd w:val="0"/>
        <w:spacing w:after="0" w:line="240" w:lineRule="auto"/>
        <w:jc w:val="center"/>
        <w:rPr>
          <w:rFonts w:ascii="Times New Roman" w:hAnsi="Times New Roman"/>
          <w:iCs/>
          <w:color w:val="000000"/>
          <w:sz w:val="24"/>
          <w:szCs w:val="24"/>
        </w:rPr>
      </w:pPr>
      <w:r w:rsidRPr="005B4547">
        <w:rPr>
          <w:rFonts w:ascii="Times New Roman" w:hAnsi="Times New Roman"/>
          <w:iCs/>
          <w:color w:val="000000"/>
          <w:sz w:val="24"/>
          <w:szCs w:val="24"/>
        </w:rPr>
        <w:t xml:space="preserve">Інформація </w:t>
      </w:r>
    </w:p>
    <w:p w:rsidR="00243431" w:rsidRPr="005B4547" w:rsidRDefault="006D5647" w:rsidP="006D5647">
      <w:pPr>
        <w:autoSpaceDE w:val="0"/>
        <w:autoSpaceDN w:val="0"/>
        <w:adjustRightInd w:val="0"/>
        <w:spacing w:after="0" w:line="240" w:lineRule="auto"/>
        <w:jc w:val="center"/>
        <w:rPr>
          <w:rFonts w:ascii="Times New Roman" w:hAnsi="Times New Roman"/>
          <w:b/>
          <w:bCs/>
          <w:iCs/>
          <w:color w:val="000000"/>
          <w:sz w:val="24"/>
          <w:szCs w:val="24"/>
          <w:lang w:eastAsia="ru-RU"/>
        </w:rPr>
      </w:pPr>
      <w:r w:rsidRPr="005B4547">
        <w:rPr>
          <w:rFonts w:ascii="Times New Roman" w:hAnsi="Times New Roman"/>
          <w:iCs/>
          <w:color w:val="000000"/>
          <w:sz w:val="24"/>
          <w:szCs w:val="24"/>
        </w:rPr>
        <w:t xml:space="preserve">про виконання </w:t>
      </w:r>
      <w:r w:rsidRPr="005B4547">
        <w:rPr>
          <w:rFonts w:ascii="Times New Roman" w:hAnsi="Times New Roman"/>
          <w:sz w:val="24"/>
          <w:szCs w:val="24"/>
          <w:lang w:eastAsia="ru-RU"/>
        </w:rPr>
        <w:t xml:space="preserve"> Плану місцевого економічного розвитку</w:t>
      </w:r>
      <w:r w:rsidRPr="005B4547">
        <w:rPr>
          <w:rFonts w:ascii="Times New Roman" w:hAnsi="Times New Roman"/>
          <w:color w:val="000000"/>
          <w:sz w:val="24"/>
          <w:szCs w:val="24"/>
        </w:rPr>
        <w:t xml:space="preserve"> Тернопільської міської територіальної громади</w:t>
      </w:r>
      <w:r w:rsidRPr="005B4547">
        <w:rPr>
          <w:rFonts w:ascii="Times New Roman" w:hAnsi="Times New Roman"/>
          <w:sz w:val="24"/>
          <w:szCs w:val="24"/>
          <w:lang w:eastAsia="ru-RU"/>
        </w:rPr>
        <w:t xml:space="preserve"> на 2020-2021 роки</w:t>
      </w:r>
    </w:p>
    <w:p w:rsidR="00243431" w:rsidRPr="009239BF" w:rsidRDefault="00243431" w:rsidP="009239BF">
      <w:pPr>
        <w:spacing w:after="0" w:line="240" w:lineRule="auto"/>
        <w:jc w:val="both"/>
        <w:rPr>
          <w:rFonts w:ascii="Times New Roman" w:hAnsi="Times New Roman"/>
          <w:color w:val="000000" w:themeColor="text1"/>
          <w:sz w:val="24"/>
          <w:szCs w:val="24"/>
          <w:lang w:eastAsia="ru-RU"/>
        </w:rPr>
      </w:pPr>
    </w:p>
    <w:p w:rsidR="006D7F91" w:rsidRPr="009239BF" w:rsidRDefault="001825D3" w:rsidP="009239BF">
      <w:pPr>
        <w:spacing w:after="0" w:line="240" w:lineRule="auto"/>
        <w:jc w:val="both"/>
        <w:rPr>
          <w:rFonts w:ascii="Times New Roman" w:hAnsi="Times New Roman"/>
          <w:color w:val="000000" w:themeColor="text1"/>
          <w:sz w:val="24"/>
          <w:szCs w:val="24"/>
        </w:rPr>
      </w:pPr>
      <w:r w:rsidRPr="009239BF">
        <w:rPr>
          <w:rFonts w:ascii="Times New Roman" w:hAnsi="Times New Roman"/>
          <w:color w:val="000000" w:themeColor="text1"/>
          <w:sz w:val="24"/>
          <w:szCs w:val="24"/>
          <w:lang w:eastAsia="ru-RU"/>
        </w:rPr>
        <w:tab/>
      </w:r>
      <w:r w:rsidR="006D7F91" w:rsidRPr="009239BF">
        <w:rPr>
          <w:rFonts w:ascii="Times New Roman" w:hAnsi="Times New Roman"/>
          <w:color w:val="000000" w:themeColor="text1"/>
          <w:sz w:val="24"/>
          <w:szCs w:val="24"/>
          <w:lang w:eastAsia="ru-RU"/>
        </w:rPr>
        <w:t xml:space="preserve">З метою </w:t>
      </w:r>
      <w:r w:rsidR="006D7F91" w:rsidRPr="009239BF">
        <w:rPr>
          <w:rFonts w:ascii="Times New Roman" w:hAnsi="Times New Roman"/>
          <w:color w:val="000000" w:themeColor="text1"/>
          <w:sz w:val="24"/>
          <w:szCs w:val="24"/>
        </w:rPr>
        <w:t xml:space="preserve">отримання сучасного досвіду оперативного планування місцевого економічного розвитку, створення ефективного партнерства та співфінансування заходів </w:t>
      </w:r>
      <w:r w:rsidR="006D7F91" w:rsidRPr="009239BF">
        <w:rPr>
          <w:rFonts w:ascii="Times New Roman" w:hAnsi="Times New Roman"/>
          <w:color w:val="000000" w:themeColor="text1"/>
          <w:sz w:val="24"/>
          <w:szCs w:val="24"/>
          <w:lang w:eastAsia="ru-RU"/>
        </w:rPr>
        <w:t>Тернопільська міська рада приєдналася до Ініціативи ЄС «Мери за Економічне Зростання».</w:t>
      </w:r>
    </w:p>
    <w:p w:rsidR="006D7F91" w:rsidRPr="009239BF" w:rsidRDefault="001825D3" w:rsidP="009239BF">
      <w:pPr>
        <w:spacing w:after="0" w:line="240" w:lineRule="auto"/>
        <w:jc w:val="both"/>
        <w:rPr>
          <w:rFonts w:ascii="Times New Roman" w:hAnsi="Times New Roman"/>
          <w:color w:val="000000" w:themeColor="text1"/>
          <w:sz w:val="24"/>
          <w:szCs w:val="24"/>
        </w:rPr>
      </w:pPr>
      <w:r w:rsidRPr="009239BF">
        <w:rPr>
          <w:rFonts w:ascii="Times New Roman" w:hAnsi="Times New Roman"/>
          <w:color w:val="000000" w:themeColor="text1"/>
          <w:sz w:val="24"/>
          <w:szCs w:val="24"/>
        </w:rPr>
        <w:tab/>
      </w:r>
      <w:r w:rsidR="005B4547">
        <w:rPr>
          <w:rFonts w:ascii="Times New Roman" w:hAnsi="Times New Roman"/>
          <w:color w:val="000000" w:themeColor="text1"/>
          <w:sz w:val="24"/>
          <w:szCs w:val="24"/>
        </w:rPr>
        <w:t xml:space="preserve">Робоча </w:t>
      </w:r>
      <w:r w:rsidR="006D7F91" w:rsidRPr="009239BF">
        <w:rPr>
          <w:rFonts w:ascii="Times New Roman" w:hAnsi="Times New Roman"/>
          <w:color w:val="000000" w:themeColor="text1"/>
          <w:sz w:val="24"/>
          <w:szCs w:val="24"/>
        </w:rPr>
        <w:t>група, до складу якої увійшли аналітики, науковці, представники бізнесу і громадських організацій проаналізовала сучасний стан і тенденції розвитку місцевої економіки, визначила головні положення SWOT-аналізу, запропонувала відповідні цілі та заходи для їхнього досягнення.</w:t>
      </w:r>
    </w:p>
    <w:p w:rsidR="003F19C2" w:rsidRPr="009239BF" w:rsidRDefault="001825D3" w:rsidP="009239BF">
      <w:pPr>
        <w:spacing w:after="0" w:line="240" w:lineRule="auto"/>
        <w:jc w:val="both"/>
        <w:rPr>
          <w:rFonts w:ascii="Times New Roman" w:hAnsi="Times New Roman"/>
          <w:color w:val="000000" w:themeColor="text1"/>
          <w:sz w:val="24"/>
          <w:szCs w:val="24"/>
        </w:rPr>
      </w:pPr>
      <w:r w:rsidRPr="009239BF">
        <w:rPr>
          <w:rFonts w:ascii="Times New Roman" w:hAnsi="Times New Roman"/>
          <w:color w:val="000000" w:themeColor="text1"/>
          <w:sz w:val="24"/>
          <w:szCs w:val="24"/>
        </w:rPr>
        <w:tab/>
      </w:r>
      <w:r w:rsidR="006D7F91" w:rsidRPr="009239BF">
        <w:rPr>
          <w:rFonts w:ascii="Times New Roman" w:hAnsi="Times New Roman"/>
          <w:color w:val="000000" w:themeColor="text1"/>
          <w:sz w:val="24"/>
          <w:szCs w:val="24"/>
        </w:rPr>
        <w:t>В результаті спі</w:t>
      </w:r>
      <w:r w:rsidR="001F7C8F" w:rsidRPr="009239BF">
        <w:rPr>
          <w:rFonts w:ascii="Times New Roman" w:hAnsi="Times New Roman"/>
          <w:color w:val="000000" w:themeColor="text1"/>
          <w:sz w:val="24"/>
          <w:szCs w:val="24"/>
        </w:rPr>
        <w:t xml:space="preserve">льної роботи </w:t>
      </w:r>
      <w:r w:rsidR="00C90181" w:rsidRPr="009239BF">
        <w:rPr>
          <w:rFonts w:ascii="Times New Roman" w:hAnsi="Times New Roman"/>
          <w:color w:val="000000" w:themeColor="text1"/>
          <w:sz w:val="24"/>
          <w:szCs w:val="24"/>
        </w:rPr>
        <w:t xml:space="preserve">рішенням міської ради від 07.02.2020 року № 7/46/7 затверджено </w:t>
      </w:r>
      <w:r w:rsidR="006D7F91" w:rsidRPr="009239BF">
        <w:rPr>
          <w:rFonts w:ascii="Times New Roman" w:hAnsi="Times New Roman"/>
          <w:color w:val="000000" w:themeColor="text1"/>
          <w:sz w:val="24"/>
          <w:szCs w:val="24"/>
        </w:rPr>
        <w:t xml:space="preserve">План </w:t>
      </w:r>
      <w:r w:rsidR="003F19C2" w:rsidRPr="009239BF">
        <w:rPr>
          <w:rFonts w:ascii="Times New Roman" w:hAnsi="Times New Roman"/>
          <w:color w:val="000000" w:themeColor="text1"/>
          <w:sz w:val="24"/>
          <w:szCs w:val="24"/>
        </w:rPr>
        <w:t>місцевого економічного розвитку</w:t>
      </w:r>
      <w:r w:rsidR="00C90181" w:rsidRPr="009239BF">
        <w:rPr>
          <w:rFonts w:ascii="Times New Roman" w:hAnsi="Times New Roman"/>
          <w:color w:val="000000"/>
          <w:sz w:val="24"/>
          <w:szCs w:val="24"/>
        </w:rPr>
        <w:t xml:space="preserve"> Тернопільської міської територіальної громади</w:t>
      </w:r>
      <w:r w:rsidR="00C90181" w:rsidRPr="009239BF">
        <w:rPr>
          <w:rFonts w:ascii="Times New Roman" w:hAnsi="Times New Roman"/>
          <w:sz w:val="24"/>
          <w:szCs w:val="24"/>
          <w:lang w:eastAsia="ru-RU"/>
        </w:rPr>
        <w:t xml:space="preserve"> на 2020-2021 роки (надалі План).</w:t>
      </w:r>
    </w:p>
    <w:p w:rsidR="0003404C" w:rsidRPr="0003404C" w:rsidRDefault="0003404C" w:rsidP="001648EC">
      <w:pPr>
        <w:spacing w:after="0" w:line="240" w:lineRule="auto"/>
        <w:ind w:left="720"/>
        <w:jc w:val="center"/>
        <w:rPr>
          <w:rFonts w:ascii="Times New Roman" w:eastAsia="Times New Roman" w:hAnsi="Times New Roman"/>
          <w:sz w:val="24"/>
          <w:szCs w:val="24"/>
          <w:lang w:eastAsia="uk-UA"/>
        </w:rPr>
      </w:pPr>
    </w:p>
    <w:p w:rsidR="001342E1" w:rsidRPr="001342E1" w:rsidRDefault="001342E1" w:rsidP="001648EC">
      <w:pPr>
        <w:spacing w:after="0" w:line="240" w:lineRule="auto"/>
        <w:ind w:left="720"/>
        <w:jc w:val="center"/>
        <w:rPr>
          <w:rFonts w:ascii="Times New Roman" w:eastAsia="Times New Roman" w:hAnsi="Times New Roman"/>
          <w:sz w:val="24"/>
          <w:szCs w:val="24"/>
          <w:lang w:eastAsia="uk-UA"/>
        </w:rPr>
      </w:pPr>
      <w:r w:rsidRPr="001342E1">
        <w:rPr>
          <w:rFonts w:ascii="Times New Roman" w:eastAsia="Times New Roman" w:hAnsi="Times New Roman"/>
          <w:b/>
          <w:bCs/>
          <w:sz w:val="24"/>
          <w:szCs w:val="24"/>
          <w:lang w:eastAsia="uk-UA"/>
        </w:rPr>
        <w:t>Коротка описова частина</w:t>
      </w:r>
    </w:p>
    <w:p w:rsidR="001342E1" w:rsidRPr="001342E1" w:rsidRDefault="00535C0F" w:rsidP="009239B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1342E1" w:rsidRPr="001342E1">
        <w:rPr>
          <w:rFonts w:ascii="Times New Roman" w:eastAsia="Times New Roman" w:hAnsi="Times New Roman"/>
          <w:sz w:val="24"/>
          <w:szCs w:val="24"/>
          <w:lang w:eastAsia="uk-UA"/>
        </w:rPr>
        <w:t>Зміни до Плану не вносилися.</w:t>
      </w:r>
    </w:p>
    <w:p w:rsidR="001342E1" w:rsidRPr="001342E1" w:rsidRDefault="00535C0F" w:rsidP="009239B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sidR="001342E1" w:rsidRPr="001342E1">
        <w:rPr>
          <w:rFonts w:ascii="Times New Roman" w:eastAsia="Times New Roman" w:hAnsi="Times New Roman"/>
          <w:sz w:val="24"/>
          <w:szCs w:val="24"/>
          <w:lang w:eastAsia="uk-UA"/>
        </w:rPr>
        <w:t xml:space="preserve">За звітній період, окремі заходи </w:t>
      </w:r>
      <w:r w:rsidR="00B304EC">
        <w:rPr>
          <w:rFonts w:ascii="Times New Roman" w:eastAsia="Times New Roman" w:hAnsi="Times New Roman"/>
          <w:sz w:val="24"/>
          <w:szCs w:val="24"/>
          <w:lang w:eastAsia="uk-UA"/>
        </w:rPr>
        <w:t>Плану</w:t>
      </w:r>
      <w:r w:rsidR="001342E1" w:rsidRPr="001342E1">
        <w:rPr>
          <w:rFonts w:ascii="Times New Roman" w:eastAsia="Times New Roman" w:hAnsi="Times New Roman"/>
          <w:sz w:val="24"/>
          <w:szCs w:val="24"/>
          <w:lang w:eastAsia="uk-UA"/>
        </w:rPr>
        <w:t xml:space="preserve"> були або виконані, або не виконані або виконані частково, а саме:</w:t>
      </w:r>
    </w:p>
    <w:p w:rsidR="00311890" w:rsidRPr="009239BF" w:rsidRDefault="001342E1" w:rsidP="009239BF">
      <w:pPr>
        <w:spacing w:after="0" w:line="240" w:lineRule="auto"/>
        <w:jc w:val="both"/>
        <w:rPr>
          <w:rFonts w:ascii="Times New Roman" w:hAnsi="Times New Roman"/>
          <w:b/>
          <w:sz w:val="24"/>
          <w:szCs w:val="24"/>
        </w:rPr>
      </w:pPr>
      <w:r w:rsidRPr="001342E1">
        <w:rPr>
          <w:rFonts w:ascii="Times New Roman" w:eastAsia="Times New Roman" w:hAnsi="Times New Roman"/>
          <w:b/>
          <w:sz w:val="24"/>
          <w:szCs w:val="24"/>
          <w:lang w:eastAsia="uk-UA"/>
        </w:rPr>
        <w:t xml:space="preserve">- </w:t>
      </w:r>
      <w:r w:rsidRPr="001342E1">
        <w:rPr>
          <w:rFonts w:ascii="Times New Roman" w:eastAsia="Times New Roman" w:hAnsi="Times New Roman"/>
          <w:b/>
          <w:bCs/>
          <w:sz w:val="24"/>
          <w:szCs w:val="24"/>
          <w:lang w:eastAsia="uk-UA"/>
        </w:rPr>
        <w:t xml:space="preserve">За тематичним блоком </w:t>
      </w:r>
      <w:r w:rsidRPr="009239BF">
        <w:rPr>
          <w:rFonts w:ascii="Times New Roman" w:eastAsia="Times New Roman" w:hAnsi="Times New Roman"/>
          <w:b/>
          <w:bCs/>
          <w:sz w:val="24"/>
          <w:szCs w:val="24"/>
          <w:lang w:eastAsia="uk-UA"/>
        </w:rPr>
        <w:t>«</w:t>
      </w:r>
      <w:r w:rsidRPr="009239BF">
        <w:rPr>
          <w:rFonts w:ascii="Times New Roman" w:hAnsi="Times New Roman"/>
          <w:b/>
          <w:sz w:val="24"/>
          <w:szCs w:val="24"/>
        </w:rPr>
        <w:t xml:space="preserve"> Прозора, вільна від корупції адміністрація, що сприяє розвитку бізнесу.</w:t>
      </w:r>
      <w:r w:rsidRPr="001342E1">
        <w:rPr>
          <w:rFonts w:ascii="Times New Roman" w:hAnsi="Times New Roman"/>
          <w:b/>
          <w:sz w:val="24"/>
          <w:szCs w:val="24"/>
        </w:rPr>
        <w:t xml:space="preserve"> Правова та інституціональна база</w:t>
      </w:r>
      <w:r w:rsidR="00311890" w:rsidRPr="009239BF">
        <w:rPr>
          <w:rFonts w:ascii="Times New Roman" w:hAnsi="Times New Roman"/>
          <w:b/>
          <w:sz w:val="24"/>
          <w:szCs w:val="24"/>
        </w:rPr>
        <w:t>»</w:t>
      </w:r>
      <w:r w:rsidRPr="001342E1">
        <w:rPr>
          <w:rFonts w:ascii="Times New Roman" w:hAnsi="Times New Roman"/>
          <w:b/>
          <w:sz w:val="24"/>
          <w:szCs w:val="24"/>
        </w:rPr>
        <w:t>.</w:t>
      </w:r>
    </w:p>
    <w:p w:rsidR="001342E1" w:rsidRDefault="001342E1" w:rsidP="009239BF">
      <w:pPr>
        <w:spacing w:after="0" w:line="240" w:lineRule="auto"/>
        <w:jc w:val="both"/>
        <w:rPr>
          <w:rFonts w:ascii="Times New Roman" w:hAnsi="Times New Roman"/>
          <w:b/>
          <w:color w:val="000000"/>
          <w:sz w:val="24"/>
          <w:szCs w:val="24"/>
        </w:rPr>
      </w:pPr>
      <w:r w:rsidRPr="009239BF">
        <w:rPr>
          <w:rFonts w:ascii="Times New Roman" w:hAnsi="Times New Roman"/>
          <w:b/>
          <w:sz w:val="24"/>
          <w:szCs w:val="24"/>
        </w:rPr>
        <w:t xml:space="preserve">Базова ціль </w:t>
      </w:r>
      <w:r w:rsidR="00311890" w:rsidRPr="00B304EC">
        <w:rPr>
          <w:rFonts w:ascii="Times New Roman" w:hAnsi="Times New Roman"/>
          <w:b/>
          <w:color w:val="000000" w:themeColor="text1"/>
          <w:sz w:val="24"/>
          <w:szCs w:val="24"/>
        </w:rPr>
        <w:t>«</w:t>
      </w:r>
      <w:r w:rsidRPr="009239BF">
        <w:rPr>
          <w:rFonts w:ascii="Times New Roman" w:hAnsi="Times New Roman"/>
          <w:b/>
          <w:color w:val="000000"/>
          <w:sz w:val="24"/>
          <w:szCs w:val="24"/>
        </w:rPr>
        <w:t>Підтримка розвитку малого і середнього підприємництва та інфраструктури бізнесу»- виконано.</w:t>
      </w:r>
    </w:p>
    <w:p w:rsidR="00910921" w:rsidRDefault="00535C0F" w:rsidP="00910921">
      <w:pPr>
        <w:widowControl w:val="0"/>
        <w:autoSpaceDE w:val="0"/>
        <w:autoSpaceDN w:val="0"/>
        <w:adjustRightInd w:val="0"/>
        <w:spacing w:after="0" w:line="240" w:lineRule="auto"/>
        <w:ind w:left="1" w:firstLineChars="217" w:firstLine="521"/>
        <w:jc w:val="both"/>
        <w:rPr>
          <w:rFonts w:ascii="Times New Roman" w:hAnsi="Times New Roman"/>
          <w:sz w:val="24"/>
          <w:szCs w:val="24"/>
        </w:rPr>
      </w:pPr>
      <w:r w:rsidRPr="00AD4AB1">
        <w:rPr>
          <w:rFonts w:ascii="Times New Roman" w:hAnsi="Times New Roman"/>
          <w:color w:val="000000"/>
          <w:sz w:val="24"/>
          <w:szCs w:val="24"/>
          <w:u w:val="single"/>
          <w:lang w:eastAsia="uk-UA"/>
        </w:rPr>
        <w:t>З метою с</w:t>
      </w:r>
      <w:r w:rsidR="0067098E" w:rsidRPr="00AD4AB1">
        <w:rPr>
          <w:rFonts w:ascii="Times New Roman" w:hAnsi="Times New Roman"/>
          <w:color w:val="000000"/>
          <w:sz w:val="24"/>
          <w:szCs w:val="24"/>
          <w:u w:val="single"/>
          <w:lang w:eastAsia="uk-UA"/>
        </w:rPr>
        <w:t>творення сприятливих нормативно-правових умов для розвитку підприємництва</w:t>
      </w:r>
      <w:r w:rsidR="002160DD">
        <w:rPr>
          <w:rFonts w:ascii="Times New Roman" w:hAnsi="Times New Roman"/>
          <w:color w:val="000000"/>
          <w:sz w:val="24"/>
          <w:szCs w:val="24"/>
          <w:lang w:eastAsia="uk-UA"/>
        </w:rPr>
        <w:t>,</w:t>
      </w:r>
      <w:r w:rsidR="0067098E" w:rsidRPr="009239BF">
        <w:rPr>
          <w:rFonts w:ascii="Times New Roman" w:eastAsia="Times New Roman" w:hAnsi="Times New Roman"/>
          <w:sz w:val="24"/>
          <w:szCs w:val="24"/>
          <w:lang w:eastAsia="ru-RU"/>
        </w:rPr>
        <w:t xml:space="preserve"> забезпечення прозорості та відкритості виконання виконавчими органами міської ради положень державної регуляторної політики здійснюється аналіз дії регуляторних актів та проведення заходів з відстеження їх результативності</w:t>
      </w:r>
      <w:r w:rsidR="0067098E">
        <w:rPr>
          <w:rFonts w:ascii="Times New Roman" w:eastAsia="Times New Roman" w:hAnsi="Times New Roman"/>
          <w:sz w:val="24"/>
          <w:szCs w:val="24"/>
          <w:lang w:eastAsia="ru-RU"/>
        </w:rPr>
        <w:t>.</w:t>
      </w:r>
      <w:r w:rsidR="0067098E">
        <w:rPr>
          <w:rFonts w:ascii="Times New Roman" w:eastAsia="Times New Roman" w:hAnsi="Times New Roman"/>
          <w:sz w:val="24"/>
          <w:szCs w:val="24"/>
        </w:rPr>
        <w:t>У</w:t>
      </w:r>
      <w:r w:rsidR="0067098E" w:rsidRPr="009239BF">
        <w:rPr>
          <w:rFonts w:ascii="Times New Roman" w:eastAsia="Times New Roman" w:hAnsi="Times New Roman"/>
          <w:sz w:val="24"/>
          <w:szCs w:val="24"/>
        </w:rPr>
        <w:t>2020</w:t>
      </w:r>
      <w:r w:rsidR="00B304EC">
        <w:rPr>
          <w:rFonts w:ascii="Times New Roman" w:eastAsia="Times New Roman" w:hAnsi="Times New Roman"/>
          <w:sz w:val="24"/>
          <w:szCs w:val="24"/>
        </w:rPr>
        <w:t xml:space="preserve"> -</w:t>
      </w:r>
      <w:r w:rsidR="0067098E" w:rsidRPr="009239BF">
        <w:rPr>
          <w:rFonts w:ascii="Times New Roman" w:eastAsia="Times New Roman" w:hAnsi="Times New Roman"/>
          <w:sz w:val="24"/>
          <w:szCs w:val="24"/>
        </w:rPr>
        <w:t xml:space="preserve"> 2021 </w:t>
      </w:r>
      <w:r w:rsidR="0067098E">
        <w:rPr>
          <w:rFonts w:ascii="Times New Roman" w:eastAsia="Times New Roman" w:hAnsi="Times New Roman"/>
          <w:sz w:val="24"/>
          <w:szCs w:val="24"/>
        </w:rPr>
        <w:t>р</w:t>
      </w:r>
      <w:r w:rsidR="00B304EC">
        <w:rPr>
          <w:rFonts w:ascii="Times New Roman" w:eastAsia="Times New Roman" w:hAnsi="Times New Roman"/>
          <w:sz w:val="24"/>
          <w:szCs w:val="24"/>
        </w:rPr>
        <w:t>р</w:t>
      </w:r>
      <w:r w:rsidR="0067098E">
        <w:rPr>
          <w:rFonts w:ascii="Times New Roman" w:eastAsia="Times New Roman" w:hAnsi="Times New Roman"/>
          <w:sz w:val="24"/>
          <w:szCs w:val="24"/>
        </w:rPr>
        <w:t xml:space="preserve"> прийнято 5</w:t>
      </w:r>
      <w:r w:rsidR="0067098E" w:rsidRPr="009239BF">
        <w:rPr>
          <w:rFonts w:ascii="Times New Roman" w:eastAsia="Times New Roman" w:hAnsi="Times New Roman"/>
          <w:sz w:val="24"/>
          <w:szCs w:val="24"/>
        </w:rPr>
        <w:t xml:space="preserve"> ре</w:t>
      </w:r>
      <w:r w:rsidR="0067098E">
        <w:rPr>
          <w:rFonts w:ascii="Times New Roman" w:eastAsia="Times New Roman" w:hAnsi="Times New Roman"/>
          <w:sz w:val="24"/>
          <w:szCs w:val="24"/>
        </w:rPr>
        <w:t>гуляторних актів.</w:t>
      </w:r>
    </w:p>
    <w:p w:rsidR="00910921" w:rsidRPr="00945A35" w:rsidRDefault="00910921" w:rsidP="00945A35">
      <w:pPr>
        <w:widowControl w:val="0"/>
        <w:autoSpaceDE w:val="0"/>
        <w:autoSpaceDN w:val="0"/>
        <w:adjustRightInd w:val="0"/>
        <w:spacing w:after="0" w:line="240" w:lineRule="auto"/>
        <w:ind w:left="1" w:firstLineChars="217" w:firstLine="521"/>
        <w:jc w:val="both"/>
        <w:rPr>
          <w:rFonts w:ascii="Times New Roman" w:hAnsi="Times New Roman"/>
          <w:sz w:val="24"/>
          <w:szCs w:val="24"/>
        </w:rPr>
      </w:pPr>
      <w:r w:rsidRPr="009239BF">
        <w:rPr>
          <w:rFonts w:ascii="Times New Roman" w:hAnsi="Times New Roman"/>
          <w:sz w:val="24"/>
          <w:szCs w:val="24"/>
        </w:rPr>
        <w:t xml:space="preserve">З метою формування конкурентного середовища та розвитку добросовісної конкуренції серед суб’єктів господарювання, що мають намір розмістити тимчасові споруди на території громади запроваджено </w:t>
      </w:r>
      <w:r w:rsidRPr="00945A35">
        <w:rPr>
          <w:rFonts w:ascii="Times New Roman" w:hAnsi="Times New Roman"/>
          <w:sz w:val="24"/>
          <w:szCs w:val="24"/>
        </w:rPr>
        <w:t>проведення електронних аукціонів на право розміщення тимчасових споруд</w:t>
      </w:r>
      <w:r w:rsidRPr="009239BF">
        <w:rPr>
          <w:rFonts w:ascii="Times New Roman" w:hAnsi="Times New Roman"/>
          <w:sz w:val="24"/>
          <w:szCs w:val="24"/>
        </w:rPr>
        <w:t>для провадження підприємницької діяльності на території громади.</w:t>
      </w:r>
      <w:r w:rsidRPr="009239BF">
        <w:rPr>
          <w:rFonts w:ascii="Times New Roman" w:eastAsia="Times New Roman" w:hAnsi="Times New Roman"/>
          <w:color w:val="000000"/>
          <w:sz w:val="24"/>
          <w:szCs w:val="24"/>
          <w:lang w:eastAsia="uk-UA"/>
        </w:rPr>
        <w:t xml:space="preserve">Затверджено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 </w:t>
      </w:r>
    </w:p>
    <w:p w:rsidR="00B206E7" w:rsidRDefault="00E658C2" w:rsidP="00E431F9">
      <w:pPr>
        <w:autoSpaceDE w:val="0"/>
        <w:autoSpaceDN w:val="0"/>
        <w:adjustRightInd w:val="0"/>
        <w:spacing w:after="0" w:line="240" w:lineRule="auto"/>
        <w:ind w:right="13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ab/>
      </w:r>
      <w:r w:rsidR="003D61DC" w:rsidRPr="00E658C2">
        <w:rPr>
          <w:rStyle w:val="style-scope"/>
          <w:rFonts w:ascii="Times New Roman" w:hAnsi="Times New Roman"/>
          <w:sz w:val="24"/>
          <w:szCs w:val="24"/>
        </w:rPr>
        <w:t>Для підтримки малого бізнесу організовано роботу ковор</w:t>
      </w:r>
      <w:r w:rsidR="00945A35">
        <w:rPr>
          <w:rStyle w:val="style-scope"/>
          <w:rFonts w:ascii="Times New Roman" w:hAnsi="Times New Roman"/>
          <w:sz w:val="24"/>
          <w:szCs w:val="24"/>
        </w:rPr>
        <w:t xml:space="preserve">кінг - центру спільно з </w:t>
      </w:r>
      <w:r w:rsidR="003D61DC" w:rsidRPr="00E658C2">
        <w:rPr>
          <w:rStyle w:val="style-scope"/>
          <w:rFonts w:ascii="Times New Roman" w:hAnsi="Times New Roman"/>
          <w:sz w:val="24"/>
          <w:szCs w:val="24"/>
        </w:rPr>
        <w:t>компанією із польськими інвести</w:t>
      </w:r>
      <w:r w:rsidR="00B206E7">
        <w:rPr>
          <w:rStyle w:val="style-scope"/>
          <w:rFonts w:ascii="Times New Roman" w:hAnsi="Times New Roman"/>
          <w:sz w:val="24"/>
          <w:szCs w:val="24"/>
        </w:rPr>
        <w:t>ціями «Фючер Процесінг Україна»</w:t>
      </w:r>
      <w:r w:rsidR="00B206E7" w:rsidRPr="00B206E7">
        <w:rPr>
          <w:rFonts w:ascii="Times New Roman" w:eastAsia="Times New Roman" w:hAnsi="Times New Roman"/>
          <w:sz w:val="24"/>
          <w:szCs w:val="24"/>
          <w:lang w:eastAsia="uk-UA"/>
        </w:rPr>
        <w:t xml:space="preserve">, який є майданчиком для роботи й розвитку молодих людей. </w:t>
      </w:r>
    </w:p>
    <w:p w:rsidR="00F8734B" w:rsidRPr="00CD7EA0" w:rsidRDefault="00F8734B" w:rsidP="00F8734B">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Започатковано </w:t>
      </w:r>
      <w:r w:rsidR="00921F3F">
        <w:rPr>
          <w:rFonts w:ascii="Times New Roman" w:hAnsi="Times New Roman" w:cs="Times New Roman"/>
          <w:sz w:val="24"/>
          <w:szCs w:val="24"/>
        </w:rPr>
        <w:t xml:space="preserve">продаж </w:t>
      </w:r>
      <w:r w:rsidRPr="00B74CA2">
        <w:rPr>
          <w:rFonts w:ascii="Times New Roman" w:hAnsi="Times New Roman" w:cs="Times New Roman"/>
          <w:sz w:val="24"/>
          <w:szCs w:val="24"/>
        </w:rPr>
        <w:t xml:space="preserve">земельних ділянок для здійснення підприємницької діяльності, право оренди та право власності </w:t>
      </w:r>
      <w:r w:rsidR="00921F3F">
        <w:rPr>
          <w:rFonts w:ascii="Times New Roman" w:hAnsi="Times New Roman" w:cs="Times New Roman"/>
          <w:sz w:val="24"/>
          <w:szCs w:val="24"/>
        </w:rPr>
        <w:t xml:space="preserve">через аукціони. </w:t>
      </w:r>
    </w:p>
    <w:p w:rsidR="00F8734B" w:rsidRDefault="00F8734B" w:rsidP="00F8734B">
      <w:pPr>
        <w:tabs>
          <w:tab w:val="left" w:pos="851"/>
        </w:tabs>
        <w:spacing w:after="0" w:line="240" w:lineRule="auto"/>
        <w:ind w:right="139"/>
        <w:jc w:val="both"/>
        <w:rPr>
          <w:rFonts w:ascii="Times New Roman" w:eastAsia="Times New Roman" w:hAnsi="Times New Roman"/>
          <w:sz w:val="24"/>
          <w:szCs w:val="24"/>
          <w:lang w:eastAsia="en-GB"/>
        </w:rPr>
      </w:pPr>
      <w:r w:rsidRPr="000A2A56">
        <w:rPr>
          <w:rFonts w:ascii="Times New Roman" w:eastAsia="Times New Roman" w:hAnsi="Times New Roman"/>
          <w:sz w:val="24"/>
          <w:szCs w:val="24"/>
          <w:lang w:eastAsia="en-GB"/>
        </w:rPr>
        <w:t xml:space="preserve">Продовжується </w:t>
      </w:r>
      <w:hyperlink r:id="rId7" w:tgtFrame="_blank" w:history="1">
        <w:r w:rsidRPr="000A2A56">
          <w:rPr>
            <w:rFonts w:ascii="Times New Roman" w:eastAsia="Times New Roman" w:hAnsi="Times New Roman"/>
            <w:sz w:val="24"/>
            <w:szCs w:val="24"/>
            <w:lang w:eastAsia="en-GB"/>
          </w:rPr>
          <w:t>Автоматичне поновлення договорів оренди приміщень та земельних ділянок за умови належного виконання умов договорів оренди, добросовісного користування приміщенням та відсутності заборгованості орендної плати.</w:t>
        </w:r>
      </w:hyperlink>
    </w:p>
    <w:p w:rsidR="00F8734B" w:rsidRDefault="00F8734B" w:rsidP="00921F3F">
      <w:pPr>
        <w:tabs>
          <w:tab w:val="left" w:pos="27"/>
          <w:tab w:val="left" w:pos="993"/>
        </w:tabs>
        <w:spacing w:after="0" w:line="240" w:lineRule="auto"/>
        <w:jc w:val="both"/>
        <w:rPr>
          <w:rFonts w:ascii="Times New Roman" w:hAnsi="Times New Roman"/>
          <w:sz w:val="24"/>
          <w:szCs w:val="24"/>
        </w:rPr>
      </w:pPr>
      <w:r w:rsidRPr="0077382E">
        <w:rPr>
          <w:rFonts w:ascii="Times New Roman" w:hAnsi="Times New Roman"/>
          <w:color w:val="000000"/>
          <w:sz w:val="24"/>
          <w:szCs w:val="24"/>
          <w:lang w:eastAsia="uk-UA"/>
        </w:rPr>
        <w:t>Тернопіль – одне з перших міст України, де у роботу міської ради впроваджено систему «PROZORRO».</w:t>
      </w:r>
      <w:r w:rsidRPr="000A2A56">
        <w:rPr>
          <w:rFonts w:ascii="Times New Roman" w:hAnsi="Times New Roman"/>
          <w:sz w:val="24"/>
          <w:szCs w:val="24"/>
        </w:rPr>
        <w:t xml:space="preserve">Передача в оренду комунального майна здійснюється через електрону систему </w:t>
      </w:r>
      <w:r w:rsidRPr="000A2A56">
        <w:rPr>
          <w:rFonts w:ascii="Times New Roman" w:hAnsi="Times New Roman"/>
          <w:sz w:val="24"/>
          <w:szCs w:val="24"/>
          <w:lang w:val="en-US"/>
        </w:rPr>
        <w:t>Prozorro</w:t>
      </w:r>
      <w:r w:rsidRPr="000A2A56">
        <w:rPr>
          <w:rFonts w:ascii="Times New Roman" w:hAnsi="Times New Roman"/>
          <w:sz w:val="24"/>
          <w:szCs w:val="24"/>
        </w:rPr>
        <w:t>.Продажі</w:t>
      </w:r>
      <w:r w:rsidR="00921F3F">
        <w:rPr>
          <w:rFonts w:ascii="Times New Roman" w:hAnsi="Times New Roman"/>
          <w:sz w:val="24"/>
          <w:szCs w:val="24"/>
        </w:rPr>
        <w:t>.</w:t>
      </w:r>
      <w:r>
        <w:rPr>
          <w:rFonts w:ascii="Times New Roman" w:hAnsi="Times New Roman"/>
          <w:sz w:val="24"/>
          <w:szCs w:val="24"/>
        </w:rPr>
        <w:t xml:space="preserve"> Проведено </w:t>
      </w:r>
      <w:r w:rsidRPr="000A2A56">
        <w:rPr>
          <w:rFonts w:ascii="Times New Roman" w:hAnsi="Times New Roman"/>
          <w:sz w:val="24"/>
          <w:szCs w:val="24"/>
        </w:rPr>
        <w:t xml:space="preserve">9 аукціонів в електронній торговій системі (ЕТС) </w:t>
      </w:r>
      <w:r w:rsidRPr="000A2A56">
        <w:rPr>
          <w:rFonts w:ascii="Times New Roman" w:hAnsi="Times New Roman"/>
          <w:sz w:val="24"/>
          <w:szCs w:val="24"/>
          <w:lang w:val="en-US"/>
        </w:rPr>
        <w:t>Prozorro</w:t>
      </w:r>
      <w:r w:rsidRPr="000A2A56">
        <w:rPr>
          <w:rFonts w:ascii="Times New Roman" w:hAnsi="Times New Roman"/>
          <w:sz w:val="24"/>
          <w:szCs w:val="24"/>
        </w:rPr>
        <w:t>.Продажі.</w:t>
      </w:r>
    </w:p>
    <w:p w:rsidR="00F8734B" w:rsidRPr="008D0A33" w:rsidRDefault="00F8734B" w:rsidP="00F8734B">
      <w:pPr>
        <w:spacing w:after="180" w:line="240" w:lineRule="auto"/>
        <w:jc w:val="both"/>
        <w:rPr>
          <w:rFonts w:ascii="Times New Roman" w:eastAsia="Times New Roman" w:hAnsi="Times New Roman"/>
          <w:bCs/>
          <w:color w:val="000000"/>
          <w:sz w:val="24"/>
          <w:szCs w:val="24"/>
          <w:lang w:eastAsia="uk-UA"/>
        </w:rPr>
      </w:pPr>
      <w:r w:rsidRPr="00D764EF">
        <w:rPr>
          <w:rFonts w:ascii="Times New Roman" w:eastAsia="Times New Roman" w:hAnsi="Times New Roman"/>
          <w:bCs/>
          <w:color w:val="000000"/>
          <w:sz w:val="24"/>
          <w:szCs w:val="24"/>
          <w:lang w:eastAsia="uk-UA"/>
        </w:rPr>
        <w:t xml:space="preserve">Тернопіль, за версією журналу Forbes Україна, входить у п'ятірку найкращих міст </w:t>
      </w:r>
      <w:r>
        <w:rPr>
          <w:rFonts w:ascii="Times New Roman" w:eastAsia="Times New Roman" w:hAnsi="Times New Roman"/>
          <w:bCs/>
          <w:color w:val="000000"/>
          <w:sz w:val="24"/>
          <w:szCs w:val="24"/>
          <w:lang w:eastAsia="uk-UA"/>
        </w:rPr>
        <w:t>для ведення бізнесу .</w:t>
      </w:r>
    </w:p>
    <w:p w:rsidR="00650EAA" w:rsidRPr="005B4547" w:rsidRDefault="00947DDD" w:rsidP="009239BF">
      <w:pPr>
        <w:keepLines/>
        <w:autoSpaceDE w:val="0"/>
        <w:autoSpaceDN w:val="0"/>
        <w:adjustRightInd w:val="0"/>
        <w:spacing w:after="0" w:line="240" w:lineRule="auto"/>
        <w:jc w:val="both"/>
        <w:rPr>
          <w:rFonts w:ascii="Times New Roman" w:hAnsi="Times New Roman"/>
          <w:color w:val="000000" w:themeColor="text1"/>
        </w:rPr>
      </w:pPr>
      <w:r w:rsidRPr="00AD4AB1">
        <w:rPr>
          <w:rFonts w:ascii="Times New Roman" w:hAnsi="Times New Roman"/>
          <w:color w:val="000000" w:themeColor="text1"/>
          <w:sz w:val="24"/>
          <w:szCs w:val="24"/>
          <w:u w:val="single"/>
        </w:rPr>
        <w:t>Для покращення доступ</w:t>
      </w:r>
      <w:r w:rsidR="00945A35" w:rsidRPr="00AD4AB1">
        <w:rPr>
          <w:rFonts w:ascii="Times New Roman" w:hAnsi="Times New Roman"/>
          <w:color w:val="000000" w:themeColor="text1"/>
          <w:sz w:val="24"/>
          <w:szCs w:val="24"/>
          <w:u w:val="single"/>
        </w:rPr>
        <w:t>у</w:t>
      </w:r>
      <w:r w:rsidR="002160DD" w:rsidRPr="00AD4AB1">
        <w:rPr>
          <w:rFonts w:ascii="Times New Roman" w:hAnsi="Times New Roman"/>
          <w:color w:val="000000" w:themeColor="text1"/>
          <w:sz w:val="24"/>
          <w:szCs w:val="24"/>
          <w:u w:val="single"/>
        </w:rPr>
        <w:t xml:space="preserve"> меш</w:t>
      </w:r>
      <w:r w:rsidRPr="00AD4AB1">
        <w:rPr>
          <w:rFonts w:ascii="Times New Roman" w:hAnsi="Times New Roman"/>
          <w:color w:val="000000" w:themeColor="text1"/>
          <w:sz w:val="24"/>
          <w:szCs w:val="24"/>
          <w:u w:val="single"/>
        </w:rPr>
        <w:t>канців до адміністративних послуг</w:t>
      </w:r>
      <w:r w:rsidR="00B304EC" w:rsidRPr="00947DDD">
        <w:rPr>
          <w:rFonts w:ascii="Times New Roman" w:eastAsia="Times New Roman" w:hAnsi="Times New Roman"/>
          <w:sz w:val="24"/>
          <w:szCs w:val="24"/>
        </w:rPr>
        <w:t>рішення</w:t>
      </w:r>
      <w:r w:rsidR="00B304EC">
        <w:rPr>
          <w:rFonts w:ascii="Times New Roman" w:eastAsia="Times New Roman" w:hAnsi="Times New Roman"/>
          <w:sz w:val="24"/>
          <w:szCs w:val="24"/>
        </w:rPr>
        <w:t>м</w:t>
      </w:r>
      <w:r w:rsidR="00B304EC" w:rsidRPr="00947DDD">
        <w:rPr>
          <w:rFonts w:ascii="Times New Roman" w:eastAsia="Times New Roman" w:hAnsi="Times New Roman"/>
          <w:sz w:val="24"/>
          <w:szCs w:val="24"/>
        </w:rPr>
        <w:t xml:space="preserve"> міської ради №7/50/21 від 29.05.20</w:t>
      </w:r>
      <w:r w:rsidR="00B304EC">
        <w:rPr>
          <w:rFonts w:ascii="Times New Roman" w:eastAsia="Times New Roman" w:hAnsi="Times New Roman"/>
          <w:sz w:val="24"/>
          <w:szCs w:val="24"/>
        </w:rPr>
        <w:t>20</w:t>
      </w:r>
      <w:r w:rsidR="00945A35">
        <w:rPr>
          <w:rFonts w:ascii="Times New Roman" w:eastAsia="Times New Roman" w:hAnsi="Times New Roman"/>
          <w:sz w:val="24"/>
          <w:szCs w:val="24"/>
        </w:rPr>
        <w:t>з</w:t>
      </w:r>
      <w:r w:rsidR="00B655FB" w:rsidRPr="00947DDD">
        <w:rPr>
          <w:rFonts w:ascii="Times New Roman" w:eastAsia="Times New Roman" w:hAnsi="Times New Roman"/>
          <w:sz w:val="24"/>
          <w:szCs w:val="24"/>
        </w:rPr>
        <w:t>атверджена Концепція модернізації Центру надання адміністративних послуг в Тернопільській міській територіальній громаді на 2020-2021 роки</w:t>
      </w:r>
      <w:r w:rsidR="00945A35">
        <w:rPr>
          <w:rFonts w:ascii="Times New Roman" w:eastAsia="Times New Roman" w:hAnsi="Times New Roman"/>
          <w:sz w:val="24"/>
          <w:szCs w:val="24"/>
        </w:rPr>
        <w:t xml:space="preserve">.  </w:t>
      </w:r>
      <w:r w:rsidR="00B304EC">
        <w:rPr>
          <w:rFonts w:ascii="Times New Roman" w:eastAsia="Times New Roman" w:hAnsi="Times New Roman"/>
          <w:sz w:val="24"/>
          <w:szCs w:val="24"/>
        </w:rPr>
        <w:t>в</w:t>
      </w:r>
      <w:r w:rsidR="00B655FB" w:rsidRPr="00947DDD">
        <w:rPr>
          <w:rFonts w:ascii="Times New Roman" w:eastAsia="Times New Roman" w:hAnsi="Times New Roman"/>
          <w:sz w:val="24"/>
          <w:szCs w:val="24"/>
        </w:rPr>
        <w:t xml:space="preserve"> рамках 3 фази впровадження Програми « </w:t>
      </w:r>
      <w:r w:rsidR="00B655FB" w:rsidRPr="00947DDD">
        <w:rPr>
          <w:rFonts w:ascii="Times New Roman" w:eastAsia="Times New Roman" w:hAnsi="Times New Roman"/>
          <w:sz w:val="24"/>
          <w:szCs w:val="24"/>
          <w:lang w:val="en-US"/>
        </w:rPr>
        <w:t>U</w:t>
      </w:r>
      <w:r w:rsidR="00B655FB" w:rsidRPr="00947DDD">
        <w:rPr>
          <w:rFonts w:ascii="Times New Roman" w:eastAsia="Times New Roman" w:hAnsi="Times New Roman"/>
          <w:sz w:val="24"/>
          <w:szCs w:val="24"/>
        </w:rPr>
        <w:t>-</w:t>
      </w:r>
      <w:r w:rsidR="00B655FB" w:rsidRPr="00947DDD">
        <w:rPr>
          <w:rFonts w:ascii="Times New Roman" w:eastAsia="Times New Roman" w:hAnsi="Times New Roman"/>
          <w:sz w:val="24"/>
          <w:szCs w:val="24"/>
          <w:lang w:val="en-US"/>
        </w:rPr>
        <w:t>LEAD</w:t>
      </w:r>
      <w:r w:rsidR="00B655FB" w:rsidRPr="00947DDD">
        <w:rPr>
          <w:rFonts w:ascii="Times New Roman" w:eastAsia="Times New Roman" w:hAnsi="Times New Roman"/>
          <w:sz w:val="24"/>
          <w:szCs w:val="24"/>
        </w:rPr>
        <w:t xml:space="preserve"> з Європою» </w:t>
      </w:r>
      <w:r w:rsidR="00650EAA">
        <w:rPr>
          <w:rFonts w:ascii="Times New Roman" w:eastAsia="Times New Roman" w:hAnsi="Times New Roman"/>
          <w:sz w:val="24"/>
          <w:szCs w:val="24"/>
        </w:rPr>
        <w:t>.</w:t>
      </w:r>
      <w:r w:rsidR="00B304EC">
        <w:rPr>
          <w:rFonts w:ascii="Times New Roman" w:eastAsia="Times New Roman" w:hAnsi="Times New Roman"/>
          <w:sz w:val="24"/>
          <w:szCs w:val="24"/>
        </w:rPr>
        <w:t xml:space="preserve"> На виконання заходів Концепції :</w:t>
      </w:r>
    </w:p>
    <w:p w:rsidR="00B655FB" w:rsidRPr="00B304EC" w:rsidRDefault="00B304EC" w:rsidP="00B304EC">
      <w:pPr>
        <w:pStyle w:val="a6"/>
        <w:keepLines/>
        <w:numPr>
          <w:ilvl w:val="0"/>
          <w:numId w:val="11"/>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у</w:t>
      </w:r>
      <w:r w:rsidR="00B655FB" w:rsidRPr="00B304EC">
        <w:rPr>
          <w:rFonts w:ascii="Times New Roman" w:hAnsi="Times New Roman"/>
          <w:sz w:val="24"/>
          <w:szCs w:val="24"/>
        </w:rPr>
        <w:t xml:space="preserve"> селах, приєднаних до м. Тернополя створено 2 віддалених робочих місця для роботи адміністраторів (с. Курівці, с. Чернихів) і введено 2 посади інспекторів (с. Іванківці, с. Кобзарівка</w:t>
      </w:r>
      <w:r w:rsidR="00FE5BED" w:rsidRPr="00B304EC">
        <w:rPr>
          <w:rFonts w:ascii="Times New Roman" w:hAnsi="Times New Roman"/>
          <w:sz w:val="24"/>
          <w:szCs w:val="24"/>
        </w:rPr>
        <w:t>)</w:t>
      </w:r>
      <w:r>
        <w:rPr>
          <w:rFonts w:ascii="Times New Roman" w:hAnsi="Times New Roman"/>
          <w:sz w:val="24"/>
          <w:szCs w:val="24"/>
        </w:rPr>
        <w:t>;</w:t>
      </w:r>
    </w:p>
    <w:p w:rsidR="00B304EC" w:rsidRPr="00B304EC" w:rsidRDefault="00B304EC" w:rsidP="005F5176">
      <w:pPr>
        <w:pStyle w:val="a6"/>
        <w:keepLines/>
        <w:numPr>
          <w:ilvl w:val="0"/>
          <w:numId w:val="11"/>
        </w:numPr>
        <w:autoSpaceDE w:val="0"/>
        <w:autoSpaceDN w:val="0"/>
        <w:adjustRightInd w:val="0"/>
        <w:spacing w:after="0" w:line="240" w:lineRule="auto"/>
        <w:jc w:val="both"/>
        <w:rPr>
          <w:rFonts w:ascii="Times New Roman" w:eastAsia="Times New Roman" w:hAnsi="Times New Roman"/>
          <w:sz w:val="24"/>
          <w:szCs w:val="24"/>
        </w:rPr>
      </w:pPr>
      <w:r w:rsidRPr="00B304EC">
        <w:rPr>
          <w:rFonts w:ascii="Times New Roman" w:hAnsi="Times New Roman"/>
          <w:sz w:val="24"/>
          <w:szCs w:val="24"/>
        </w:rPr>
        <w:t>облаштовано робоче місце адмінстратора ЦНАПу в с.Курівці</w:t>
      </w:r>
      <w:r>
        <w:rPr>
          <w:rFonts w:ascii="Times New Roman" w:hAnsi="Times New Roman"/>
          <w:sz w:val="24"/>
          <w:szCs w:val="24"/>
        </w:rPr>
        <w:t>.</w:t>
      </w:r>
    </w:p>
    <w:p w:rsidR="00910921" w:rsidRPr="00B304EC" w:rsidRDefault="00B304EC" w:rsidP="005F5176">
      <w:pPr>
        <w:pStyle w:val="a6"/>
        <w:keepLines/>
        <w:numPr>
          <w:ilvl w:val="0"/>
          <w:numId w:val="11"/>
        </w:numPr>
        <w:autoSpaceDE w:val="0"/>
        <w:autoSpaceDN w:val="0"/>
        <w:adjustRightInd w:val="0"/>
        <w:spacing w:after="0" w:line="240" w:lineRule="auto"/>
        <w:jc w:val="both"/>
        <w:rPr>
          <w:rFonts w:ascii="Times New Roman" w:eastAsia="Times New Roman" w:hAnsi="Times New Roman"/>
          <w:sz w:val="24"/>
          <w:szCs w:val="24"/>
        </w:rPr>
      </w:pPr>
      <w:r w:rsidRPr="00B304EC">
        <w:rPr>
          <w:rFonts w:ascii="Times New Roman" w:hAnsi="Times New Roman"/>
        </w:rPr>
        <w:t>д</w:t>
      </w:r>
      <w:r w:rsidR="004C2C3D" w:rsidRPr="00B304EC">
        <w:rPr>
          <w:rFonts w:ascii="Times New Roman" w:hAnsi="Times New Roman"/>
        </w:rPr>
        <w:t>ля п</w:t>
      </w:r>
      <w:r w:rsidR="00910921" w:rsidRPr="00B304EC">
        <w:rPr>
          <w:rFonts w:ascii="Times New Roman" w:hAnsi="Times New Roman"/>
        </w:rPr>
        <w:t xml:space="preserve">окращення знань та навичок в наданні адміністративних послуг </w:t>
      </w:r>
      <w:r w:rsidR="00650EAA" w:rsidRPr="00B304EC">
        <w:rPr>
          <w:rFonts w:ascii="Times New Roman" w:hAnsi="Times New Roman"/>
        </w:rPr>
        <w:t>організовано навчання  підвищення кваліфікації адміністраторів ЦНАП</w:t>
      </w:r>
      <w:r w:rsidRPr="00B304EC">
        <w:rPr>
          <w:rFonts w:ascii="Times New Roman" w:hAnsi="Times New Roman"/>
        </w:rPr>
        <w:t>.</w:t>
      </w:r>
    </w:p>
    <w:p w:rsidR="00B304EC" w:rsidRDefault="00DB3C67" w:rsidP="00AD4AB1">
      <w:pPr>
        <w:pStyle w:val="a6"/>
        <w:keepLines/>
        <w:autoSpaceDE w:val="0"/>
        <w:autoSpaceDN w:val="0"/>
        <w:adjustRightInd w:val="0"/>
        <w:spacing w:after="0" w:line="240" w:lineRule="auto"/>
        <w:ind w:left="142"/>
        <w:jc w:val="both"/>
        <w:rPr>
          <w:rFonts w:ascii="Times New Roman" w:hAnsi="Times New Roman" w:cs="Times New Roman"/>
          <w:sz w:val="24"/>
          <w:szCs w:val="24"/>
        </w:rPr>
      </w:pPr>
      <w:r w:rsidRPr="00AD4AB1">
        <w:rPr>
          <w:rFonts w:ascii="Times New Roman" w:hAnsi="Times New Roman" w:cs="Times New Roman"/>
          <w:sz w:val="24"/>
          <w:szCs w:val="24"/>
          <w:u w:val="single"/>
        </w:rPr>
        <w:t>З</w:t>
      </w:r>
      <w:r w:rsidRPr="00AD4AB1">
        <w:rPr>
          <w:rFonts w:ascii="Times New Roman" w:hAnsi="Times New Roman" w:cs="Times New Roman"/>
          <w:sz w:val="24"/>
          <w:szCs w:val="24"/>
          <w:u w:val="single"/>
          <w:lang w:eastAsia="uk-UA"/>
        </w:rPr>
        <w:t xml:space="preserve">  метою прискорення інформаційного обміну та контролю проходження документів</w:t>
      </w:r>
      <w:r w:rsidR="00650EAA" w:rsidRPr="00AD4AB1">
        <w:rPr>
          <w:rFonts w:ascii="Times New Roman" w:hAnsi="Times New Roman" w:cs="Times New Roman"/>
          <w:sz w:val="24"/>
          <w:szCs w:val="24"/>
          <w:u w:val="single"/>
          <w:lang w:eastAsia="uk-UA"/>
        </w:rPr>
        <w:t>,</w:t>
      </w:r>
      <w:r w:rsidRPr="0035702C">
        <w:rPr>
          <w:rFonts w:ascii="Times New Roman" w:hAnsi="Times New Roman" w:cs="Times New Roman"/>
          <w:sz w:val="24"/>
          <w:szCs w:val="24"/>
        </w:rPr>
        <w:t>скорочення терміну розгляду звернень вдосконалено електронний документообіг</w:t>
      </w:r>
      <w:r w:rsidR="00D73025" w:rsidRPr="0035702C">
        <w:rPr>
          <w:rFonts w:ascii="Times New Roman" w:hAnsi="Times New Roman" w:cs="Times New Roman"/>
          <w:sz w:val="24"/>
          <w:szCs w:val="24"/>
        </w:rPr>
        <w:t xml:space="preserve"> між ЦНАП та суб’єктаминаданняадміністративних та неадміністративних послуг</w:t>
      </w:r>
      <w:r w:rsidR="00650EAA" w:rsidRPr="0035702C">
        <w:rPr>
          <w:rFonts w:ascii="Times New Roman" w:hAnsi="Times New Roman" w:cs="Times New Roman"/>
          <w:sz w:val="24"/>
          <w:szCs w:val="24"/>
        </w:rPr>
        <w:t xml:space="preserve">. </w:t>
      </w:r>
    </w:p>
    <w:p w:rsidR="00DB3C67" w:rsidRPr="005A6124" w:rsidRDefault="005A6124" w:rsidP="00B304EC">
      <w:pPr>
        <w:pStyle w:val="a6"/>
        <w:keepLines/>
        <w:autoSpaceDE w:val="0"/>
        <w:autoSpaceDN w:val="0"/>
        <w:adjustRightInd w:val="0"/>
        <w:spacing w:after="0" w:line="240" w:lineRule="auto"/>
        <w:ind w:left="142" w:hanging="76"/>
        <w:jc w:val="both"/>
        <w:rPr>
          <w:rFonts w:ascii="Times New Roman" w:hAnsi="Times New Roman" w:cs="Times New Roman"/>
          <w:sz w:val="24"/>
          <w:szCs w:val="24"/>
          <w:lang w:eastAsia="uk-UA"/>
        </w:rPr>
      </w:pPr>
      <w:r w:rsidRPr="005A6124">
        <w:rPr>
          <w:rFonts w:ascii="Times New Roman" w:hAnsi="Times New Roman" w:cs="Times New Roman"/>
          <w:sz w:val="24"/>
          <w:szCs w:val="24"/>
        </w:rPr>
        <w:t>З початку 2021 року у Тернопільській міській раді повноцінно впроваджено Систему електронного документообігу «АСКОД», до якої підключені усі виконавчі органи міської ради, ЦНАП, комунальні підприємства, деякі комунальні установи та організації. Загальна кількість корист</w:t>
      </w:r>
      <w:r w:rsidR="00535C0F">
        <w:rPr>
          <w:rFonts w:ascii="Times New Roman" w:hAnsi="Times New Roman" w:cs="Times New Roman"/>
          <w:sz w:val="24"/>
          <w:szCs w:val="24"/>
        </w:rPr>
        <w:t xml:space="preserve">увачів </w:t>
      </w:r>
      <w:r w:rsidRPr="005A6124">
        <w:rPr>
          <w:rFonts w:ascii="Times New Roman" w:hAnsi="Times New Roman" w:cs="Times New Roman"/>
          <w:sz w:val="24"/>
          <w:szCs w:val="24"/>
        </w:rPr>
        <w:t xml:space="preserve"> становить 412. За допомогою документообігу здійснюється прийом усіх видів вхідної документації у виконавчих органах, у ЦНАПі. У системі налагодж</w:t>
      </w:r>
      <w:r w:rsidR="00B304EC">
        <w:rPr>
          <w:rFonts w:ascii="Times New Roman" w:hAnsi="Times New Roman" w:cs="Times New Roman"/>
          <w:sz w:val="24"/>
          <w:szCs w:val="24"/>
        </w:rPr>
        <w:t>н</w:t>
      </w:r>
      <w:r w:rsidRPr="005A6124">
        <w:rPr>
          <w:rFonts w:ascii="Times New Roman" w:hAnsi="Times New Roman" w:cs="Times New Roman"/>
          <w:sz w:val="24"/>
          <w:szCs w:val="24"/>
        </w:rPr>
        <w:t>е</w:t>
      </w:r>
      <w:r w:rsidR="00B304EC">
        <w:rPr>
          <w:rFonts w:ascii="Times New Roman" w:hAnsi="Times New Roman" w:cs="Times New Roman"/>
          <w:sz w:val="24"/>
          <w:szCs w:val="24"/>
        </w:rPr>
        <w:t>н</w:t>
      </w:r>
      <w:r w:rsidRPr="005A6124">
        <w:rPr>
          <w:rFonts w:ascii="Times New Roman" w:hAnsi="Times New Roman" w:cs="Times New Roman"/>
          <w:sz w:val="24"/>
          <w:szCs w:val="24"/>
        </w:rPr>
        <w:t>ий автоматичний прийом та відправка документів через</w:t>
      </w:r>
      <w:r w:rsidR="00535C0F">
        <w:rPr>
          <w:rFonts w:ascii="Times New Roman" w:hAnsi="Times New Roman" w:cs="Times New Roman"/>
          <w:sz w:val="24"/>
          <w:szCs w:val="24"/>
        </w:rPr>
        <w:t xml:space="preserve"> електронну пошту та </w:t>
      </w:r>
      <w:r w:rsidRPr="005A6124">
        <w:rPr>
          <w:rFonts w:ascii="Times New Roman" w:hAnsi="Times New Roman" w:cs="Times New Roman"/>
          <w:sz w:val="24"/>
          <w:szCs w:val="24"/>
        </w:rPr>
        <w:t>Систем</w:t>
      </w:r>
      <w:r w:rsidR="00B304EC">
        <w:rPr>
          <w:rFonts w:ascii="Times New Roman" w:hAnsi="Times New Roman" w:cs="Times New Roman"/>
          <w:sz w:val="24"/>
          <w:szCs w:val="24"/>
        </w:rPr>
        <w:t>у</w:t>
      </w:r>
      <w:r w:rsidRPr="005A6124">
        <w:rPr>
          <w:rFonts w:ascii="Times New Roman" w:hAnsi="Times New Roman" w:cs="Times New Roman"/>
          <w:sz w:val="24"/>
          <w:szCs w:val="24"/>
        </w:rPr>
        <w:t xml:space="preserve"> електронної взаємодії органів виконавчої влади</w:t>
      </w:r>
      <w:r w:rsidR="00B304EC">
        <w:rPr>
          <w:rFonts w:ascii="Times New Roman" w:hAnsi="Times New Roman" w:cs="Times New Roman"/>
          <w:sz w:val="24"/>
          <w:szCs w:val="24"/>
        </w:rPr>
        <w:t xml:space="preserve">, що дало змогу скоротити терміни розгляду документів. </w:t>
      </w:r>
    </w:p>
    <w:p w:rsidR="003B2431" w:rsidRDefault="003B2431" w:rsidP="00650EAA">
      <w:pPr>
        <w:keepLines/>
        <w:autoSpaceDE w:val="0"/>
        <w:autoSpaceDN w:val="0"/>
        <w:adjustRightInd w:val="0"/>
        <w:spacing w:after="0" w:line="240" w:lineRule="auto"/>
        <w:jc w:val="both"/>
        <w:rPr>
          <w:rFonts w:ascii="Times New Roman" w:hAnsi="Times New Roman"/>
          <w:sz w:val="24"/>
          <w:szCs w:val="24"/>
        </w:rPr>
      </w:pPr>
      <w:r w:rsidRPr="00B5488B">
        <w:rPr>
          <w:rFonts w:ascii="Times New Roman" w:hAnsi="Times New Roman"/>
          <w:sz w:val="24"/>
          <w:szCs w:val="24"/>
        </w:rPr>
        <w:t xml:space="preserve">З метою забезпечення ефективної і прозорої системи видачі документів дозвільного характеру та  спрощення процедури отримання послуг через ЦНАП </w:t>
      </w:r>
      <w:r w:rsidR="00945A35" w:rsidRPr="00B5488B">
        <w:rPr>
          <w:rFonts w:ascii="Times New Roman" w:hAnsi="Times New Roman"/>
          <w:bCs/>
          <w:sz w:val="24"/>
          <w:szCs w:val="24"/>
        </w:rPr>
        <w:t>н</w:t>
      </w:r>
      <w:r w:rsidRPr="00B5488B">
        <w:rPr>
          <w:rFonts w:ascii="Times New Roman" w:hAnsi="Times New Roman"/>
          <w:sz w:val="24"/>
          <w:szCs w:val="24"/>
        </w:rPr>
        <w:t>адається 36 електронних послуг, в тому числі 6 для бізнесу</w:t>
      </w:r>
      <w:r w:rsidR="00F931FC" w:rsidRPr="00B5488B">
        <w:rPr>
          <w:rFonts w:ascii="Times New Roman" w:hAnsi="Times New Roman"/>
          <w:sz w:val="24"/>
          <w:szCs w:val="24"/>
        </w:rPr>
        <w:t>.</w:t>
      </w:r>
    </w:p>
    <w:p w:rsidR="00251619" w:rsidRP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У 2021 році запроваджено надання 20 нових послуг, зокрема  тих, які користуються найбільшим попитом:- комплексна послуга «єМалятко»;</w:t>
      </w:r>
    </w:p>
    <w:p w:rsidR="00251619" w:rsidRP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 видача довідки про реєстрацію місця проживання особи;</w:t>
      </w:r>
    </w:p>
    <w:p w:rsidR="00251619" w:rsidRP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 xml:space="preserve">- видача довідки про склад сім’ї або зареєстрованих у житловому приміщенні/будинку осіб; </w:t>
      </w:r>
    </w:p>
    <w:p w:rsidR="00251619" w:rsidRP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 надання довідки про осіб, які отримали доступ до інформації про суб’єкта  речового  права у Державному земельному кадастрі;</w:t>
      </w:r>
    </w:p>
    <w:p w:rsidR="00251619" w:rsidRP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 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p w:rsidR="00251619" w:rsidRDefault="00251619" w:rsidP="00251619">
      <w:pPr>
        <w:keepLines/>
        <w:autoSpaceDE w:val="0"/>
        <w:autoSpaceDN w:val="0"/>
        <w:adjustRightInd w:val="0"/>
        <w:spacing w:after="0" w:line="240" w:lineRule="auto"/>
        <w:jc w:val="both"/>
        <w:rPr>
          <w:rFonts w:ascii="Times New Roman" w:hAnsi="Times New Roman"/>
          <w:sz w:val="24"/>
          <w:szCs w:val="24"/>
        </w:rPr>
      </w:pPr>
      <w:r w:rsidRPr="00251619">
        <w:rPr>
          <w:rFonts w:ascii="Times New Roman" w:hAnsi="Times New Roman"/>
          <w:sz w:val="24"/>
          <w:szCs w:val="24"/>
        </w:rPr>
        <w:t>- 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w:t>
      </w:r>
    </w:p>
    <w:p w:rsidR="00AB1ABE" w:rsidRPr="00AB1ABE" w:rsidRDefault="00AB1ABE" w:rsidP="00AB1ABE">
      <w:pPr>
        <w:keepLines/>
        <w:autoSpaceDE w:val="0"/>
        <w:autoSpaceDN w:val="0"/>
        <w:adjustRightInd w:val="0"/>
        <w:spacing w:after="0" w:line="240" w:lineRule="auto"/>
        <w:jc w:val="both"/>
        <w:rPr>
          <w:rFonts w:ascii="Times New Roman" w:hAnsi="Times New Roman"/>
          <w:sz w:val="24"/>
          <w:szCs w:val="24"/>
          <w:lang w:val="ru-RU"/>
        </w:rPr>
      </w:pPr>
      <w:r w:rsidRPr="00AB1ABE">
        <w:rPr>
          <w:rFonts w:ascii="Times New Roman" w:hAnsi="Times New Roman"/>
          <w:sz w:val="24"/>
          <w:szCs w:val="24"/>
          <w:lang w:val="ru-RU"/>
        </w:rPr>
        <w:t>Через ЦНАП організовано надання:</w:t>
      </w:r>
    </w:p>
    <w:p w:rsidR="00AB1ABE" w:rsidRPr="00AB1ABE" w:rsidRDefault="00AB1ABE" w:rsidP="00AB1ABE">
      <w:pPr>
        <w:keepLines/>
        <w:autoSpaceDE w:val="0"/>
        <w:autoSpaceDN w:val="0"/>
        <w:adjustRightInd w:val="0"/>
        <w:spacing w:after="0" w:line="240" w:lineRule="auto"/>
        <w:jc w:val="both"/>
        <w:rPr>
          <w:rFonts w:ascii="Times New Roman" w:hAnsi="Times New Roman"/>
          <w:sz w:val="24"/>
          <w:szCs w:val="24"/>
          <w:lang w:val="ru-RU"/>
        </w:rPr>
      </w:pPr>
      <w:r w:rsidRPr="00AB1ABE">
        <w:rPr>
          <w:rFonts w:ascii="Times New Roman" w:hAnsi="Times New Roman"/>
          <w:sz w:val="24"/>
          <w:szCs w:val="24"/>
          <w:lang w:val="ru-RU"/>
        </w:rPr>
        <w:t xml:space="preserve"> 25 видів документів дозвільного характеру, </w:t>
      </w:r>
    </w:p>
    <w:p w:rsidR="00AB1ABE" w:rsidRPr="00AB1ABE" w:rsidRDefault="00AB1ABE" w:rsidP="00AB1ABE">
      <w:pPr>
        <w:keepLines/>
        <w:autoSpaceDE w:val="0"/>
        <w:autoSpaceDN w:val="0"/>
        <w:adjustRightInd w:val="0"/>
        <w:spacing w:after="0" w:line="240" w:lineRule="auto"/>
        <w:jc w:val="both"/>
        <w:rPr>
          <w:rFonts w:ascii="Times New Roman" w:hAnsi="Times New Roman"/>
          <w:sz w:val="24"/>
          <w:szCs w:val="24"/>
          <w:lang w:val="ru-RU"/>
        </w:rPr>
      </w:pPr>
      <w:r w:rsidRPr="00AB1ABE">
        <w:rPr>
          <w:rFonts w:ascii="Times New Roman" w:hAnsi="Times New Roman"/>
          <w:sz w:val="24"/>
          <w:szCs w:val="24"/>
          <w:lang w:val="ru-RU"/>
        </w:rPr>
        <w:t xml:space="preserve"> 210 видів адміністративних послуг, </w:t>
      </w:r>
    </w:p>
    <w:p w:rsidR="00AB1ABE" w:rsidRPr="00AB1ABE" w:rsidRDefault="00AB1ABE" w:rsidP="00AB1ABE">
      <w:pPr>
        <w:keepLines/>
        <w:autoSpaceDE w:val="0"/>
        <w:autoSpaceDN w:val="0"/>
        <w:adjustRightInd w:val="0"/>
        <w:spacing w:after="0" w:line="240" w:lineRule="auto"/>
        <w:jc w:val="both"/>
        <w:rPr>
          <w:rFonts w:ascii="Times New Roman" w:hAnsi="Times New Roman"/>
          <w:sz w:val="24"/>
          <w:szCs w:val="24"/>
          <w:lang w:val="ru-RU"/>
        </w:rPr>
      </w:pPr>
      <w:r w:rsidRPr="00AB1ABE">
        <w:rPr>
          <w:rFonts w:ascii="Times New Roman" w:hAnsi="Times New Roman"/>
          <w:sz w:val="24"/>
          <w:szCs w:val="24"/>
          <w:lang w:val="ru-RU"/>
        </w:rPr>
        <w:t xml:space="preserve"> 57 видів інших  послуг виконавчих органів Тернопільської міської ради (неадміністративних),</w:t>
      </w:r>
    </w:p>
    <w:p w:rsidR="00EA1AE5" w:rsidRPr="00E431F9" w:rsidRDefault="007264C7" w:rsidP="00E431F9">
      <w:pPr>
        <w:spacing w:after="0" w:line="240" w:lineRule="auto"/>
        <w:jc w:val="both"/>
        <w:rPr>
          <w:rFonts w:ascii="Times New Roman" w:hAnsi="Times New Roman"/>
          <w:sz w:val="24"/>
          <w:szCs w:val="24"/>
          <w:lang w:eastAsia="ru-RU"/>
        </w:rPr>
      </w:pPr>
      <w:r w:rsidRPr="00F931FC">
        <w:rPr>
          <w:rFonts w:ascii="Times New Roman" w:hAnsi="Times New Roman"/>
          <w:sz w:val="24"/>
          <w:szCs w:val="24"/>
          <w:lang w:eastAsia="ru-RU"/>
        </w:rPr>
        <w:t>Тернопільська міська територіальна громада підключена до Платформи ефективного регулювання (regulation.gov.ua ) і є серед лідерів міст по локалізації бізнес-кейсів (111)</w:t>
      </w:r>
      <w:r w:rsidR="00650EAA">
        <w:rPr>
          <w:rFonts w:ascii="Times New Roman" w:hAnsi="Times New Roman"/>
          <w:sz w:val="24"/>
          <w:szCs w:val="24"/>
          <w:lang w:eastAsia="ru-RU"/>
        </w:rPr>
        <w:t>.</w:t>
      </w:r>
    </w:p>
    <w:p w:rsidR="005B4547" w:rsidRDefault="00650EAA" w:rsidP="005B4547">
      <w:pPr>
        <w:spacing w:after="0" w:line="240" w:lineRule="auto"/>
        <w:jc w:val="both"/>
        <w:rPr>
          <w:rFonts w:ascii="Times New Roman" w:hAnsi="Times New Roman"/>
          <w:sz w:val="24"/>
          <w:szCs w:val="24"/>
          <w:lang w:eastAsia="ru-RU"/>
        </w:rPr>
      </w:pPr>
      <w:r w:rsidRPr="00AD4AB1">
        <w:rPr>
          <w:rFonts w:ascii="Times New Roman" w:hAnsi="Times New Roman"/>
          <w:u w:val="single"/>
        </w:rPr>
        <w:t xml:space="preserve">З метою </w:t>
      </w:r>
      <w:r w:rsidR="007264C7" w:rsidRPr="00AD4AB1">
        <w:rPr>
          <w:rFonts w:ascii="Times New Roman" w:hAnsi="Times New Roman"/>
          <w:u w:val="single"/>
        </w:rPr>
        <w:t>публічного обговорення рішень, що стосуються діяльності МСБ та перспективних напрямків розвитку громади</w:t>
      </w:r>
      <w:r>
        <w:rPr>
          <w:rFonts w:ascii="Times New Roman" w:eastAsia="Times New Roman" w:hAnsi="Times New Roman"/>
          <w:sz w:val="24"/>
          <w:szCs w:val="24"/>
          <w:lang w:eastAsia="ru-RU"/>
        </w:rPr>
        <w:t>п</w:t>
      </w:r>
      <w:r w:rsidR="007264C7" w:rsidRPr="007264C7">
        <w:rPr>
          <w:rFonts w:ascii="Times New Roman" w:eastAsia="Times New Roman" w:hAnsi="Times New Roman"/>
          <w:sz w:val="24"/>
          <w:szCs w:val="24"/>
          <w:lang w:eastAsia="ru-RU"/>
        </w:rPr>
        <w:t>редставники бізнесу були залучені до наради при міському голові щодо обговорення актуальних питань в напрямку підвищення індексу конкурентоспроможності Тернопільської громади.</w:t>
      </w:r>
    </w:p>
    <w:p w:rsidR="007264C7" w:rsidRPr="005B4547" w:rsidRDefault="005B4547" w:rsidP="005B454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Створена Експертна рада</w:t>
      </w:r>
      <w:r w:rsidRPr="007264C7">
        <w:rPr>
          <w:rFonts w:ascii="Times New Roman" w:hAnsi="Times New Roman"/>
          <w:sz w:val="24"/>
          <w:szCs w:val="24"/>
          <w:lang w:eastAsia="ru-RU"/>
        </w:rPr>
        <w:t xml:space="preserve">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Pr="007264C7">
        <w:rPr>
          <w:rFonts w:ascii="Times New Roman" w:hAnsi="Times New Roman"/>
          <w:sz w:val="24"/>
          <w:szCs w:val="24"/>
        </w:rPr>
        <w:t xml:space="preserve"> яка складається  провідних науковців, лідерів г</w:t>
      </w:r>
      <w:r>
        <w:rPr>
          <w:rFonts w:ascii="Times New Roman" w:hAnsi="Times New Roman"/>
          <w:sz w:val="24"/>
          <w:szCs w:val="24"/>
        </w:rPr>
        <w:t>ромадськості, бізнесу</w:t>
      </w:r>
      <w:r w:rsidRPr="007264C7">
        <w:rPr>
          <w:rFonts w:ascii="Times New Roman" w:hAnsi="Times New Roman"/>
          <w:sz w:val="24"/>
          <w:szCs w:val="24"/>
        </w:rPr>
        <w:t xml:space="preserve"> є </w:t>
      </w:r>
      <w:r w:rsidRPr="007264C7">
        <w:rPr>
          <w:rFonts w:ascii="Times New Roman" w:eastAsia="Times New Roman" w:hAnsi="Times New Roman"/>
          <w:sz w:val="24"/>
          <w:szCs w:val="24"/>
          <w:lang w:eastAsia="ru-RU"/>
        </w:rPr>
        <w:t>постійно діючими консультативно-дорадчим органом при Тернопільській міській раді.</w:t>
      </w:r>
    </w:p>
    <w:p w:rsidR="00B304EC" w:rsidRDefault="00650EAA" w:rsidP="00650EAA">
      <w:pPr>
        <w:keepLines/>
        <w:autoSpaceDE w:val="0"/>
        <w:autoSpaceDN w:val="0"/>
        <w:adjustRightInd w:val="0"/>
        <w:spacing w:after="0" w:line="240" w:lineRule="auto"/>
        <w:jc w:val="both"/>
        <w:rPr>
          <w:rFonts w:ascii="Times New Roman" w:hAnsi="Times New Roman"/>
          <w:sz w:val="24"/>
          <w:szCs w:val="24"/>
        </w:rPr>
      </w:pPr>
      <w:r w:rsidRPr="00AD4AB1">
        <w:rPr>
          <w:rFonts w:ascii="Times New Roman" w:hAnsi="Times New Roman"/>
          <w:u w:val="single"/>
        </w:rPr>
        <w:t>Для в</w:t>
      </w:r>
      <w:r w:rsidR="008653AC" w:rsidRPr="00AD4AB1">
        <w:rPr>
          <w:rFonts w:ascii="Times New Roman" w:hAnsi="Times New Roman"/>
          <w:u w:val="single"/>
        </w:rPr>
        <w:t>досконалення інформування мешканців про події в громаді</w:t>
      </w:r>
      <w:r>
        <w:rPr>
          <w:rFonts w:ascii="Times New Roman" w:hAnsi="Times New Roman"/>
          <w:sz w:val="24"/>
          <w:szCs w:val="24"/>
        </w:rPr>
        <w:t>п</w:t>
      </w:r>
      <w:r w:rsidR="008653AC" w:rsidRPr="00C956B5">
        <w:rPr>
          <w:rFonts w:ascii="Times New Roman" w:hAnsi="Times New Roman"/>
          <w:sz w:val="24"/>
          <w:szCs w:val="24"/>
        </w:rPr>
        <w:t>рацює новий канал комунікації - сіті-бот «Назар», через який тернополяни можуть отримати повідомлення про планові та аварійні відключення комунікацій (світло, вода, опалення) за конкретною адресою. Сьогодні цим і</w:t>
      </w:r>
      <w:r w:rsidR="001556AE">
        <w:rPr>
          <w:rFonts w:ascii="Times New Roman" w:hAnsi="Times New Roman"/>
          <w:sz w:val="24"/>
          <w:szCs w:val="24"/>
        </w:rPr>
        <w:t>нструментом користуються понад 10</w:t>
      </w:r>
      <w:r w:rsidR="008653AC" w:rsidRPr="00C956B5">
        <w:rPr>
          <w:rFonts w:ascii="Times New Roman" w:hAnsi="Times New Roman"/>
          <w:sz w:val="24"/>
          <w:szCs w:val="24"/>
        </w:rPr>
        <w:t>000 користувачів</w:t>
      </w:r>
      <w:r w:rsidR="001556AE">
        <w:rPr>
          <w:rFonts w:ascii="Times New Roman" w:hAnsi="Times New Roman"/>
          <w:sz w:val="24"/>
          <w:szCs w:val="24"/>
        </w:rPr>
        <w:t>.</w:t>
      </w:r>
      <w:r w:rsidR="002F5E9C" w:rsidRPr="002F5E9C">
        <w:rPr>
          <w:rFonts w:ascii="Times New Roman" w:hAnsi="Times New Roman"/>
          <w:sz w:val="24"/>
          <w:szCs w:val="24"/>
        </w:rPr>
        <w:t>З часу запровадження даного інструменту тернополяни подали понад 15000 звернень та отримали понад 1100 повідомлень про аварійні або планові відключення.</w:t>
      </w:r>
      <w:r w:rsidR="00542B27" w:rsidRPr="00542B27">
        <w:rPr>
          <w:rFonts w:ascii="Times New Roman" w:hAnsi="Times New Roman"/>
          <w:sz w:val="24"/>
          <w:szCs w:val="24"/>
        </w:rPr>
        <w:t xml:space="preserve">Запроваджена електронна черга та онлайн-запис на прийом до працівників управління державної реєстрації. </w:t>
      </w:r>
    </w:p>
    <w:p w:rsidR="00630E9E" w:rsidRPr="00630E9E" w:rsidRDefault="00630E9E" w:rsidP="00630E9E">
      <w:pPr>
        <w:keepLines/>
        <w:autoSpaceDE w:val="0"/>
        <w:autoSpaceDN w:val="0"/>
        <w:adjustRightInd w:val="0"/>
        <w:spacing w:after="0" w:line="240" w:lineRule="auto"/>
        <w:jc w:val="both"/>
        <w:rPr>
          <w:rFonts w:ascii="Times New Roman" w:hAnsi="Times New Roman"/>
          <w:sz w:val="24"/>
          <w:szCs w:val="24"/>
        </w:rPr>
      </w:pPr>
      <w:r w:rsidRPr="00630E9E">
        <w:rPr>
          <w:rFonts w:ascii="Times New Roman" w:hAnsi="Times New Roman"/>
          <w:sz w:val="24"/>
          <w:szCs w:val="24"/>
        </w:rPr>
        <w:lastRenderedPageBreak/>
        <w:t xml:space="preserve">На  виконання  вимог  Закону  України  від  03.11.2020  </w:t>
      </w:r>
      <w:r w:rsidR="00AD4AB1">
        <w:rPr>
          <w:rFonts w:ascii="Times New Roman" w:hAnsi="Times New Roman"/>
          <w:sz w:val="24"/>
          <w:szCs w:val="24"/>
        </w:rPr>
        <w:t>№</w:t>
      </w:r>
      <w:r w:rsidRPr="00630E9E">
        <w:rPr>
          <w:rFonts w:ascii="Times New Roman" w:hAnsi="Times New Roman"/>
          <w:sz w:val="24"/>
          <w:szCs w:val="24"/>
        </w:rPr>
        <w:t xml:space="preserve">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в приміщенні ЦНАПу облаштовано місце для самообслуговування, де  суб’єкти  звернення  можуть  самостійно  безоплатно звернутися за отриманням адміністративних послуг, які надаються в електронній формі.</w:t>
      </w:r>
    </w:p>
    <w:p w:rsidR="00630E9E" w:rsidRPr="00630E9E" w:rsidRDefault="00630E9E" w:rsidP="00630E9E">
      <w:pPr>
        <w:keepLines/>
        <w:autoSpaceDE w:val="0"/>
        <w:autoSpaceDN w:val="0"/>
        <w:adjustRightInd w:val="0"/>
        <w:spacing w:after="0" w:line="240" w:lineRule="auto"/>
        <w:jc w:val="both"/>
        <w:rPr>
          <w:rFonts w:ascii="Times New Roman" w:hAnsi="Times New Roman"/>
          <w:sz w:val="24"/>
          <w:szCs w:val="24"/>
        </w:rPr>
      </w:pPr>
      <w:r w:rsidRPr="00630E9E">
        <w:rPr>
          <w:rFonts w:ascii="Times New Roman" w:hAnsi="Times New Roman"/>
          <w:sz w:val="24"/>
          <w:szCs w:val="24"/>
        </w:rPr>
        <w:t>Суб’єкти звернень мають можливість записатися на прийом до адміністратора ЦНАП на зручний для себе час (з вибором днів на три тижні вперед), роздрукувати бланки заяв для отримання адміністративних послуг та ознайомитись  з  інформаційними  картками  на  офіційному  сайті  Центру  та Тернопільської міської ради, а також надано можливість отримувати консультації через сайт ЦНАПу.</w:t>
      </w:r>
    </w:p>
    <w:p w:rsidR="00630E9E" w:rsidRPr="00630E9E" w:rsidRDefault="00630E9E" w:rsidP="00630E9E">
      <w:pPr>
        <w:keepLines/>
        <w:autoSpaceDE w:val="0"/>
        <w:autoSpaceDN w:val="0"/>
        <w:adjustRightInd w:val="0"/>
        <w:spacing w:after="0" w:line="240" w:lineRule="auto"/>
        <w:jc w:val="both"/>
        <w:rPr>
          <w:rFonts w:ascii="Times New Roman" w:hAnsi="Times New Roman"/>
          <w:sz w:val="24"/>
          <w:szCs w:val="24"/>
        </w:rPr>
      </w:pPr>
      <w:r w:rsidRPr="00630E9E">
        <w:rPr>
          <w:rFonts w:ascii="Times New Roman" w:hAnsi="Times New Roman"/>
          <w:sz w:val="24"/>
          <w:szCs w:val="24"/>
        </w:rPr>
        <w:t xml:space="preserve">Для зручності обслуговування громадян із вадами слуху у Центрі надання адміністративних послуг у місті Тернополі створено сприятливі мови,  а  саме  забезпечена  можливість  вирішувати  свої  соціально-побутові питання через відеозв’язок. Запроваджено послугу онлайн-сурдоперекладача та  встановлена  портативна  комунікаційна  система  для  слабочуючих  (Сервіс </w:t>
      </w:r>
    </w:p>
    <w:p w:rsidR="00251619" w:rsidRDefault="00630E9E" w:rsidP="00630E9E">
      <w:pPr>
        <w:keepLines/>
        <w:autoSpaceDE w:val="0"/>
        <w:autoSpaceDN w:val="0"/>
        <w:adjustRightInd w:val="0"/>
        <w:spacing w:after="0" w:line="240" w:lineRule="auto"/>
        <w:jc w:val="both"/>
        <w:rPr>
          <w:rFonts w:ascii="Times New Roman" w:hAnsi="Times New Roman"/>
          <w:sz w:val="24"/>
          <w:szCs w:val="24"/>
        </w:rPr>
      </w:pPr>
      <w:r w:rsidRPr="00630E9E">
        <w:rPr>
          <w:rFonts w:ascii="Times New Roman" w:hAnsi="Times New Roman"/>
          <w:sz w:val="24"/>
          <w:szCs w:val="24"/>
        </w:rPr>
        <w:t>УТОГ)</w:t>
      </w:r>
    </w:p>
    <w:p w:rsidR="00DA7421" w:rsidRDefault="00910A1B" w:rsidP="00063E40">
      <w:pPr>
        <w:shd w:val="clear" w:color="auto" w:fill="FFFFFF"/>
        <w:spacing w:after="0" w:line="240" w:lineRule="auto"/>
        <w:jc w:val="both"/>
        <w:rPr>
          <w:rFonts w:ascii="Times New Roman" w:eastAsia="Times New Roman" w:hAnsi="Times New Roman"/>
          <w:color w:val="000000"/>
          <w:sz w:val="24"/>
          <w:szCs w:val="24"/>
          <w:lang w:eastAsia="uk-UA"/>
        </w:rPr>
      </w:pPr>
      <w:r w:rsidRPr="00AD4AB1">
        <w:rPr>
          <w:rFonts w:ascii="Times New Roman" w:eastAsia="Times New Roman" w:hAnsi="Times New Roman"/>
          <w:bCs/>
          <w:color w:val="000000"/>
          <w:sz w:val="23"/>
          <w:szCs w:val="23"/>
          <w:u w:val="single"/>
          <w:lang w:eastAsia="uk-UA"/>
        </w:rPr>
        <w:t>Тернопіль увійшов до трі</w:t>
      </w:r>
      <w:r w:rsidR="005B4547" w:rsidRPr="00AD4AB1">
        <w:rPr>
          <w:rFonts w:ascii="Times New Roman" w:eastAsia="Times New Roman" w:hAnsi="Times New Roman"/>
          <w:bCs/>
          <w:color w:val="000000"/>
          <w:sz w:val="23"/>
          <w:szCs w:val="23"/>
          <w:u w:val="single"/>
          <w:lang w:eastAsia="uk-UA"/>
        </w:rPr>
        <w:t>йки українських міст, де стартував</w:t>
      </w:r>
      <w:r w:rsidRPr="00AD4AB1">
        <w:rPr>
          <w:rFonts w:ascii="Times New Roman" w:eastAsia="Times New Roman" w:hAnsi="Times New Roman"/>
          <w:bCs/>
          <w:color w:val="000000"/>
          <w:sz w:val="23"/>
          <w:szCs w:val="23"/>
          <w:u w:val="single"/>
          <w:lang w:eastAsia="uk-UA"/>
        </w:rPr>
        <w:t xml:space="preserve"> масштабний проект Організації з безпеки співробітництва в Європі (ОБСЄ) щодо зміцнення інституційної відповідності принципам доброчесно</w:t>
      </w:r>
      <w:r w:rsidR="005B4547" w:rsidRPr="00AD4AB1">
        <w:rPr>
          <w:rFonts w:ascii="Times New Roman" w:eastAsia="Times New Roman" w:hAnsi="Times New Roman"/>
          <w:bCs/>
          <w:color w:val="000000"/>
          <w:sz w:val="23"/>
          <w:szCs w:val="23"/>
          <w:u w:val="single"/>
          <w:lang w:eastAsia="uk-UA"/>
        </w:rPr>
        <w:t>сті українських муніципалітетів</w:t>
      </w:r>
      <w:r w:rsidR="005B4547">
        <w:rPr>
          <w:rFonts w:ascii="Times New Roman" w:eastAsia="Times New Roman" w:hAnsi="Times New Roman"/>
          <w:b/>
          <w:bCs/>
          <w:color w:val="000000"/>
          <w:sz w:val="23"/>
          <w:szCs w:val="23"/>
          <w:lang w:eastAsia="uk-UA"/>
        </w:rPr>
        <w:t>.</w:t>
      </w:r>
      <w:r w:rsidR="005B4547">
        <w:rPr>
          <w:rFonts w:ascii="Times New Roman" w:eastAsia="Times New Roman" w:hAnsi="Times New Roman"/>
          <w:color w:val="000000"/>
          <w:sz w:val="23"/>
          <w:szCs w:val="23"/>
          <w:lang w:eastAsia="uk-UA"/>
        </w:rPr>
        <w:t>Т</w:t>
      </w:r>
      <w:r w:rsidR="00F91E2D" w:rsidRPr="00F91E2D">
        <w:rPr>
          <w:rFonts w:ascii="Times New Roman" w:eastAsia="Times New Roman" w:hAnsi="Times New Roman"/>
          <w:color w:val="000000"/>
          <w:sz w:val="24"/>
          <w:szCs w:val="24"/>
          <w:lang w:eastAsia="uk-UA"/>
        </w:rPr>
        <w:t>ернопіль перший серед міст України прийняв План забезпечення доброчесності</w:t>
      </w:r>
      <w:r w:rsidR="00F91E2D">
        <w:rPr>
          <w:rFonts w:ascii="Times New Roman" w:eastAsia="Times New Roman" w:hAnsi="Times New Roman"/>
          <w:color w:val="000000"/>
          <w:sz w:val="24"/>
          <w:szCs w:val="24"/>
          <w:lang w:eastAsia="uk-UA"/>
        </w:rPr>
        <w:t>.</w:t>
      </w:r>
    </w:p>
    <w:p w:rsidR="00E431F9" w:rsidRPr="007D719F" w:rsidRDefault="00C956B5" w:rsidP="00063E40">
      <w:pPr>
        <w:shd w:val="clear" w:color="auto" w:fill="FFFFFF"/>
        <w:spacing w:after="0" w:line="240" w:lineRule="auto"/>
        <w:jc w:val="both"/>
        <w:rPr>
          <w:rFonts w:ascii="Times New Roman" w:eastAsia="Times New Roman" w:hAnsi="Times New Roman"/>
          <w:color w:val="000000"/>
          <w:sz w:val="24"/>
          <w:szCs w:val="24"/>
          <w:lang w:eastAsia="uk-UA"/>
        </w:rPr>
      </w:pPr>
      <w:r w:rsidRPr="00C956B5">
        <w:rPr>
          <w:rFonts w:ascii="Times New Roman" w:eastAsia="Times New Roman" w:hAnsi="Times New Roman"/>
          <w:sz w:val="24"/>
          <w:szCs w:val="24"/>
          <w:lang w:eastAsia="uk-UA"/>
        </w:rPr>
        <w:t>У Плані забезпечення доброчесності у Тернопільській міській раді передбачено чотири стратегічні цілі. Зокрема, підвищення результативності загальної системи управління громадою, у тому числі розробку документу, який врегулює надання муніципальних послуг, підвищення ефективності та прозорості роботи муніципалітету, удосконалення кадрової системи для підтримки та супроводу реформ із забезпечення доброчесності  та створення можливостей для зовнішнього середовища, яка включатиме співпрацю з неурядовими організаціями».</w:t>
      </w:r>
    </w:p>
    <w:p w:rsidR="00C956B5" w:rsidRPr="00E431F9" w:rsidRDefault="00E431F9" w:rsidP="00E431F9">
      <w:pPr>
        <w:tabs>
          <w:tab w:val="left" w:pos="567"/>
        </w:tabs>
        <w:spacing w:after="0" w:line="240" w:lineRule="auto"/>
        <w:ind w:firstLine="142"/>
        <w:jc w:val="both"/>
        <w:rPr>
          <w:rFonts w:ascii="Times New Roman" w:eastAsia="Times New Roman" w:hAnsi="Times New Roman"/>
          <w:b/>
          <w:sz w:val="24"/>
          <w:szCs w:val="24"/>
        </w:rPr>
      </w:pPr>
      <w:r>
        <w:rPr>
          <w:rFonts w:ascii="Times New Roman" w:hAnsi="Times New Roman"/>
          <w:sz w:val="24"/>
          <w:szCs w:val="24"/>
        </w:rPr>
        <w:t>З</w:t>
      </w:r>
      <w:r w:rsidR="00C956B5" w:rsidRPr="00C956B5">
        <w:rPr>
          <w:rFonts w:ascii="Times New Roman" w:hAnsi="Times New Roman"/>
          <w:sz w:val="24"/>
          <w:szCs w:val="24"/>
        </w:rPr>
        <w:t xml:space="preserve">апрацював Реєстр громади, де внесено дані про жителів громади – 216 018осіб. Завдяки впровадженню реєстру, відмінено обіг понад 300 000 довідок про місце реєстрації та кількість зареєстрованих для управління соцполітики та освітніх закладів. </w:t>
      </w:r>
    </w:p>
    <w:p w:rsidR="00C956B5" w:rsidRPr="00C956B5" w:rsidRDefault="00C956B5" w:rsidP="00AD4AB1">
      <w:pPr>
        <w:widowControl w:val="0"/>
        <w:spacing w:after="0" w:line="240" w:lineRule="auto"/>
        <w:jc w:val="both"/>
        <w:rPr>
          <w:rFonts w:ascii="Times New Roman" w:hAnsi="Times New Roman"/>
          <w:bCs/>
          <w:sz w:val="24"/>
          <w:szCs w:val="24"/>
          <w:lang w:eastAsia="uk-UA"/>
        </w:rPr>
      </w:pPr>
      <w:r w:rsidRPr="00C956B5">
        <w:rPr>
          <w:rFonts w:ascii="Times New Roman" w:hAnsi="Times New Roman"/>
          <w:bCs/>
          <w:sz w:val="24"/>
          <w:szCs w:val="24"/>
          <w:lang w:eastAsia="uk-UA"/>
        </w:rPr>
        <w:t>Тернопіль зайняв почесне третє місце серед найбільших міст України та перше - серед усіх обласних центрів у рейтингу прозорості міст - результати дослідження муніципальної прозорості м</w:t>
      </w:r>
      <w:r w:rsidR="00A3108B">
        <w:rPr>
          <w:rFonts w:ascii="Times New Roman" w:hAnsi="Times New Roman"/>
          <w:bCs/>
          <w:sz w:val="24"/>
          <w:szCs w:val="24"/>
          <w:lang w:eastAsia="uk-UA"/>
        </w:rPr>
        <w:t>іст програми Transparent Cities.</w:t>
      </w:r>
    </w:p>
    <w:p w:rsidR="00C956B5" w:rsidRPr="00C956B5" w:rsidRDefault="00C956B5" w:rsidP="00AD4AB1">
      <w:pPr>
        <w:pStyle w:val="a5"/>
        <w:widowControl w:val="0"/>
        <w:spacing w:before="0" w:beforeAutospacing="0" w:after="0" w:afterAutospacing="0"/>
        <w:ind w:leftChars="-1" w:left="-2"/>
        <w:jc w:val="both"/>
      </w:pPr>
      <w:r w:rsidRPr="00C956B5">
        <w:t xml:space="preserve"> Тернопільська міська рада отримала міжнародний сертифікат відпов</w:t>
      </w:r>
      <w:r w:rsidR="00A3108B">
        <w:t>ідності стандарту ISO 9001:2015.</w:t>
      </w:r>
    </w:p>
    <w:p w:rsidR="00C956B5" w:rsidRDefault="00C956B5" w:rsidP="00AD4AB1">
      <w:pPr>
        <w:pStyle w:val="a5"/>
        <w:widowControl w:val="0"/>
        <w:spacing w:before="0" w:beforeAutospacing="0" w:after="0" w:afterAutospacing="0"/>
        <w:ind w:leftChars="-1" w:left="-2" w:firstLine="2"/>
        <w:jc w:val="both"/>
        <w:textDirection w:val="btLr"/>
      </w:pPr>
      <w:r w:rsidRPr="00C956B5">
        <w:t>Тернопільська міська рада найефективніше запроваджує інструменти електронної демократії та прямого народовладдя.</w:t>
      </w:r>
    </w:p>
    <w:p w:rsidR="00781A3D" w:rsidRDefault="001342E1" w:rsidP="00E431F9">
      <w:pPr>
        <w:pStyle w:val="a6"/>
        <w:spacing w:after="0" w:line="240" w:lineRule="auto"/>
        <w:ind w:left="0"/>
        <w:jc w:val="both"/>
        <w:rPr>
          <w:rFonts w:ascii="Times New Roman" w:hAnsi="Times New Roman" w:cs="Times New Roman"/>
          <w:b/>
          <w:sz w:val="24"/>
          <w:szCs w:val="24"/>
        </w:rPr>
      </w:pPr>
      <w:r w:rsidRPr="004D0F5D">
        <w:rPr>
          <w:rFonts w:ascii="Times New Roman" w:eastAsia="Times New Roman" w:hAnsi="Times New Roman" w:cs="Times New Roman"/>
          <w:b/>
          <w:bCs/>
          <w:sz w:val="24"/>
          <w:szCs w:val="24"/>
          <w:lang w:eastAsia="uk-UA"/>
        </w:rPr>
        <w:t xml:space="preserve">За тематичним блоком « </w:t>
      </w:r>
      <w:r w:rsidRPr="004D0F5D">
        <w:rPr>
          <w:rFonts w:ascii="Times New Roman" w:hAnsi="Times New Roman" w:cs="Times New Roman"/>
          <w:b/>
          <w:sz w:val="24"/>
          <w:szCs w:val="24"/>
        </w:rPr>
        <w:t xml:space="preserve">1.Міжсекторальна співпраця та взаємодія на місцевому рівні.2.Доступ до фінансування.3.Кваліфіковані трудові ресурси, інклюзивність.» </w:t>
      </w:r>
      <w:r w:rsidR="00781A3D">
        <w:rPr>
          <w:rFonts w:ascii="Times New Roman" w:hAnsi="Times New Roman" w:cs="Times New Roman"/>
          <w:b/>
          <w:sz w:val="24"/>
          <w:szCs w:val="24"/>
        </w:rPr>
        <w:t>.</w:t>
      </w:r>
    </w:p>
    <w:p w:rsidR="001342E1" w:rsidRPr="004D0F5D" w:rsidRDefault="001342E1" w:rsidP="00E431F9">
      <w:pPr>
        <w:pStyle w:val="a6"/>
        <w:spacing w:after="0" w:line="240" w:lineRule="auto"/>
        <w:ind w:left="0"/>
        <w:jc w:val="both"/>
        <w:rPr>
          <w:rFonts w:ascii="Times New Roman" w:hAnsi="Times New Roman" w:cs="Times New Roman"/>
          <w:b/>
          <w:sz w:val="24"/>
          <w:szCs w:val="24"/>
        </w:rPr>
      </w:pPr>
      <w:r w:rsidRPr="004D0F5D">
        <w:rPr>
          <w:rFonts w:ascii="Times New Roman" w:hAnsi="Times New Roman" w:cs="Times New Roman"/>
          <w:b/>
          <w:sz w:val="24"/>
          <w:szCs w:val="24"/>
        </w:rPr>
        <w:t>Базова ціль «Стимулювання  розвитку нових видів підприємницької діяльності (розвиток туризму, розвиток сільськогосподарської кооперації</w:t>
      </w:r>
      <w:r w:rsidR="00311890" w:rsidRPr="004D0F5D">
        <w:rPr>
          <w:rFonts w:ascii="Times New Roman" w:hAnsi="Times New Roman" w:cs="Times New Roman"/>
          <w:b/>
          <w:sz w:val="24"/>
          <w:szCs w:val="24"/>
        </w:rPr>
        <w:t>)</w:t>
      </w:r>
      <w:r w:rsidRPr="004D0F5D">
        <w:rPr>
          <w:rFonts w:ascii="Times New Roman" w:hAnsi="Times New Roman" w:cs="Times New Roman"/>
          <w:b/>
          <w:sz w:val="24"/>
          <w:szCs w:val="24"/>
        </w:rPr>
        <w:t xml:space="preserve"> –виконано частково</w:t>
      </w:r>
    </w:p>
    <w:p w:rsidR="00E431F9" w:rsidRPr="00AC4614" w:rsidRDefault="007F03FE" w:rsidP="00AD4AB1">
      <w:pPr>
        <w:pStyle w:val="a6"/>
        <w:spacing w:after="0" w:line="240" w:lineRule="auto"/>
        <w:ind w:left="0"/>
        <w:jc w:val="both"/>
        <w:rPr>
          <w:rFonts w:ascii="Times New Roman" w:eastAsia="Times New Roman" w:hAnsi="Times New Roman"/>
          <w:bCs/>
          <w:sz w:val="24"/>
          <w:szCs w:val="24"/>
        </w:rPr>
      </w:pPr>
      <w:r w:rsidRPr="00AD4AB1">
        <w:rPr>
          <w:rFonts w:ascii="Times New Roman" w:hAnsi="Times New Roman"/>
          <w:sz w:val="24"/>
          <w:szCs w:val="24"/>
          <w:u w:val="single"/>
        </w:rPr>
        <w:t>З метою  стимулювання  нових видів</w:t>
      </w:r>
      <w:r>
        <w:rPr>
          <w:rFonts w:ascii="Times New Roman" w:hAnsi="Times New Roman"/>
          <w:sz w:val="24"/>
          <w:szCs w:val="24"/>
        </w:rPr>
        <w:t xml:space="preserve"> підприємницької діяльності організовувалися </w:t>
      </w:r>
      <w:r w:rsidR="00535B06" w:rsidRPr="00A36A59">
        <w:rPr>
          <w:rFonts w:ascii="Times New Roman" w:hAnsi="Times New Roman"/>
          <w:sz w:val="24"/>
          <w:szCs w:val="24"/>
        </w:rPr>
        <w:t xml:space="preserve"> науко</w:t>
      </w:r>
      <w:r>
        <w:rPr>
          <w:rFonts w:ascii="Times New Roman" w:hAnsi="Times New Roman"/>
          <w:sz w:val="24"/>
          <w:szCs w:val="24"/>
        </w:rPr>
        <w:t>во-освітніми установами ярмарки</w:t>
      </w:r>
      <w:r w:rsidR="00535B06" w:rsidRPr="00A36A59">
        <w:rPr>
          <w:rFonts w:ascii="Times New Roman" w:hAnsi="Times New Roman"/>
          <w:sz w:val="24"/>
          <w:szCs w:val="24"/>
        </w:rPr>
        <w:t xml:space="preserve"> ідей та пропозицій для бізнесу</w:t>
      </w:r>
      <w:r w:rsidR="00630E9E">
        <w:rPr>
          <w:rFonts w:ascii="Times New Roman" w:hAnsi="Times New Roman"/>
          <w:sz w:val="24"/>
          <w:szCs w:val="24"/>
        </w:rPr>
        <w:t>.</w:t>
      </w:r>
    </w:p>
    <w:p w:rsidR="006B3409" w:rsidRPr="006B3409" w:rsidRDefault="006B3409" w:rsidP="00AD4AB1">
      <w:pPr>
        <w:spacing w:after="0" w:line="240" w:lineRule="auto"/>
        <w:jc w:val="both"/>
        <w:rPr>
          <w:rFonts w:ascii="Times New Roman" w:eastAsia="Times New Roman" w:hAnsi="Times New Roman"/>
          <w:sz w:val="24"/>
          <w:szCs w:val="24"/>
        </w:rPr>
      </w:pPr>
      <w:r w:rsidRPr="006B3409">
        <w:rPr>
          <w:rFonts w:ascii="Times New Roman" w:eastAsia="Times New Roman" w:hAnsi="Times New Roman"/>
          <w:bCs/>
          <w:sz w:val="24"/>
          <w:szCs w:val="24"/>
        </w:rPr>
        <w:t xml:space="preserve">Проведено 6 науково-практичних конференцій, он-лайн зустрічей, лекцій по </w:t>
      </w:r>
      <w:r w:rsidR="00E431F9">
        <w:rPr>
          <w:rFonts w:ascii="Times New Roman" w:eastAsia="Times New Roman" w:hAnsi="Times New Roman"/>
          <w:sz w:val="24"/>
          <w:szCs w:val="24"/>
        </w:rPr>
        <w:t xml:space="preserve">забезпеченню </w:t>
      </w:r>
      <w:r w:rsidRPr="006B3409">
        <w:rPr>
          <w:rFonts w:ascii="Times New Roman" w:eastAsia="Times New Roman" w:hAnsi="Times New Roman"/>
          <w:sz w:val="24"/>
          <w:szCs w:val="24"/>
        </w:rPr>
        <w:t>інформаційної та ресурсної підтримки суб’єктів господарювання за відповідними напрямками.</w:t>
      </w:r>
    </w:p>
    <w:p w:rsidR="00F204DE" w:rsidRDefault="006B3409" w:rsidP="00AD4AB1">
      <w:pPr>
        <w:suppressAutoHyphens/>
        <w:spacing w:after="0" w:line="240" w:lineRule="auto"/>
        <w:jc w:val="both"/>
        <w:rPr>
          <w:rFonts w:ascii="Times New Roman" w:eastAsia="Times New Roman" w:hAnsi="Times New Roman"/>
          <w:sz w:val="24"/>
          <w:szCs w:val="24"/>
        </w:rPr>
      </w:pPr>
      <w:r w:rsidRPr="006B3409">
        <w:rPr>
          <w:rFonts w:ascii="Times New Roman" w:eastAsia="Times New Roman" w:hAnsi="Times New Roman"/>
          <w:bCs/>
          <w:sz w:val="24"/>
          <w:szCs w:val="24"/>
        </w:rPr>
        <w:t xml:space="preserve">За програмою «Менеджмент малого підприємництва» перепідготовку пройшли 16 осіб </w:t>
      </w:r>
      <w:r w:rsidRPr="006B3409">
        <w:rPr>
          <w:rFonts w:ascii="Times New Roman" w:eastAsia="Times New Roman" w:hAnsi="Times New Roman"/>
          <w:sz w:val="24"/>
          <w:szCs w:val="24"/>
        </w:rPr>
        <w:t>учасників АТО</w:t>
      </w:r>
      <w:r w:rsidR="00630E9E">
        <w:rPr>
          <w:rFonts w:ascii="Times New Roman" w:eastAsia="Times New Roman" w:hAnsi="Times New Roman"/>
          <w:sz w:val="24"/>
          <w:szCs w:val="24"/>
        </w:rPr>
        <w:t>,</w:t>
      </w:r>
      <w:r w:rsidRPr="006B3409">
        <w:rPr>
          <w:rFonts w:ascii="Times New Roman" w:eastAsia="Times New Roman" w:hAnsi="Times New Roman"/>
          <w:sz w:val="24"/>
          <w:szCs w:val="24"/>
        </w:rPr>
        <w:t xml:space="preserve">ООС </w:t>
      </w:r>
      <w:r w:rsidR="00630E9E">
        <w:rPr>
          <w:rFonts w:ascii="Times New Roman" w:eastAsia="Times New Roman" w:hAnsi="Times New Roman"/>
          <w:sz w:val="24"/>
          <w:szCs w:val="24"/>
        </w:rPr>
        <w:t>.</w:t>
      </w:r>
    </w:p>
    <w:p w:rsidR="00E431F9" w:rsidRDefault="00F204DE" w:rsidP="00AD4AB1">
      <w:pPr>
        <w:autoSpaceDE w:val="0"/>
        <w:autoSpaceDN w:val="0"/>
        <w:adjustRightInd w:val="0"/>
        <w:spacing w:after="0" w:line="240" w:lineRule="auto"/>
        <w:jc w:val="both"/>
        <w:rPr>
          <w:rFonts w:ascii="Times New Roman" w:eastAsia="Times New Roman" w:hAnsi="Times New Roman"/>
          <w:sz w:val="24"/>
          <w:szCs w:val="24"/>
          <w:lang w:eastAsia="ru-RU"/>
        </w:rPr>
      </w:pPr>
      <w:r w:rsidRPr="00916E88">
        <w:rPr>
          <w:rFonts w:ascii="Times New Roman" w:eastAsia="Times New Roman" w:hAnsi="Times New Roman"/>
          <w:sz w:val="24"/>
          <w:szCs w:val="24"/>
          <w:lang w:eastAsia="ru-RU"/>
        </w:rPr>
        <w:t>Відбулося онлайн-відкриття весняного семестру курсів «Перепідготовка та соціальна адаптація військовослужбовців, ветеранів та членів їхніх сімей в Україні». Група слухачів, серед яких звільнені у запас військовослужбовці, учасники АТО,</w:t>
      </w:r>
      <w:r w:rsidR="00630E9E">
        <w:rPr>
          <w:rFonts w:ascii="Times New Roman" w:eastAsia="Times New Roman" w:hAnsi="Times New Roman"/>
          <w:sz w:val="24"/>
          <w:szCs w:val="24"/>
          <w:lang w:eastAsia="ru-RU"/>
        </w:rPr>
        <w:t>ООС,</w:t>
      </w:r>
      <w:r w:rsidRPr="00916E88">
        <w:rPr>
          <w:rFonts w:ascii="Times New Roman" w:eastAsia="Times New Roman" w:hAnsi="Times New Roman"/>
          <w:sz w:val="24"/>
          <w:szCs w:val="24"/>
          <w:lang w:eastAsia="ru-RU"/>
        </w:rPr>
        <w:t xml:space="preserve"> члени їхніх сімей</w:t>
      </w:r>
      <w:r w:rsidR="00630E9E">
        <w:rPr>
          <w:rFonts w:ascii="Times New Roman" w:eastAsia="Times New Roman" w:hAnsi="Times New Roman"/>
          <w:sz w:val="24"/>
          <w:szCs w:val="24"/>
          <w:lang w:eastAsia="ru-RU"/>
        </w:rPr>
        <w:t xml:space="preserve"> пройшли</w:t>
      </w:r>
      <w:r w:rsidRPr="00916E88">
        <w:rPr>
          <w:rFonts w:ascii="Times New Roman" w:eastAsia="Times New Roman" w:hAnsi="Times New Roman"/>
          <w:sz w:val="24"/>
          <w:szCs w:val="24"/>
          <w:lang w:eastAsia="ru-RU"/>
        </w:rPr>
        <w:t xml:space="preserve"> навчання за програмою «Підприємництво».</w:t>
      </w:r>
    </w:p>
    <w:p w:rsidR="006B3409" w:rsidRDefault="00630E9E" w:rsidP="00AD4AB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Реалізовано</w:t>
      </w:r>
      <w:r w:rsidR="00F204DE" w:rsidRPr="00630E9E">
        <w:rPr>
          <w:rFonts w:ascii="Times New Roman" w:eastAsia="Times New Roman" w:hAnsi="Times New Roman"/>
          <w:sz w:val="24"/>
          <w:szCs w:val="24"/>
          <w:lang w:eastAsia="ru-RU"/>
        </w:rPr>
        <w:t xml:space="preserve"> навчальний проект «Інтенсивні курси з вивчення англійської мови та комп’ютерних  інформаційних технологій (англійськ</w:t>
      </w:r>
      <w:r w:rsidR="00EE6272" w:rsidRPr="00630E9E">
        <w:rPr>
          <w:rFonts w:ascii="Times New Roman" w:eastAsia="Times New Roman" w:hAnsi="Times New Roman"/>
          <w:sz w:val="24"/>
          <w:szCs w:val="24"/>
          <w:lang w:eastAsia="ru-RU"/>
        </w:rPr>
        <w:t>ою мовою)» для 70 бійців АТО</w:t>
      </w:r>
      <w:r>
        <w:rPr>
          <w:rFonts w:ascii="Times New Roman" w:eastAsia="Times New Roman" w:hAnsi="Times New Roman"/>
          <w:sz w:val="24"/>
          <w:szCs w:val="24"/>
          <w:lang w:eastAsia="ru-RU"/>
        </w:rPr>
        <w:t>,</w:t>
      </w:r>
      <w:r w:rsidR="00EE6272" w:rsidRPr="00630E9E">
        <w:rPr>
          <w:rFonts w:ascii="Times New Roman" w:eastAsia="Times New Roman" w:hAnsi="Times New Roman"/>
          <w:sz w:val="24"/>
          <w:szCs w:val="24"/>
          <w:lang w:eastAsia="ru-RU"/>
        </w:rPr>
        <w:t>ООС</w:t>
      </w:r>
      <w:r>
        <w:rPr>
          <w:rFonts w:ascii="Times New Roman" w:eastAsia="Times New Roman" w:hAnsi="Times New Roman"/>
          <w:sz w:val="24"/>
          <w:szCs w:val="24"/>
          <w:lang w:eastAsia="ru-RU"/>
        </w:rPr>
        <w:t xml:space="preserve">. За результатами проходження якого </w:t>
      </w:r>
      <w:r w:rsidRPr="00014BFE">
        <w:rPr>
          <w:rFonts w:ascii="Times New Roman" w:hAnsi="Times New Roman"/>
          <w:iCs/>
          <w:sz w:val="24"/>
          <w:szCs w:val="24"/>
        </w:rPr>
        <w:t>отрима</w:t>
      </w:r>
      <w:r>
        <w:rPr>
          <w:rFonts w:ascii="Times New Roman" w:hAnsi="Times New Roman"/>
          <w:iCs/>
          <w:sz w:val="24"/>
          <w:szCs w:val="24"/>
        </w:rPr>
        <w:t>ли</w:t>
      </w:r>
      <w:r w:rsidRPr="00014BFE">
        <w:rPr>
          <w:rFonts w:ascii="Times New Roman" w:hAnsi="Times New Roman"/>
          <w:iCs/>
          <w:sz w:val="24"/>
          <w:szCs w:val="24"/>
        </w:rPr>
        <w:t xml:space="preserve"> свідоцтва про підвищення кваліфікації, а також сертифікат про </w:t>
      </w:r>
      <w:r w:rsidRPr="00014BFE">
        <w:rPr>
          <w:rFonts w:ascii="Times New Roman" w:hAnsi="Times New Roman"/>
          <w:iCs/>
          <w:sz w:val="24"/>
          <w:szCs w:val="24"/>
        </w:rPr>
        <w:lastRenderedPageBreak/>
        <w:t>рівень володіння англійською та польською мовами згідно з Європейськими рекомендаціями з мовної освіти</w:t>
      </w:r>
      <w:r w:rsidR="00EE6272" w:rsidRPr="00630E9E">
        <w:rPr>
          <w:rFonts w:ascii="Times New Roman" w:eastAsia="Times New Roman" w:hAnsi="Times New Roman"/>
          <w:sz w:val="24"/>
          <w:szCs w:val="24"/>
          <w:lang w:eastAsia="ru-RU"/>
        </w:rPr>
        <w:t>.</w:t>
      </w:r>
    </w:p>
    <w:p w:rsidR="00630E9E" w:rsidRPr="006B3409" w:rsidRDefault="00630E9E" w:rsidP="00630E9E">
      <w:pPr>
        <w:spacing w:after="0" w:line="240" w:lineRule="auto"/>
        <w:jc w:val="both"/>
        <w:rPr>
          <w:rFonts w:ascii="Times New Roman" w:eastAsia="Times New Roman" w:hAnsi="Times New Roman"/>
          <w:sz w:val="24"/>
          <w:szCs w:val="24"/>
          <w:lang w:eastAsia="uk-UA"/>
        </w:rPr>
      </w:pPr>
      <w:r w:rsidRPr="006B3409">
        <w:rPr>
          <w:rFonts w:ascii="Times New Roman" w:eastAsia="Times New Roman" w:hAnsi="Times New Roman"/>
          <w:sz w:val="24"/>
          <w:szCs w:val="24"/>
          <w:lang w:eastAsia="uk-UA"/>
        </w:rPr>
        <w:t>73 військовослужбовців, звільнених у запас, вете</w:t>
      </w:r>
      <w:r>
        <w:rPr>
          <w:rFonts w:ascii="Times New Roman" w:eastAsia="Times New Roman" w:hAnsi="Times New Roman"/>
          <w:sz w:val="24"/>
          <w:szCs w:val="24"/>
          <w:lang w:eastAsia="uk-UA"/>
        </w:rPr>
        <w:t xml:space="preserve">ранів та членів їхніх сімей взяли участь в програмі перепідготовки </w:t>
      </w:r>
      <w:r w:rsidRPr="006B3409">
        <w:rPr>
          <w:rFonts w:ascii="Times New Roman" w:eastAsia="Times New Roman" w:hAnsi="Times New Roman"/>
          <w:sz w:val="24"/>
          <w:szCs w:val="24"/>
          <w:lang w:eastAsia="uk-UA"/>
        </w:rPr>
        <w:t xml:space="preserve"> «Норвегія-Україна. Професійна адаптація.</w:t>
      </w:r>
      <w:r>
        <w:rPr>
          <w:rFonts w:ascii="Times New Roman" w:eastAsia="Times New Roman" w:hAnsi="Times New Roman"/>
          <w:sz w:val="24"/>
          <w:szCs w:val="24"/>
          <w:lang w:eastAsia="uk-UA"/>
        </w:rPr>
        <w:t xml:space="preserve"> Інтеграція в державну систему».</w:t>
      </w:r>
    </w:p>
    <w:p w:rsidR="00E431F9" w:rsidRDefault="006B3409" w:rsidP="00A36A59">
      <w:pPr>
        <w:shd w:val="clear" w:color="auto" w:fill="FFFFFF"/>
        <w:spacing w:after="0" w:line="240" w:lineRule="auto"/>
        <w:ind w:right="136"/>
        <w:jc w:val="both"/>
        <w:textAlignment w:val="top"/>
        <w:rPr>
          <w:rFonts w:ascii="Times New Roman" w:eastAsia="Times New Roman" w:hAnsi="Times New Roman"/>
          <w:sz w:val="24"/>
          <w:szCs w:val="24"/>
          <w:lang w:eastAsia="ru-RU"/>
        </w:rPr>
      </w:pPr>
      <w:r w:rsidRPr="006B3409">
        <w:rPr>
          <w:rFonts w:ascii="Times New Roman" w:eastAsia="Times New Roman" w:hAnsi="Times New Roman"/>
          <w:sz w:val="24"/>
          <w:szCs w:val="24"/>
          <w:lang w:eastAsia="ru-RU"/>
        </w:rPr>
        <w:t>Продовжено набір слухачів на програму сертифікації «Ство</w:t>
      </w:r>
      <w:r w:rsidR="00EE6272">
        <w:rPr>
          <w:rFonts w:ascii="Times New Roman" w:eastAsia="Times New Roman" w:hAnsi="Times New Roman"/>
          <w:sz w:val="24"/>
          <w:szCs w:val="24"/>
          <w:lang w:eastAsia="ru-RU"/>
        </w:rPr>
        <w:t>рення й облік власного бізнесу».</w:t>
      </w:r>
    </w:p>
    <w:p w:rsidR="00EE6272" w:rsidRDefault="00EE6272" w:rsidP="00EE6272">
      <w:pPr>
        <w:shd w:val="clear" w:color="auto" w:fill="FFFFFF"/>
        <w:spacing w:after="0" w:line="240" w:lineRule="auto"/>
        <w:ind w:right="136"/>
        <w:jc w:val="both"/>
        <w:textAlignment w:val="top"/>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shd w:val="clear" w:color="auto" w:fill="FFFFFF"/>
          <w:lang w:eastAsia="ru-RU"/>
        </w:rPr>
        <w:t>Проведено:</w:t>
      </w:r>
    </w:p>
    <w:p w:rsidR="00EE6272" w:rsidRPr="00EE6272" w:rsidRDefault="00EE6272" w:rsidP="00EE6272">
      <w:pPr>
        <w:shd w:val="clear" w:color="auto" w:fill="FFFFFF"/>
        <w:spacing w:after="0" w:line="240" w:lineRule="auto"/>
        <w:ind w:right="136"/>
        <w:jc w:val="both"/>
        <w:textAlignment w:val="top"/>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w:t>
      </w:r>
      <w:r w:rsidRPr="00EE6272">
        <w:rPr>
          <w:rFonts w:ascii="Times New Roman" w:eastAsia="Times New Roman" w:hAnsi="Times New Roman"/>
          <w:b/>
          <w:sz w:val="24"/>
          <w:szCs w:val="24"/>
          <w:lang w:eastAsia="uk-UA"/>
        </w:rPr>
        <w:t>онлайн-зустріч</w:t>
      </w:r>
      <w:r w:rsidRPr="006B3409">
        <w:rPr>
          <w:rFonts w:ascii="Times New Roman" w:eastAsia="Times New Roman" w:hAnsi="Times New Roman"/>
          <w:sz w:val="24"/>
          <w:szCs w:val="24"/>
          <w:lang w:eastAsia="uk-UA"/>
        </w:rPr>
        <w:t xml:space="preserve"> з фахівцями Центру зайнятості </w:t>
      </w:r>
      <w:r>
        <w:rPr>
          <w:rFonts w:ascii="Times New Roman" w:eastAsia="Times New Roman" w:hAnsi="Times New Roman"/>
          <w:sz w:val="24"/>
          <w:szCs w:val="24"/>
          <w:lang w:eastAsia="uk-UA"/>
        </w:rPr>
        <w:t>щодо реалізації навчального Прое</w:t>
      </w:r>
      <w:r w:rsidRPr="006B3409">
        <w:rPr>
          <w:rFonts w:ascii="Times New Roman" w:eastAsia="Times New Roman" w:hAnsi="Times New Roman"/>
          <w:sz w:val="24"/>
          <w:szCs w:val="24"/>
          <w:lang w:eastAsia="uk-UA"/>
        </w:rPr>
        <w:t>кту для тимчасово безробітних громадян  міста Тернополя за напрямами: іноземні мови, комп’ютерні інформаційні</w:t>
      </w:r>
      <w:r>
        <w:rPr>
          <w:rFonts w:ascii="Times New Roman" w:eastAsia="Times New Roman" w:hAnsi="Times New Roman"/>
          <w:sz w:val="24"/>
          <w:szCs w:val="24"/>
          <w:lang w:eastAsia="uk-UA"/>
        </w:rPr>
        <w:t xml:space="preserve"> технології (англійською мовою);</w:t>
      </w:r>
    </w:p>
    <w:p w:rsidR="00EE6272" w:rsidRPr="00EE6272" w:rsidRDefault="00EE6272" w:rsidP="00EE6272">
      <w:pPr>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lang w:eastAsia="ru-RU"/>
        </w:rPr>
        <w:t>-</w:t>
      </w:r>
      <w:r w:rsidRPr="00EE6272">
        <w:rPr>
          <w:rFonts w:ascii="Times New Roman" w:eastAsia="Times New Roman" w:hAnsi="Times New Roman"/>
          <w:b/>
          <w:sz w:val="24"/>
          <w:szCs w:val="24"/>
          <w:lang w:eastAsia="ru-RU"/>
        </w:rPr>
        <w:t>практичний семінар</w:t>
      </w:r>
      <w:r w:rsidRPr="006B3409">
        <w:rPr>
          <w:rFonts w:ascii="Times New Roman" w:eastAsia="Times New Roman" w:hAnsi="Times New Roman"/>
          <w:sz w:val="24"/>
          <w:szCs w:val="24"/>
          <w:lang w:eastAsia="ru-RU"/>
        </w:rPr>
        <w:t xml:space="preserve"> з питань трансферу технологій та впровадження і</w:t>
      </w:r>
      <w:r>
        <w:rPr>
          <w:rFonts w:ascii="Times New Roman" w:eastAsia="Times New Roman" w:hAnsi="Times New Roman"/>
          <w:sz w:val="24"/>
          <w:szCs w:val="24"/>
          <w:lang w:eastAsia="ru-RU"/>
        </w:rPr>
        <w:t>нноваційних рішень і бізнес-прое</w:t>
      </w:r>
      <w:r w:rsidRPr="006B3409">
        <w:rPr>
          <w:rFonts w:ascii="Times New Roman" w:eastAsia="Times New Roman" w:hAnsi="Times New Roman"/>
          <w:sz w:val="24"/>
          <w:szCs w:val="24"/>
          <w:lang w:eastAsia="ru-RU"/>
        </w:rPr>
        <w:t>ктів на базі «Magnetic One Academy»</w:t>
      </w:r>
      <w:r>
        <w:rPr>
          <w:rFonts w:ascii="Times New Roman" w:eastAsia="Times New Roman" w:hAnsi="Times New Roman"/>
          <w:bCs/>
          <w:sz w:val="24"/>
          <w:szCs w:val="24"/>
        </w:rPr>
        <w:t>;</w:t>
      </w:r>
    </w:p>
    <w:p w:rsidR="00EE6272" w:rsidRDefault="00EE6272" w:rsidP="00EE6272">
      <w:pPr>
        <w:shd w:val="clear" w:color="auto" w:fill="FFFFFF"/>
        <w:spacing w:after="0" w:line="240" w:lineRule="auto"/>
        <w:ind w:right="136"/>
        <w:jc w:val="both"/>
        <w:textAlignment w:val="top"/>
        <w:rPr>
          <w:rFonts w:ascii="Times New Roman" w:eastAsia="Times New Roman" w:hAnsi="Times New Roman"/>
          <w:sz w:val="24"/>
          <w:szCs w:val="24"/>
          <w:lang w:eastAsia="ru-RU"/>
        </w:rPr>
      </w:pPr>
      <w:r>
        <w:rPr>
          <w:rFonts w:ascii="Times New Roman" w:eastAsia="Times New Roman" w:hAnsi="Times New Roman"/>
          <w:b/>
          <w:sz w:val="24"/>
          <w:szCs w:val="24"/>
          <w:shd w:val="clear" w:color="auto" w:fill="FFFFFF"/>
          <w:lang w:eastAsia="ru-RU"/>
        </w:rPr>
        <w:t>-</w:t>
      </w:r>
      <w:r w:rsidRPr="00EE6272">
        <w:rPr>
          <w:rFonts w:ascii="Times New Roman" w:eastAsia="Times New Roman" w:hAnsi="Times New Roman"/>
          <w:b/>
          <w:sz w:val="24"/>
          <w:szCs w:val="24"/>
          <w:shd w:val="clear" w:color="auto" w:fill="FFFFFF"/>
          <w:lang w:eastAsia="ru-RU"/>
        </w:rPr>
        <w:t>наукову</w:t>
      </w:r>
      <w:r w:rsidR="006B3409" w:rsidRPr="00EE6272">
        <w:rPr>
          <w:rFonts w:ascii="Times New Roman" w:eastAsia="Times New Roman" w:hAnsi="Times New Roman"/>
          <w:b/>
          <w:sz w:val="24"/>
          <w:szCs w:val="24"/>
          <w:shd w:val="clear" w:color="auto" w:fill="FFFFFF"/>
          <w:lang w:eastAsia="ru-RU"/>
        </w:rPr>
        <w:t xml:space="preserve"> конференція</w:t>
      </w:r>
      <w:r w:rsidR="006B3409" w:rsidRPr="00E431F9">
        <w:rPr>
          <w:rFonts w:ascii="Times New Roman" w:eastAsia="Times New Roman" w:hAnsi="Times New Roman"/>
          <w:sz w:val="24"/>
          <w:szCs w:val="24"/>
          <w:shd w:val="clear" w:color="auto" w:fill="FFFFFF"/>
          <w:lang w:val="en-US" w:eastAsia="ru-RU"/>
        </w:rPr>
        <w:t> </w:t>
      </w:r>
      <w:r w:rsidR="006B3409" w:rsidRPr="00E431F9">
        <w:rPr>
          <w:rFonts w:ascii="Times New Roman" w:eastAsia="Times New Roman" w:hAnsi="Times New Roman"/>
          <w:sz w:val="24"/>
          <w:szCs w:val="24"/>
          <w:shd w:val="clear" w:color="auto" w:fill="FFFFFF"/>
          <w:lang w:eastAsia="ru-RU"/>
        </w:rPr>
        <w:t>на тему «Конкурентоспроможність та іноваційність</w:t>
      </w:r>
      <w:r w:rsidR="006B3409" w:rsidRPr="00E431F9">
        <w:rPr>
          <w:rFonts w:ascii="Times New Roman" w:eastAsia="Times New Roman" w:hAnsi="Times New Roman"/>
          <w:sz w:val="24"/>
          <w:szCs w:val="24"/>
          <w:shd w:val="clear" w:color="auto" w:fill="FFFFFF"/>
          <w:lang w:val="en-US" w:eastAsia="ru-RU"/>
        </w:rPr>
        <w:t> </w:t>
      </w:r>
      <w:r w:rsidR="006B3409" w:rsidRPr="00E431F9">
        <w:rPr>
          <w:rFonts w:ascii="Times New Roman" w:eastAsia="Times New Roman" w:hAnsi="Times New Roman"/>
          <w:sz w:val="24"/>
          <w:szCs w:val="24"/>
          <w:shd w:val="clear" w:color="auto" w:fill="FFFFFF"/>
          <w:lang w:eastAsia="ru-RU"/>
        </w:rPr>
        <w:t xml:space="preserve"> – сучасні тренди </w:t>
      </w:r>
      <w:r w:rsidR="006B3409" w:rsidRPr="00E431F9">
        <w:rPr>
          <w:rFonts w:ascii="Times New Roman" w:eastAsia="Times New Roman" w:hAnsi="Times New Roman"/>
          <w:sz w:val="24"/>
          <w:szCs w:val="24"/>
          <w:shd w:val="clear" w:color="auto" w:fill="FFFFFF"/>
          <w:lang w:val="en-US" w:eastAsia="ru-RU"/>
        </w:rPr>
        <w:t> </w:t>
      </w:r>
      <w:r>
        <w:rPr>
          <w:rFonts w:ascii="Times New Roman" w:eastAsia="Times New Roman" w:hAnsi="Times New Roman"/>
          <w:sz w:val="24"/>
          <w:szCs w:val="24"/>
          <w:shd w:val="clear" w:color="auto" w:fill="FFFFFF"/>
          <w:lang w:eastAsia="ru-RU"/>
        </w:rPr>
        <w:t>в управлінні підприємством»;</w:t>
      </w:r>
    </w:p>
    <w:p w:rsidR="001648EC" w:rsidRPr="00EE6272" w:rsidRDefault="00EE6272" w:rsidP="00EE6272">
      <w:pPr>
        <w:shd w:val="clear" w:color="auto" w:fill="FFFFFF"/>
        <w:spacing w:after="0" w:line="240" w:lineRule="auto"/>
        <w:ind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B3409" w:rsidRPr="00EE6272">
        <w:rPr>
          <w:rFonts w:ascii="Times New Roman" w:eastAsia="Times New Roman" w:hAnsi="Times New Roman"/>
          <w:b/>
          <w:sz w:val="24"/>
          <w:szCs w:val="24"/>
          <w:lang w:eastAsia="ru-RU"/>
        </w:rPr>
        <w:t>презентацію</w:t>
      </w:r>
      <w:r w:rsidR="006B3409" w:rsidRPr="006B3409">
        <w:rPr>
          <w:rFonts w:ascii="Times New Roman" w:eastAsia="Times New Roman" w:hAnsi="Times New Roman"/>
          <w:sz w:val="24"/>
          <w:szCs w:val="24"/>
          <w:lang w:eastAsia="ru-RU"/>
        </w:rPr>
        <w:t xml:space="preserve"> навчальних програм «Інтернет-маркетинг», «Менеджмент малого підприємництва (бізнес-планування)» і «Туристична гостинність», розроблених для клієнтів центрів зайнятості з метою сприяння їхнього працевлаштув</w:t>
      </w:r>
      <w:r>
        <w:rPr>
          <w:rFonts w:ascii="Times New Roman" w:eastAsia="Times New Roman" w:hAnsi="Times New Roman"/>
          <w:sz w:val="24"/>
          <w:szCs w:val="24"/>
          <w:lang w:eastAsia="ru-RU"/>
        </w:rPr>
        <w:t>ання і відкриття власної справи.</w:t>
      </w:r>
    </w:p>
    <w:p w:rsidR="001648EC" w:rsidRPr="001648EC" w:rsidRDefault="001648EC" w:rsidP="001648EC">
      <w:pPr>
        <w:tabs>
          <w:tab w:val="left" w:pos="1039"/>
        </w:tabs>
        <w:spacing w:after="0" w:line="240" w:lineRule="auto"/>
        <w:ind w:left="57"/>
        <w:jc w:val="both"/>
        <w:rPr>
          <w:rFonts w:ascii="Times New Roman" w:eastAsia="Times New Roman" w:hAnsi="Times New Roman"/>
          <w:sz w:val="24"/>
          <w:szCs w:val="24"/>
        </w:rPr>
      </w:pPr>
      <w:r w:rsidRPr="001648EC">
        <w:rPr>
          <w:rFonts w:ascii="Times New Roman" w:eastAsia="DINPro-Identity-H" w:hAnsi="Times New Roman"/>
          <w:sz w:val="24"/>
          <w:szCs w:val="24"/>
        </w:rPr>
        <w:t>Розпочата реалізація заходів Програми підготовки спеціалістів для комунальних підприємств, установ, організацій міської ради, з числа студентів закладів вищої освіти та їх подальше працевлаштування .(Муніципальне замовлення)</w:t>
      </w:r>
      <w:r w:rsidR="00AD4AB1">
        <w:rPr>
          <w:rFonts w:ascii="Times New Roman" w:eastAsia="DINPro-Identity-H" w:hAnsi="Times New Roman"/>
          <w:sz w:val="24"/>
          <w:szCs w:val="24"/>
        </w:rPr>
        <w:t>.</w:t>
      </w:r>
    </w:p>
    <w:p w:rsidR="00F02B49" w:rsidRPr="00EE6272" w:rsidRDefault="00AC4614" w:rsidP="00630E9E">
      <w:pPr>
        <w:pStyle w:val="a3"/>
        <w:jc w:val="both"/>
        <w:rPr>
          <w:rFonts w:ascii="Times New Roman" w:eastAsia="Times New Roman" w:hAnsi="Times New Roman"/>
          <w:sz w:val="24"/>
          <w:szCs w:val="24"/>
          <w:lang w:eastAsia="ar-SA"/>
        </w:rPr>
      </w:pPr>
      <w:r>
        <w:rPr>
          <w:rFonts w:ascii="Times New Roman" w:hAnsi="Times New Roman"/>
          <w:sz w:val="24"/>
          <w:szCs w:val="24"/>
        </w:rPr>
        <w:t xml:space="preserve">Проведено </w:t>
      </w:r>
      <w:r w:rsidR="006B3409" w:rsidRPr="00A36A59">
        <w:rPr>
          <w:rFonts w:ascii="Times New Roman" w:hAnsi="Times New Roman"/>
          <w:sz w:val="24"/>
          <w:szCs w:val="24"/>
        </w:rPr>
        <w:t>«Дн</w:t>
      </w:r>
      <w:r w:rsidR="00781A3D">
        <w:rPr>
          <w:rFonts w:ascii="Times New Roman" w:hAnsi="Times New Roman"/>
          <w:sz w:val="24"/>
          <w:szCs w:val="24"/>
        </w:rPr>
        <w:t>і</w:t>
      </w:r>
      <w:r w:rsidR="008278B8">
        <w:rPr>
          <w:rFonts w:ascii="Times New Roman" w:hAnsi="Times New Roman"/>
          <w:sz w:val="24"/>
          <w:szCs w:val="24"/>
        </w:rPr>
        <w:t xml:space="preserve"> відкритих дверей» на </w:t>
      </w:r>
      <w:r w:rsidR="006B3409" w:rsidRPr="00A36A59">
        <w:rPr>
          <w:rFonts w:ascii="Times New Roman" w:hAnsi="Times New Roman"/>
          <w:sz w:val="24"/>
          <w:szCs w:val="24"/>
        </w:rPr>
        <w:t xml:space="preserve"> підприємствах громади</w:t>
      </w:r>
      <w:r w:rsidR="00630E9E">
        <w:rPr>
          <w:rFonts w:ascii="Times New Roman" w:hAnsi="Times New Roman"/>
          <w:sz w:val="24"/>
          <w:szCs w:val="24"/>
        </w:rPr>
        <w:t xml:space="preserve">. </w:t>
      </w:r>
      <w:r w:rsidR="008278B8">
        <w:rPr>
          <w:rFonts w:ascii="Times New Roman" w:eastAsia="Times New Roman" w:hAnsi="Times New Roman"/>
          <w:sz w:val="24"/>
          <w:szCs w:val="24"/>
          <w:lang w:eastAsia="ar-SA"/>
        </w:rPr>
        <w:t xml:space="preserve">Відбулося </w:t>
      </w:r>
      <w:r w:rsidR="001B031D" w:rsidRPr="00AE629E">
        <w:rPr>
          <w:rFonts w:ascii="Times New Roman" w:eastAsia="Times New Roman" w:hAnsi="Times New Roman"/>
          <w:sz w:val="24"/>
          <w:szCs w:val="24"/>
          <w:lang w:eastAsia="ar-SA"/>
        </w:rPr>
        <w:t>28 презентації роботодавця (</w:t>
      </w:r>
      <w:r w:rsidR="008278B8" w:rsidRPr="00AE629E">
        <w:rPr>
          <w:rFonts w:ascii="Times New Roman" w:eastAsia="Times New Roman" w:hAnsi="Times New Roman"/>
          <w:sz w:val="24"/>
          <w:szCs w:val="24"/>
          <w:lang w:eastAsia="ar-SA"/>
        </w:rPr>
        <w:t xml:space="preserve">ТОВ «Тервікнопласт», ТОВ «АТБ-Маркет», </w:t>
      </w:r>
      <w:r w:rsidR="008278B8">
        <w:rPr>
          <w:rFonts w:ascii="Times New Roman" w:eastAsia="Times New Roman" w:hAnsi="Times New Roman"/>
          <w:sz w:val="24"/>
          <w:szCs w:val="24"/>
          <w:lang w:eastAsia="ar-SA"/>
        </w:rPr>
        <w:t>ТОВ «Шредер», ТОВ «Фудмарт ЛТД»,</w:t>
      </w:r>
      <w:r w:rsidR="001B031D" w:rsidRPr="00AE629E">
        <w:rPr>
          <w:rFonts w:ascii="Times New Roman" w:eastAsia="Times New Roman" w:hAnsi="Times New Roman"/>
          <w:sz w:val="24"/>
          <w:szCs w:val="24"/>
          <w:lang w:eastAsia="ar-SA"/>
        </w:rPr>
        <w:t>Департамент патрульної поліції Управління патрульної поліції в Тернопільській області, ГУ Національної поліції в Тернопільській області, Управління поліції охорони Тернопільської області, військова частина А 3215, ПП «Біос-Терно</w:t>
      </w:r>
      <w:r w:rsidR="008278B8">
        <w:rPr>
          <w:rFonts w:ascii="Times New Roman" w:eastAsia="Times New Roman" w:hAnsi="Times New Roman"/>
          <w:sz w:val="24"/>
          <w:szCs w:val="24"/>
          <w:lang w:eastAsia="ar-SA"/>
        </w:rPr>
        <w:t xml:space="preserve">піль», </w:t>
      </w:r>
      <w:r w:rsidR="00EE6272">
        <w:rPr>
          <w:rFonts w:ascii="Times New Roman" w:eastAsia="Times New Roman" w:hAnsi="Times New Roman"/>
          <w:sz w:val="24"/>
          <w:szCs w:val="24"/>
          <w:lang w:eastAsia="ar-SA"/>
        </w:rPr>
        <w:t>ФОП Кіндрат О.О</w:t>
      </w:r>
      <w:r w:rsidR="00E94024" w:rsidRPr="00AE629E">
        <w:rPr>
          <w:rFonts w:ascii="Times New Roman" w:eastAsia="Times New Roman" w:hAnsi="Times New Roman"/>
          <w:sz w:val="24"/>
          <w:szCs w:val="24"/>
          <w:lang w:eastAsia="ar-SA"/>
        </w:rPr>
        <w:t>,</w:t>
      </w:r>
      <w:r w:rsidR="001B031D" w:rsidRPr="00AE629E">
        <w:rPr>
          <w:rFonts w:ascii="Times New Roman" w:eastAsia="Times New Roman" w:hAnsi="Times New Roman"/>
          <w:sz w:val="24"/>
          <w:szCs w:val="24"/>
          <w:lang w:eastAsia="ar-SA"/>
        </w:rPr>
        <w:t>Військова частина А0998, ТЗОВ «Віконенко»</w:t>
      </w:r>
      <w:r w:rsidR="008278B8">
        <w:rPr>
          <w:rFonts w:ascii="Times New Roman" w:eastAsia="Times New Roman" w:hAnsi="Times New Roman"/>
          <w:sz w:val="24"/>
          <w:szCs w:val="24"/>
          <w:lang w:eastAsia="ar-SA"/>
        </w:rPr>
        <w:t>, АТ «СК «ТАС», ФОП Опалюх А.М.)</w:t>
      </w:r>
      <w:r w:rsidR="00EE6272">
        <w:rPr>
          <w:rFonts w:ascii="Times New Roman" w:eastAsia="Times New Roman" w:hAnsi="Times New Roman"/>
          <w:sz w:val="24"/>
          <w:szCs w:val="24"/>
          <w:lang w:eastAsia="ar-SA"/>
        </w:rPr>
        <w:t>, в яких взяли участь  понад 500 осіб</w:t>
      </w:r>
      <w:r w:rsidR="00630E9E">
        <w:rPr>
          <w:rFonts w:ascii="Times New Roman" w:eastAsia="Times New Roman" w:hAnsi="Times New Roman"/>
          <w:sz w:val="24"/>
          <w:szCs w:val="24"/>
          <w:lang w:eastAsia="ar-SA"/>
        </w:rPr>
        <w:t>,</w:t>
      </w:r>
      <w:r w:rsidR="00EE6272">
        <w:rPr>
          <w:rFonts w:ascii="Times New Roman" w:eastAsia="Times New Roman" w:hAnsi="Times New Roman"/>
          <w:sz w:val="24"/>
          <w:szCs w:val="24"/>
          <w:lang w:eastAsia="ar-SA"/>
        </w:rPr>
        <w:t xml:space="preserve"> в тому числі </w:t>
      </w:r>
      <w:r w:rsidR="001B031D" w:rsidRPr="00AE629E">
        <w:rPr>
          <w:rFonts w:ascii="Times New Roman" w:eastAsia="Times New Roman" w:hAnsi="Times New Roman"/>
          <w:sz w:val="24"/>
          <w:szCs w:val="24"/>
          <w:lang w:eastAsia="ar-SA"/>
        </w:rPr>
        <w:t xml:space="preserve"> 220 студентів професійно-технічних навчальних закладів </w:t>
      </w:r>
      <w:r w:rsidR="001B031D" w:rsidRPr="00EE6272">
        <w:rPr>
          <w:rFonts w:ascii="Times New Roman" w:eastAsia="Times New Roman" w:hAnsi="Times New Roman"/>
          <w:sz w:val="24"/>
          <w:szCs w:val="24"/>
          <w:lang w:eastAsia="ar-SA"/>
        </w:rPr>
        <w:t>м. Тернополя</w:t>
      </w:r>
      <w:r w:rsidR="00EE6272" w:rsidRPr="00EE6272">
        <w:rPr>
          <w:rFonts w:ascii="Times New Roman" w:eastAsia="Times New Roman" w:hAnsi="Times New Roman"/>
          <w:sz w:val="24"/>
          <w:szCs w:val="24"/>
          <w:lang w:eastAsia="ar-SA"/>
        </w:rPr>
        <w:t>.</w:t>
      </w:r>
      <w:r w:rsidR="00FF5E58">
        <w:rPr>
          <w:rFonts w:ascii="Times New Roman" w:eastAsia="Times New Roman" w:hAnsi="Times New Roman"/>
          <w:sz w:val="24"/>
          <w:szCs w:val="24"/>
          <w:lang w:eastAsia="ar-SA"/>
        </w:rPr>
        <w:t xml:space="preserve"> За результатами проведення п</w:t>
      </w:r>
      <w:r w:rsidRPr="00EE6272">
        <w:rPr>
          <w:rFonts w:ascii="Times New Roman" w:hAnsi="Times New Roman"/>
          <w:sz w:val="24"/>
          <w:szCs w:val="24"/>
        </w:rPr>
        <w:t xml:space="preserve">рацевлаштувано </w:t>
      </w:r>
      <w:r w:rsidR="00FF5E58">
        <w:rPr>
          <w:rFonts w:ascii="Times New Roman" w:hAnsi="Times New Roman"/>
          <w:sz w:val="24"/>
          <w:szCs w:val="24"/>
        </w:rPr>
        <w:t>82 особи</w:t>
      </w:r>
      <w:r w:rsidR="001651DA" w:rsidRPr="00EE6272">
        <w:rPr>
          <w:rFonts w:ascii="Times New Roman" w:hAnsi="Times New Roman"/>
          <w:sz w:val="24"/>
          <w:szCs w:val="24"/>
        </w:rPr>
        <w:t>.</w:t>
      </w:r>
    </w:p>
    <w:p w:rsidR="00F02B49" w:rsidRPr="001651DA" w:rsidRDefault="00795717" w:rsidP="00FF5E58">
      <w:pPr>
        <w:pStyle w:val="a6"/>
        <w:spacing w:after="0" w:line="240" w:lineRule="auto"/>
        <w:ind w:left="0" w:firstLine="142"/>
        <w:jc w:val="both"/>
        <w:rPr>
          <w:rFonts w:ascii="Times New Roman" w:hAnsi="Times New Roman"/>
          <w:sz w:val="24"/>
          <w:szCs w:val="24"/>
        </w:rPr>
      </w:pPr>
      <w:r>
        <w:rPr>
          <w:rFonts w:ascii="Times New Roman" w:hAnsi="Times New Roman"/>
          <w:sz w:val="24"/>
          <w:szCs w:val="24"/>
        </w:rPr>
        <w:t>Проведено ярмарки</w:t>
      </w:r>
      <w:r w:rsidR="00AA70D7" w:rsidRPr="005C5E49">
        <w:rPr>
          <w:rFonts w:ascii="Times New Roman" w:hAnsi="Times New Roman"/>
          <w:sz w:val="24"/>
          <w:szCs w:val="24"/>
        </w:rPr>
        <w:t xml:space="preserve"> вакансі</w:t>
      </w:r>
      <w:r>
        <w:rPr>
          <w:rFonts w:ascii="Times New Roman" w:hAnsi="Times New Roman"/>
          <w:sz w:val="24"/>
          <w:szCs w:val="24"/>
        </w:rPr>
        <w:t>й, на яких студенти ВНЗ мали</w:t>
      </w:r>
      <w:r w:rsidR="00AA70D7" w:rsidRPr="005C5E49">
        <w:rPr>
          <w:rFonts w:ascii="Times New Roman" w:hAnsi="Times New Roman"/>
          <w:sz w:val="24"/>
          <w:szCs w:val="24"/>
        </w:rPr>
        <w:t xml:space="preserve"> змогу ознайомитися з кращими практиками ведення бізнесу, а підприємці-підібрати потенційні кадри для своїх підприємств</w:t>
      </w:r>
      <w:r w:rsidR="00FF5E58">
        <w:rPr>
          <w:rFonts w:ascii="Times New Roman" w:hAnsi="Times New Roman"/>
          <w:sz w:val="24"/>
          <w:szCs w:val="24"/>
        </w:rPr>
        <w:t xml:space="preserve">. </w:t>
      </w:r>
      <w:r w:rsidR="00AA70D7" w:rsidRPr="001651DA">
        <w:rPr>
          <w:rFonts w:ascii="Times New Roman" w:eastAsia="Times New Roman" w:hAnsi="Times New Roman"/>
          <w:sz w:val="24"/>
          <w:szCs w:val="24"/>
        </w:rPr>
        <w:t xml:space="preserve"> 2</w:t>
      </w:r>
      <w:r w:rsidR="00F7629F">
        <w:rPr>
          <w:rFonts w:ascii="Times New Roman" w:eastAsia="Times New Roman" w:hAnsi="Times New Roman"/>
          <w:sz w:val="24"/>
          <w:szCs w:val="24"/>
        </w:rPr>
        <w:t>10</w:t>
      </w:r>
      <w:r w:rsidR="001D2F60">
        <w:rPr>
          <w:rFonts w:ascii="Times New Roman" w:hAnsi="Times New Roman"/>
          <w:sz w:val="24"/>
          <w:szCs w:val="24"/>
        </w:rPr>
        <w:t xml:space="preserve">студентів </w:t>
      </w:r>
      <w:r w:rsidR="00AA70D7" w:rsidRPr="001651DA">
        <w:rPr>
          <w:rFonts w:ascii="Times New Roman" w:hAnsi="Times New Roman"/>
          <w:sz w:val="24"/>
          <w:szCs w:val="24"/>
        </w:rPr>
        <w:t>пройшли виробничу практику на підприємствах громади</w:t>
      </w:r>
      <w:r w:rsidR="001D2F60">
        <w:rPr>
          <w:rFonts w:ascii="Times New Roman" w:hAnsi="Times New Roman"/>
          <w:sz w:val="24"/>
          <w:szCs w:val="24"/>
        </w:rPr>
        <w:t>.</w:t>
      </w:r>
    </w:p>
    <w:p w:rsidR="00921F3F" w:rsidRPr="00921F3F" w:rsidRDefault="001651DA" w:rsidP="00AD4AB1">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Проведено </w:t>
      </w:r>
      <w:r w:rsidR="00940DE4" w:rsidRPr="002521EE">
        <w:rPr>
          <w:rFonts w:ascii="Times New Roman" w:eastAsia="Times New Roman" w:hAnsi="Times New Roman"/>
          <w:sz w:val="24"/>
          <w:szCs w:val="24"/>
          <w:lang w:eastAsia="ar-SA"/>
        </w:rPr>
        <w:t>42 міні-ярмарки та ярмарки вакансій (Департамент патрульної поліції Управління патрульної поліції в Тернопільській області, ГУ Національної поліції в Тернопільській області, Управління поліції охорони Тернопільської області, військова частина А 3215, Філія-ТОУ ПАТ «Державний ощадний банк»,УПО Тернопільської області, ТЗОВ «МК БЕТОН», ТОВ «АСК», ФОП Катрук О.Ю., ФОП Ратушняк В.В., ТОВ «Авакс Проф», ФОП Шляхтун О.В., ФОП Малевський А.М., ТЗОВ «Спецжитлосервіс», КНП «Тернопільська комунальна міська лікарня №2», ТОВ «</w:t>
      </w:r>
      <w:r w:rsidR="00940DE4" w:rsidRPr="00921F3F">
        <w:rPr>
          <w:rFonts w:ascii="Times New Roman" w:eastAsia="Times New Roman" w:hAnsi="Times New Roman"/>
          <w:sz w:val="24"/>
          <w:szCs w:val="24"/>
          <w:lang w:eastAsia="ar-SA"/>
        </w:rPr>
        <w:t>Нова пошта», ФОП Сичевський Н.Ю., ФОП Ткач М.П., ФОП Суль В.В., ФОП Сікора О.А., ФОП Осеняк М.П., ТД АТ «Укрпошта», ФОП Прохира Р.В., ОСББ «Генерала М.Тарнавського 32», ФОП Семерко С.І., ТОВ «Вента ЛТД», ПП «Охорона - Захі</w:t>
      </w:r>
      <w:r w:rsidR="001D2F60" w:rsidRPr="00921F3F">
        <w:rPr>
          <w:rFonts w:ascii="Times New Roman" w:eastAsia="Times New Roman" w:hAnsi="Times New Roman"/>
          <w:sz w:val="24"/>
          <w:szCs w:val="24"/>
          <w:lang w:eastAsia="ar-SA"/>
        </w:rPr>
        <w:t>д - Центр».</w:t>
      </w:r>
    </w:p>
    <w:p w:rsidR="00921F3F" w:rsidRPr="00921F3F" w:rsidRDefault="00921F3F" w:rsidP="00AD4AB1">
      <w:pPr>
        <w:spacing w:after="0" w:line="240" w:lineRule="auto"/>
        <w:jc w:val="both"/>
        <w:rPr>
          <w:rFonts w:ascii="Times New Roman" w:eastAsia="Times New Roman" w:hAnsi="Times New Roman"/>
          <w:sz w:val="24"/>
          <w:szCs w:val="24"/>
          <w:lang w:eastAsia="ar-SA"/>
        </w:rPr>
      </w:pPr>
      <w:r w:rsidRPr="00921F3F">
        <w:rPr>
          <w:rFonts w:ascii="Times New Roman" w:eastAsia="Times New Roman" w:hAnsi="Times New Roman"/>
          <w:sz w:val="24"/>
          <w:szCs w:val="24"/>
          <w:lang w:eastAsia="ar-SA"/>
        </w:rPr>
        <w:t xml:space="preserve">В пошуках роботи перебували 420 осіб з інвалідністю, що проживають на території Тернопільської МТГ, з них – статус безробітного мали 385 осіб. Загалом 83 особи працевлаштовані та 10 осіб проходили професійне навчання. Станом на 01 грудня 2021 року на обліку у центрі зайнятості перебувають 105 осіб, а статус безробітного мали 103 особи. Продовжується робота по наданню послуг, які сприятимуть пришвидшенню працевлаштування осіб з інвалідністю. </w:t>
      </w:r>
    </w:p>
    <w:p w:rsidR="002B0E30" w:rsidRPr="0077382E" w:rsidRDefault="00551CB1" w:rsidP="002B0E30">
      <w:pPr>
        <w:spacing w:after="0" w:line="240" w:lineRule="auto"/>
        <w:jc w:val="both"/>
        <w:rPr>
          <w:rFonts w:ascii="Times New Roman" w:hAnsi="Times New Roman"/>
          <w:color w:val="000000"/>
          <w:sz w:val="24"/>
          <w:szCs w:val="24"/>
          <w:lang w:eastAsia="uk-UA"/>
        </w:rPr>
      </w:pPr>
      <w:r w:rsidRPr="00AD4AB1">
        <w:rPr>
          <w:rFonts w:ascii="Times New Roman" w:hAnsi="Times New Roman"/>
          <w:u w:val="single"/>
        </w:rPr>
        <w:t>Для  і</w:t>
      </w:r>
      <w:r w:rsidR="001806BB" w:rsidRPr="00AD4AB1">
        <w:rPr>
          <w:rFonts w:ascii="Times New Roman" w:hAnsi="Times New Roman"/>
          <w:u w:val="single"/>
        </w:rPr>
        <w:t>нформування підприємців про грантові та кредитні можливості</w:t>
      </w:r>
      <w:r w:rsidRPr="00AD4AB1">
        <w:rPr>
          <w:rFonts w:ascii="Times New Roman" w:hAnsi="Times New Roman"/>
          <w:u w:val="single"/>
        </w:rPr>
        <w:t xml:space="preserve"> на сайті міської ради</w:t>
      </w:r>
      <w:r w:rsidR="00795717">
        <w:rPr>
          <w:rFonts w:ascii="Times New Roman" w:hAnsi="Times New Roman"/>
        </w:rPr>
        <w:t>с</w:t>
      </w:r>
      <w:r>
        <w:rPr>
          <w:rFonts w:ascii="Times New Roman" w:hAnsi="Times New Roman"/>
        </w:rPr>
        <w:t xml:space="preserve">творено </w:t>
      </w:r>
      <w:r>
        <w:rPr>
          <w:rFonts w:ascii="Times New Roman" w:eastAsia="Times New Roman" w:hAnsi="Times New Roman"/>
          <w:sz w:val="24"/>
          <w:szCs w:val="24"/>
          <w:lang w:eastAsia="ru-RU"/>
        </w:rPr>
        <w:t>рубрику</w:t>
      </w:r>
      <w:r w:rsidR="001806BB" w:rsidRPr="00A95849">
        <w:rPr>
          <w:rFonts w:ascii="Times New Roman" w:eastAsia="Times New Roman" w:hAnsi="Times New Roman"/>
          <w:sz w:val="24"/>
          <w:szCs w:val="24"/>
          <w:lang w:eastAsia="ru-RU"/>
        </w:rPr>
        <w:t xml:space="preserve"> «Підприємництво» та «І</w:t>
      </w:r>
      <w:r>
        <w:rPr>
          <w:rFonts w:ascii="Times New Roman" w:eastAsia="Times New Roman" w:hAnsi="Times New Roman"/>
          <w:sz w:val="24"/>
          <w:szCs w:val="24"/>
          <w:lang w:eastAsia="ru-RU"/>
        </w:rPr>
        <w:t>нвестиції»</w:t>
      </w:r>
      <w:r w:rsidR="0079571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яка </w:t>
      </w:r>
      <w:r w:rsidR="001806BB" w:rsidRPr="00A95849">
        <w:rPr>
          <w:rFonts w:ascii="Times New Roman" w:eastAsia="Times New Roman" w:hAnsi="Times New Roman"/>
          <w:sz w:val="24"/>
          <w:szCs w:val="24"/>
          <w:lang w:eastAsia="ru-RU"/>
        </w:rPr>
        <w:t xml:space="preserve"> оновлюються актуальною інформацією.За 2020-2021 </w:t>
      </w:r>
      <w:r w:rsidR="00F71EC5" w:rsidRPr="00A95849">
        <w:rPr>
          <w:rFonts w:ascii="Times New Roman" w:eastAsia="Times New Roman" w:hAnsi="Times New Roman"/>
          <w:sz w:val="24"/>
          <w:szCs w:val="24"/>
          <w:lang w:eastAsia="ru-RU"/>
        </w:rPr>
        <w:t>відбулося 57</w:t>
      </w:r>
      <w:r w:rsidR="001806BB" w:rsidRPr="00A95849">
        <w:rPr>
          <w:rFonts w:ascii="Times New Roman" w:eastAsia="Times New Roman" w:hAnsi="Times New Roman"/>
          <w:sz w:val="24"/>
          <w:szCs w:val="24"/>
          <w:lang w:eastAsia="ru-RU"/>
        </w:rPr>
        <w:t xml:space="preserve"> оновлення та оприлюднення  інформації</w:t>
      </w:r>
      <w:r w:rsidR="001D2F60">
        <w:rPr>
          <w:rFonts w:ascii="Times New Roman" w:eastAsia="Times New Roman" w:hAnsi="Times New Roman"/>
          <w:sz w:val="24"/>
          <w:szCs w:val="24"/>
          <w:lang w:eastAsia="ru-RU"/>
        </w:rPr>
        <w:t xml:space="preserve">, </w:t>
      </w:r>
      <w:r w:rsidR="001806BB" w:rsidRPr="00A95849">
        <w:rPr>
          <w:rFonts w:ascii="Times New Roman" w:eastAsia="Times New Roman" w:hAnsi="Times New Roman"/>
          <w:sz w:val="24"/>
          <w:szCs w:val="24"/>
          <w:lang w:eastAsia="ru-RU"/>
        </w:rPr>
        <w:t>в розділі «Конкурси» розміщено інформацію щодо 22 грантових програм.</w:t>
      </w:r>
      <w:r w:rsidR="00F7629F">
        <w:rPr>
          <w:rFonts w:ascii="Times New Roman" w:eastAsia="Times New Roman" w:hAnsi="Times New Roman"/>
          <w:sz w:val="24"/>
          <w:szCs w:val="24"/>
          <w:lang w:eastAsia="ru-RU"/>
        </w:rPr>
        <w:t xml:space="preserve"> Створено сторінку управління економіки,промисловості та праці у Фейсбуці. </w:t>
      </w:r>
      <w:r w:rsidR="001806BB" w:rsidRPr="00A95849">
        <w:rPr>
          <w:rFonts w:ascii="Times New Roman" w:eastAsia="Times New Roman" w:hAnsi="Times New Roman"/>
          <w:sz w:val="24"/>
          <w:szCs w:val="24"/>
          <w:lang w:eastAsia="ru-RU"/>
        </w:rPr>
        <w:t>Суб’єкти підприємництва були залучені до участі в онлайн-семінарах щодо практичних аспектів впровадження державної програми  "Доступні кредити 5-7-9%".</w:t>
      </w:r>
      <w:r w:rsidR="002B0E30" w:rsidRPr="0077382E">
        <w:rPr>
          <w:rFonts w:ascii="Times New Roman" w:hAnsi="Times New Roman"/>
          <w:color w:val="000000"/>
          <w:sz w:val="24"/>
          <w:szCs w:val="24"/>
          <w:lang w:eastAsia="uk-UA"/>
        </w:rPr>
        <w:t>Створено електронну базу даних вільних земельних ділянок для започаткування бізнесу та реалізації інвестиційних проектів.</w:t>
      </w:r>
    </w:p>
    <w:p w:rsidR="00852179" w:rsidRPr="00852179" w:rsidRDefault="00852179" w:rsidP="00F7629F">
      <w:pPr>
        <w:autoSpaceDE w:val="0"/>
        <w:autoSpaceDN w:val="0"/>
        <w:adjustRightInd w:val="0"/>
        <w:spacing w:after="0" w:line="240" w:lineRule="auto"/>
        <w:jc w:val="both"/>
        <w:rPr>
          <w:rFonts w:ascii="Times New Roman" w:eastAsia="Times New Roman" w:hAnsi="Times New Roman"/>
          <w:sz w:val="24"/>
          <w:szCs w:val="24"/>
          <w:lang w:eastAsia="ru-RU"/>
        </w:rPr>
      </w:pPr>
      <w:r w:rsidRPr="00852179">
        <w:rPr>
          <w:rFonts w:ascii="Times New Roman" w:hAnsi="Times New Roman"/>
          <w:sz w:val="24"/>
          <w:szCs w:val="24"/>
          <w:lang w:eastAsia="ru-RU"/>
        </w:rPr>
        <w:lastRenderedPageBreak/>
        <w:t xml:space="preserve">Спільно з Агенцією </w:t>
      </w:r>
      <w:r w:rsidR="001135DA" w:rsidRPr="001135DA">
        <w:rPr>
          <w:rFonts w:ascii="Times New Roman" w:eastAsiaTheme="minorHAnsi" w:hAnsi="Times New Roman"/>
          <w:sz w:val="24"/>
          <w:szCs w:val="24"/>
        </w:rPr>
        <w:t>регіонального розвитку</w:t>
      </w:r>
      <w:r w:rsidRPr="00852179">
        <w:rPr>
          <w:rFonts w:ascii="Times New Roman" w:hAnsi="Times New Roman"/>
          <w:sz w:val="24"/>
          <w:szCs w:val="24"/>
          <w:lang w:eastAsia="ru-RU"/>
        </w:rPr>
        <w:t>підготовлені 4 проекти для отримання коштів Європейського союзу та пров</w:t>
      </w:r>
      <w:r w:rsidR="00F7629F">
        <w:rPr>
          <w:rFonts w:ascii="Times New Roman" w:hAnsi="Times New Roman"/>
          <w:sz w:val="24"/>
          <w:szCs w:val="24"/>
          <w:lang w:eastAsia="ru-RU"/>
        </w:rPr>
        <w:t>е</w:t>
      </w:r>
      <w:r w:rsidRPr="00852179">
        <w:rPr>
          <w:rFonts w:ascii="Times New Roman" w:hAnsi="Times New Roman"/>
          <w:sz w:val="24"/>
          <w:szCs w:val="24"/>
          <w:lang w:eastAsia="ru-RU"/>
        </w:rPr>
        <w:t>д</w:t>
      </w:r>
      <w:r w:rsidR="00F7629F">
        <w:rPr>
          <w:rFonts w:ascii="Times New Roman" w:hAnsi="Times New Roman"/>
          <w:sz w:val="24"/>
          <w:szCs w:val="24"/>
          <w:lang w:eastAsia="ru-RU"/>
        </w:rPr>
        <w:t>ена</w:t>
      </w:r>
      <w:r w:rsidRPr="00852179">
        <w:rPr>
          <w:rFonts w:ascii="Times New Roman" w:hAnsi="Times New Roman"/>
          <w:sz w:val="24"/>
          <w:szCs w:val="24"/>
          <w:lang w:eastAsia="ru-RU"/>
        </w:rPr>
        <w:t xml:space="preserve"> робота з пошуку інвесторів для облаштування індустріального парку </w:t>
      </w:r>
      <w:r w:rsidR="00F7629F">
        <w:rPr>
          <w:rFonts w:ascii="Times New Roman" w:hAnsi="Times New Roman"/>
          <w:sz w:val="24"/>
          <w:szCs w:val="24"/>
          <w:lang w:eastAsia="ru-RU"/>
        </w:rPr>
        <w:t>«</w:t>
      </w:r>
      <w:r w:rsidRPr="00852179">
        <w:rPr>
          <w:rFonts w:ascii="Times New Roman" w:hAnsi="Times New Roman"/>
          <w:sz w:val="24"/>
          <w:szCs w:val="24"/>
          <w:lang w:eastAsia="ru-RU"/>
        </w:rPr>
        <w:t>Тернопіль</w:t>
      </w:r>
      <w:r w:rsidR="00F7629F">
        <w:rPr>
          <w:rFonts w:ascii="Times New Roman" w:hAnsi="Times New Roman"/>
          <w:sz w:val="24"/>
          <w:szCs w:val="24"/>
          <w:lang w:eastAsia="ru-RU"/>
        </w:rPr>
        <w:t>».</w:t>
      </w:r>
    </w:p>
    <w:p w:rsidR="00754590" w:rsidRDefault="00AD4AB1" w:rsidP="00F7629F">
      <w:pPr>
        <w:pStyle w:val="a5"/>
        <w:widowControl w:val="0"/>
        <w:spacing w:before="0" w:beforeAutospacing="0" w:after="0" w:afterAutospacing="0"/>
        <w:jc w:val="both"/>
      </w:pPr>
      <w:r>
        <w:rPr>
          <w:lang w:eastAsia="ru-RU"/>
        </w:rPr>
        <w:t>С</w:t>
      </w:r>
      <w:r w:rsidR="002E63D6">
        <w:t>тартував прое</w:t>
      </w:r>
      <w:r w:rsidR="00754590" w:rsidRPr="00754590">
        <w:t xml:space="preserve">кт з підтримки малого та середнього підприємництва на території Тернопільської громади </w:t>
      </w:r>
      <w:r w:rsidR="00754590" w:rsidRPr="00AD4AB1">
        <w:t>«Соціально-економічна адаптація малого і середньогопідприємництва»</w:t>
      </w:r>
      <w:r w:rsidR="00754590" w:rsidRPr="00754590">
        <w:t xml:space="preserve"> в рамках програми «EU4Business: конкурентоспроможність та інтернаціоналізація МСП», що спільно фінансується урядом Німеччини, Європейським Союзом та реалізується німецькою федеральною компанією GIZ.</w:t>
      </w:r>
    </w:p>
    <w:p w:rsidR="00FC05B2" w:rsidRPr="00795717" w:rsidRDefault="00551CB1" w:rsidP="00F7629F">
      <w:pPr>
        <w:pStyle w:val="a6"/>
        <w:spacing w:after="0" w:line="240" w:lineRule="auto"/>
        <w:ind w:left="0"/>
        <w:jc w:val="both"/>
        <w:rPr>
          <w:rFonts w:ascii="Times New Roman" w:hAnsi="Times New Roman"/>
          <w:b/>
        </w:rPr>
      </w:pPr>
      <w:r w:rsidRPr="004A68A8">
        <w:rPr>
          <w:rFonts w:ascii="Times New Roman" w:hAnsi="Times New Roman"/>
          <w:u w:val="single"/>
        </w:rPr>
        <w:t>З метою с</w:t>
      </w:r>
      <w:r w:rsidR="0013777B" w:rsidRPr="004A68A8">
        <w:rPr>
          <w:rFonts w:ascii="Times New Roman" w:hAnsi="Times New Roman"/>
          <w:u w:val="single"/>
        </w:rPr>
        <w:t>прияння МСБ до участі в регіональних та міжнародних конкурсах, ярмарках та бізнес-форумах</w:t>
      </w:r>
      <w:r w:rsidR="00795717">
        <w:rPr>
          <w:rFonts w:ascii="Times New Roman" w:hAnsi="Times New Roman"/>
          <w:sz w:val="24"/>
          <w:szCs w:val="24"/>
        </w:rPr>
        <w:t>проведено :</w:t>
      </w:r>
    </w:p>
    <w:p w:rsidR="001A6FB3" w:rsidRPr="00FE1D72" w:rsidRDefault="001A6FB3" w:rsidP="001651DA">
      <w:pPr>
        <w:spacing w:after="0" w:line="240" w:lineRule="auto"/>
        <w:jc w:val="both"/>
        <w:rPr>
          <w:rFonts w:ascii="Times New Roman" w:hAnsi="Times New Roman"/>
          <w:b/>
          <w:sz w:val="24"/>
          <w:szCs w:val="24"/>
        </w:rPr>
      </w:pPr>
      <w:r w:rsidRPr="00FE1D72">
        <w:rPr>
          <w:rFonts w:ascii="Times New Roman" w:hAnsi="Times New Roman"/>
          <w:b/>
          <w:sz w:val="24"/>
          <w:szCs w:val="24"/>
        </w:rPr>
        <w:t>-</w:t>
      </w:r>
      <w:r w:rsidRPr="00FE1D72">
        <w:rPr>
          <w:rFonts w:ascii="Times New Roman" w:hAnsi="Times New Roman"/>
          <w:sz w:val="24"/>
          <w:szCs w:val="24"/>
        </w:rPr>
        <w:t xml:space="preserve">науково-професійне консультування у сфері зовнішньоекономічної діяльностідля ТОВ «Експорт»; </w:t>
      </w:r>
    </w:p>
    <w:p w:rsidR="001A6FB3" w:rsidRPr="00FE1D72" w:rsidRDefault="00FC05B2" w:rsidP="00FE1D7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Залучено </w:t>
      </w:r>
      <w:r w:rsidR="00FE1D72" w:rsidRPr="00FE1D72">
        <w:rPr>
          <w:rFonts w:ascii="Times New Roman" w:eastAsia="Times New Roman" w:hAnsi="Times New Roman"/>
          <w:sz w:val="24"/>
          <w:szCs w:val="24"/>
          <w:lang w:eastAsia="ru-RU"/>
        </w:rPr>
        <w:t>місцевих товаровиробників до виходу на китайський ринок через онлайн - платформу «JD»</w:t>
      </w:r>
      <w:r w:rsidR="00F7629F">
        <w:rPr>
          <w:rFonts w:ascii="Times New Roman" w:eastAsia="Times New Roman" w:hAnsi="Times New Roman"/>
          <w:sz w:val="24"/>
          <w:szCs w:val="24"/>
          <w:lang w:eastAsia="ru-RU"/>
        </w:rPr>
        <w:t>.</w:t>
      </w:r>
    </w:p>
    <w:p w:rsidR="00FC05B2" w:rsidRDefault="00FC05B2"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Прийнято участь:</w:t>
      </w:r>
    </w:p>
    <w:p w:rsidR="001135DA" w:rsidRPr="00FE1D72" w:rsidRDefault="00FC05B2"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6FB3" w:rsidRPr="00FE1D72">
        <w:rPr>
          <w:rFonts w:ascii="Times New Roman" w:eastAsia="Times New Roman" w:hAnsi="Times New Roman"/>
          <w:sz w:val="24"/>
          <w:szCs w:val="24"/>
          <w:lang w:eastAsia="ru-RU"/>
        </w:rPr>
        <w:t xml:space="preserve"> у міжнародній туристичній виставці </w:t>
      </w:r>
      <w:r w:rsidR="001A6FB3" w:rsidRPr="00FE1D72">
        <w:rPr>
          <w:rFonts w:ascii="Times New Roman" w:eastAsia="Times New Roman" w:hAnsi="Times New Roman"/>
          <w:sz w:val="24"/>
          <w:szCs w:val="24"/>
          <w:lang w:val="en-US" w:eastAsia="ru-RU"/>
        </w:rPr>
        <w:t>BaltTour</w:t>
      </w:r>
      <w:hyperlink r:id="rId8" w:history="1">
        <w:r w:rsidR="001A6FB3" w:rsidRPr="00FE1D72">
          <w:rPr>
            <w:rFonts w:ascii="Times New Roman" w:eastAsia="Times New Roman" w:hAnsi="Times New Roman"/>
            <w:sz w:val="24"/>
            <w:szCs w:val="24"/>
            <w:lang w:eastAsia="ru-RU"/>
          </w:rPr>
          <w:t xml:space="preserve"> 2020</w:t>
        </w:r>
      </w:hyperlink>
      <w:r w:rsidR="001135DA">
        <w:rPr>
          <w:rFonts w:ascii="Times New Roman" w:eastAsia="Times New Roman" w:hAnsi="Times New Roman"/>
          <w:sz w:val="24"/>
          <w:szCs w:val="24"/>
          <w:lang w:eastAsia="ru-RU"/>
        </w:rPr>
        <w:t xml:space="preserve"> та </w:t>
      </w:r>
      <w:r w:rsidR="001135DA" w:rsidRPr="00FE1D72">
        <w:rPr>
          <w:rFonts w:ascii="Times New Roman" w:eastAsia="Times New Roman" w:hAnsi="Times New Roman"/>
          <w:sz w:val="24"/>
          <w:szCs w:val="24"/>
          <w:lang w:val="en-US" w:eastAsia="ru-RU"/>
        </w:rPr>
        <w:t>UITT</w:t>
      </w:r>
      <w:r w:rsidR="001135DA" w:rsidRPr="00FE1D72">
        <w:rPr>
          <w:rFonts w:ascii="Times New Roman" w:eastAsia="Times New Roman" w:hAnsi="Times New Roman"/>
          <w:sz w:val="24"/>
          <w:szCs w:val="24"/>
          <w:lang w:eastAsia="ru-RU"/>
        </w:rPr>
        <w:t>-2021</w:t>
      </w:r>
    </w:p>
    <w:p w:rsidR="001A6FB3" w:rsidRPr="00FE1D72" w:rsidRDefault="00FC05B2"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A6FB3" w:rsidRPr="00FE1D72">
        <w:rPr>
          <w:rFonts w:ascii="Times New Roman" w:eastAsia="Times New Roman" w:hAnsi="Times New Roman"/>
          <w:sz w:val="24"/>
          <w:szCs w:val="24"/>
          <w:lang w:eastAsia="ru-RU"/>
        </w:rPr>
        <w:t xml:space="preserve"> у другій сесії проекту "Школа локальної демократії 2.0.";</w:t>
      </w:r>
    </w:p>
    <w:p w:rsidR="001A6FB3" w:rsidRPr="00FE1D72" w:rsidRDefault="00FC05B2"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6FB3" w:rsidRPr="00FE1D72">
        <w:rPr>
          <w:rFonts w:ascii="Times New Roman" w:eastAsia="Times New Roman" w:hAnsi="Times New Roman"/>
          <w:sz w:val="24"/>
          <w:szCs w:val="24"/>
          <w:lang w:eastAsia="ru-RU"/>
        </w:rPr>
        <w:t>у міжнародній туристичній виставці І</w:t>
      </w:r>
      <w:hyperlink r:id="rId9" w:history="1">
        <w:r w:rsidR="001A6FB3" w:rsidRPr="00FE1D72">
          <w:rPr>
            <w:rFonts w:ascii="Times New Roman" w:eastAsia="Times New Roman" w:hAnsi="Times New Roman"/>
            <w:sz w:val="24"/>
            <w:szCs w:val="24"/>
            <w:lang w:eastAsia="ru-RU"/>
          </w:rPr>
          <w:t>MTM 2020</w:t>
        </w:r>
      </w:hyperlink>
      <w:r w:rsidR="001A6FB3" w:rsidRPr="00FE1D72">
        <w:rPr>
          <w:rFonts w:ascii="Times New Roman" w:eastAsia="Times New Roman" w:hAnsi="Times New Roman"/>
          <w:sz w:val="24"/>
          <w:szCs w:val="24"/>
          <w:lang w:eastAsia="ru-RU"/>
        </w:rPr>
        <w:t>;</w:t>
      </w:r>
    </w:p>
    <w:p w:rsidR="001A6FB3" w:rsidRPr="00FE1D72" w:rsidRDefault="001A6FB3"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sidRPr="00FE1D72">
        <w:rPr>
          <w:rFonts w:ascii="Times New Roman" w:eastAsia="Times New Roman" w:hAnsi="Times New Roman"/>
          <w:sz w:val="24"/>
          <w:szCs w:val="24"/>
          <w:lang w:eastAsia="ru-RU"/>
        </w:rPr>
        <w:t xml:space="preserve"> - </w:t>
      </w:r>
      <w:r w:rsidR="00FC05B2">
        <w:rPr>
          <w:rFonts w:ascii="Times New Roman" w:eastAsia="Times New Roman" w:hAnsi="Times New Roman"/>
          <w:sz w:val="24"/>
          <w:szCs w:val="24"/>
          <w:lang w:eastAsia="ru-RU"/>
        </w:rPr>
        <w:t xml:space="preserve">у </w:t>
      </w:r>
      <w:r w:rsidRPr="00FE1D72">
        <w:rPr>
          <w:rFonts w:ascii="Times New Roman" w:eastAsia="Times New Roman" w:hAnsi="Times New Roman"/>
          <w:sz w:val="24"/>
          <w:szCs w:val="24"/>
          <w:lang w:eastAsia="ru-RU"/>
        </w:rPr>
        <w:t>зустріч</w:t>
      </w:r>
      <w:r w:rsidR="00FC05B2">
        <w:rPr>
          <w:rFonts w:ascii="Times New Roman" w:eastAsia="Times New Roman" w:hAnsi="Times New Roman"/>
          <w:sz w:val="24"/>
          <w:szCs w:val="24"/>
          <w:lang w:eastAsia="ru-RU"/>
        </w:rPr>
        <w:t xml:space="preserve">і </w:t>
      </w:r>
      <w:r w:rsidRPr="00FE1D72">
        <w:rPr>
          <w:rFonts w:ascii="Times New Roman" w:eastAsia="Times New Roman" w:hAnsi="Times New Roman"/>
          <w:sz w:val="24"/>
          <w:szCs w:val="24"/>
          <w:lang w:eastAsia="ru-RU"/>
        </w:rPr>
        <w:t xml:space="preserve"> з предст</w:t>
      </w:r>
      <w:r w:rsidR="00FC05B2">
        <w:rPr>
          <w:rFonts w:ascii="Times New Roman" w:eastAsia="Times New Roman" w:hAnsi="Times New Roman"/>
          <w:sz w:val="24"/>
          <w:szCs w:val="24"/>
          <w:lang w:eastAsia="ru-RU"/>
        </w:rPr>
        <w:t xml:space="preserve">авниками Асоціації «IT Ukraine» та </w:t>
      </w:r>
      <w:r w:rsidRPr="00FE1D72">
        <w:rPr>
          <w:rFonts w:ascii="Times New Roman" w:eastAsia="Times New Roman" w:hAnsi="Times New Roman"/>
          <w:sz w:val="24"/>
          <w:szCs w:val="24"/>
          <w:lang w:eastAsia="ru-RU"/>
        </w:rPr>
        <w:t xml:space="preserve"> канадської ІТ компанії Genetec;</w:t>
      </w:r>
    </w:p>
    <w:p w:rsidR="001A6FB3" w:rsidRPr="00FE1D72" w:rsidRDefault="001A6FB3" w:rsidP="001A6FB3">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sidRPr="00FE1D72">
        <w:rPr>
          <w:rFonts w:ascii="Times New Roman" w:eastAsia="Times New Roman" w:hAnsi="Times New Roman"/>
          <w:sz w:val="24"/>
          <w:szCs w:val="24"/>
          <w:lang w:eastAsia="ru-RU"/>
        </w:rPr>
        <w:t>-у круглому столі «Розвиток внутрішнього туризму на Тернопільщині»;</w:t>
      </w:r>
    </w:p>
    <w:p w:rsidR="00FC05B2" w:rsidRDefault="00FC05B2" w:rsidP="00FC05B2">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6FB3" w:rsidRPr="00FE1D72">
        <w:rPr>
          <w:rFonts w:ascii="Times New Roman" w:eastAsia="Times New Roman" w:hAnsi="Times New Roman"/>
          <w:sz w:val="24"/>
          <w:szCs w:val="24"/>
          <w:lang w:eastAsia="ru-RU"/>
        </w:rPr>
        <w:t>в  I Міжнародній науково-практичній конференції «Підприємництво та логістика в умовах сучасних викликів»;</w:t>
      </w:r>
    </w:p>
    <w:p w:rsidR="0013777B" w:rsidRPr="00FC05B2" w:rsidRDefault="001A6FB3" w:rsidP="00FC05B2">
      <w:pPr>
        <w:shd w:val="clear" w:color="auto" w:fill="FFFFFF"/>
        <w:autoSpaceDE w:val="0"/>
        <w:autoSpaceDN w:val="0"/>
        <w:adjustRightInd w:val="0"/>
        <w:spacing w:after="0" w:line="240" w:lineRule="auto"/>
        <w:ind w:right="180"/>
        <w:jc w:val="both"/>
        <w:outlineLvl w:val="0"/>
        <w:rPr>
          <w:rFonts w:ascii="Times New Roman" w:eastAsia="Times New Roman" w:hAnsi="Times New Roman"/>
          <w:sz w:val="24"/>
          <w:szCs w:val="24"/>
          <w:lang w:eastAsia="ru-RU"/>
        </w:rPr>
      </w:pPr>
      <w:r w:rsidRPr="00FE1D72">
        <w:rPr>
          <w:rFonts w:ascii="Times New Roman" w:eastAsia="Times New Roman" w:hAnsi="Times New Roman"/>
          <w:sz w:val="24"/>
          <w:szCs w:val="24"/>
          <w:lang w:eastAsia="ru-RU"/>
        </w:rPr>
        <w:t>-зустріч міської влади з представниками тур</w:t>
      </w:r>
      <w:r w:rsidR="001135DA">
        <w:rPr>
          <w:rFonts w:ascii="Times New Roman" w:eastAsia="Times New Roman" w:hAnsi="Times New Roman"/>
          <w:sz w:val="24"/>
          <w:szCs w:val="24"/>
          <w:lang w:eastAsia="ru-RU"/>
        </w:rPr>
        <w:t xml:space="preserve">истичних </w:t>
      </w:r>
      <w:r w:rsidRPr="00FE1D72">
        <w:rPr>
          <w:rFonts w:ascii="Times New Roman" w:eastAsia="Times New Roman" w:hAnsi="Times New Roman"/>
          <w:sz w:val="24"/>
          <w:szCs w:val="24"/>
          <w:lang w:eastAsia="ru-RU"/>
        </w:rPr>
        <w:t>фірм</w:t>
      </w:r>
      <w:r w:rsidR="001135DA">
        <w:rPr>
          <w:rFonts w:ascii="Times New Roman" w:eastAsia="Times New Roman" w:hAnsi="Times New Roman"/>
          <w:sz w:val="24"/>
          <w:szCs w:val="24"/>
          <w:lang w:eastAsia="ru-RU"/>
        </w:rPr>
        <w:t>;</w:t>
      </w:r>
    </w:p>
    <w:p w:rsidR="00CD623A" w:rsidRPr="001135DA" w:rsidRDefault="00CD623A" w:rsidP="00CD623A">
      <w:pPr>
        <w:autoSpaceDE w:val="0"/>
        <w:autoSpaceDN w:val="0"/>
        <w:adjustRightInd w:val="0"/>
        <w:spacing w:after="0" w:line="240" w:lineRule="auto"/>
        <w:jc w:val="both"/>
        <w:rPr>
          <w:rFonts w:ascii="Times New Roman" w:eastAsia="Times New Roman" w:hAnsi="Times New Roman"/>
          <w:sz w:val="24"/>
          <w:szCs w:val="24"/>
          <w:lang w:eastAsia="ru-RU"/>
        </w:rPr>
      </w:pPr>
      <w:r w:rsidRPr="00FE1D72">
        <w:rPr>
          <w:rFonts w:ascii="Times New Roman" w:eastAsia="Times New Roman" w:hAnsi="Times New Roman"/>
          <w:sz w:val="24"/>
          <w:szCs w:val="24"/>
          <w:shd w:val="clear" w:color="auto" w:fill="FFFFFF"/>
          <w:lang w:eastAsia="ru-RU"/>
        </w:rPr>
        <w:t>-участь в інвестиційному форумі «Тернопільщина: кластер можливостей»;</w:t>
      </w:r>
    </w:p>
    <w:p w:rsidR="00CD623A" w:rsidRPr="00FE1D72" w:rsidRDefault="00CD623A" w:rsidP="00CD623A">
      <w:pPr>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sidRPr="00FE1D72">
        <w:rPr>
          <w:rFonts w:ascii="Times New Roman" w:eastAsia="Times New Roman" w:hAnsi="Times New Roman"/>
          <w:sz w:val="24"/>
          <w:szCs w:val="24"/>
          <w:shd w:val="clear" w:color="auto" w:fill="FFFFFF"/>
          <w:lang w:eastAsia="ru-RU"/>
        </w:rPr>
        <w:t xml:space="preserve"> – участь в Фестивалі «Файне місто»;</w:t>
      </w:r>
    </w:p>
    <w:p w:rsidR="00551CB1" w:rsidRDefault="00CD623A" w:rsidP="004A68A8">
      <w:pPr>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sidRPr="00FE1D72">
        <w:rPr>
          <w:rFonts w:ascii="Times New Roman" w:eastAsia="Times New Roman" w:hAnsi="Times New Roman"/>
          <w:sz w:val="24"/>
          <w:szCs w:val="24"/>
          <w:shd w:val="clear" w:color="auto" w:fill="FFFFFF"/>
          <w:lang w:eastAsia="ru-RU"/>
        </w:rPr>
        <w:t>– участь у фестивалі «Бандерштат»</w:t>
      </w:r>
      <w:r w:rsidR="004A68A8">
        <w:rPr>
          <w:rFonts w:ascii="Times New Roman" w:eastAsia="Times New Roman" w:hAnsi="Times New Roman"/>
          <w:sz w:val="24"/>
          <w:szCs w:val="24"/>
          <w:shd w:val="clear" w:color="auto" w:fill="FFFFFF"/>
          <w:lang w:eastAsia="ru-RU"/>
        </w:rPr>
        <w:t>.</w:t>
      </w:r>
    </w:p>
    <w:p w:rsidR="005E1F6B" w:rsidRPr="001E5442" w:rsidRDefault="00F7629F" w:rsidP="005E1F6B">
      <w:pPr>
        <w:autoSpaceDN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Спостерігається </w:t>
      </w:r>
      <w:r w:rsidR="00A11F8A">
        <w:rPr>
          <w:rFonts w:ascii="Times New Roman" w:hAnsi="Times New Roman"/>
        </w:rPr>
        <w:t>збільшення ч</w:t>
      </w:r>
      <w:r w:rsidR="00A11F8A" w:rsidRPr="00EC59CA">
        <w:rPr>
          <w:rFonts w:ascii="Times New Roman" w:hAnsi="Times New Roman"/>
        </w:rPr>
        <w:t>астк</w:t>
      </w:r>
      <w:r w:rsidR="00A11F8A">
        <w:rPr>
          <w:rFonts w:ascii="Times New Roman" w:hAnsi="Times New Roman"/>
        </w:rPr>
        <w:t>и</w:t>
      </w:r>
      <w:r w:rsidR="00A11F8A" w:rsidRPr="00EC59CA">
        <w:rPr>
          <w:rFonts w:ascii="Times New Roman" w:hAnsi="Times New Roman"/>
        </w:rPr>
        <w:t xml:space="preserve"> МСБ,які збувають свою продукцію за межами країни</w:t>
      </w:r>
      <w:r w:rsidR="00A11F8A">
        <w:rPr>
          <w:rFonts w:ascii="Times New Roman" w:hAnsi="Times New Roman"/>
          <w:sz w:val="24"/>
          <w:szCs w:val="24"/>
          <w:shd w:val="clear" w:color="auto" w:fill="FFFFFF"/>
        </w:rPr>
        <w:t>. Ч</w:t>
      </w:r>
      <w:r w:rsidR="005E1F6B" w:rsidRPr="001E5442">
        <w:rPr>
          <w:rFonts w:ascii="Times New Roman" w:hAnsi="Times New Roman"/>
          <w:sz w:val="24"/>
          <w:szCs w:val="24"/>
          <w:shd w:val="clear" w:color="auto" w:fill="FFFFFF"/>
        </w:rPr>
        <w:t>астка зовнішньоекономічного обороту в загальному обсяз</w:t>
      </w:r>
      <w:r w:rsidR="00A11F8A">
        <w:rPr>
          <w:rFonts w:ascii="Times New Roman" w:hAnsi="Times New Roman"/>
          <w:sz w:val="24"/>
          <w:szCs w:val="24"/>
          <w:shd w:val="clear" w:color="auto" w:fill="FFFFFF"/>
        </w:rPr>
        <w:t xml:space="preserve">і реалізованої продукції зросла </w:t>
      </w:r>
      <w:r w:rsidR="005E1F6B" w:rsidRPr="001E5442">
        <w:rPr>
          <w:rFonts w:ascii="Times New Roman" w:hAnsi="Times New Roman"/>
          <w:sz w:val="24"/>
          <w:szCs w:val="24"/>
          <w:shd w:val="clear" w:color="auto" w:fill="FFFFFF"/>
        </w:rPr>
        <w:t>у 2020 році  порівняно із 2019 р на 1,1</w:t>
      </w:r>
      <w:r>
        <w:rPr>
          <w:rFonts w:ascii="Times New Roman" w:hAnsi="Times New Roman"/>
          <w:sz w:val="24"/>
          <w:szCs w:val="24"/>
          <w:shd w:val="clear" w:color="auto" w:fill="FFFFFF"/>
        </w:rPr>
        <w:t>,</w:t>
      </w:r>
      <w:r w:rsidR="005E1F6B" w:rsidRPr="001E5442">
        <w:rPr>
          <w:rFonts w:ascii="Times New Roman" w:hAnsi="Times New Roman"/>
          <w:sz w:val="24"/>
          <w:szCs w:val="24"/>
          <w:shd w:val="clear" w:color="auto" w:fill="FFFFFF"/>
        </w:rPr>
        <w:t xml:space="preserve"> у 2021 в порівнянні з 2020 на </w:t>
      </w:r>
      <w:r w:rsidR="00A11F8A">
        <w:rPr>
          <w:rFonts w:ascii="Times New Roman" w:hAnsi="Times New Roman"/>
          <w:sz w:val="24"/>
          <w:szCs w:val="24"/>
          <w:shd w:val="clear" w:color="auto" w:fill="FFFFFF"/>
        </w:rPr>
        <w:t>1,4%</w:t>
      </w:r>
      <w:r w:rsidR="005E1F6B" w:rsidRPr="001E5442">
        <w:rPr>
          <w:rFonts w:ascii="Times New Roman" w:hAnsi="Times New Roman"/>
          <w:sz w:val="24"/>
          <w:szCs w:val="24"/>
          <w:shd w:val="clear" w:color="auto" w:fill="FFFFFF"/>
        </w:rPr>
        <w:t xml:space="preserve">. </w:t>
      </w:r>
    </w:p>
    <w:p w:rsidR="005E1F6B" w:rsidRPr="001E5442" w:rsidRDefault="00246E84" w:rsidP="005E1F6B">
      <w:pPr>
        <w:pStyle w:val="a3"/>
        <w:ind w:hanging="2"/>
        <w:jc w:val="both"/>
        <w:rPr>
          <w:rFonts w:ascii="Times New Roman" w:hAnsi="Times New Roman"/>
          <w:sz w:val="24"/>
          <w:szCs w:val="24"/>
          <w:lang w:eastAsia="en-GB"/>
        </w:rPr>
      </w:pPr>
      <w:r>
        <w:rPr>
          <w:rFonts w:ascii="Times New Roman" w:hAnsi="Times New Roman"/>
          <w:b/>
          <w:sz w:val="24"/>
          <w:szCs w:val="24"/>
        </w:rPr>
        <w:tab/>
      </w:r>
      <w:r w:rsidR="005E1F6B" w:rsidRPr="001E5442">
        <w:rPr>
          <w:rFonts w:ascii="Times New Roman" w:hAnsi="Times New Roman"/>
          <w:sz w:val="24"/>
          <w:szCs w:val="24"/>
          <w:lang w:eastAsia="en-GB"/>
        </w:rPr>
        <w:t xml:space="preserve">Зовнішньоторговий оборот товарами на </w:t>
      </w:r>
      <w:r w:rsidR="00F7629F">
        <w:rPr>
          <w:rFonts w:ascii="Times New Roman" w:hAnsi="Times New Roman"/>
          <w:sz w:val="24"/>
          <w:szCs w:val="24"/>
          <w:lang w:eastAsia="en-GB"/>
        </w:rPr>
        <w:t xml:space="preserve">01.10.2021 </w:t>
      </w:r>
      <w:r w:rsidR="005E1F6B" w:rsidRPr="001E5442">
        <w:rPr>
          <w:rFonts w:ascii="Times New Roman" w:hAnsi="Times New Roman"/>
          <w:sz w:val="24"/>
          <w:szCs w:val="24"/>
          <w:lang w:eastAsia="en-GB"/>
        </w:rPr>
        <w:t xml:space="preserve">року склав 247,0млн.дол.США, що становить 146,9% до відповідного періоду 2020. </w:t>
      </w:r>
    </w:p>
    <w:p w:rsidR="005E1F6B" w:rsidRPr="004A68A8" w:rsidRDefault="000961BA" w:rsidP="005E1F6B">
      <w:pPr>
        <w:pStyle w:val="a3"/>
        <w:ind w:hanging="2"/>
        <w:jc w:val="both"/>
        <w:rPr>
          <w:rFonts w:ascii="Times New Roman" w:hAnsi="Times New Roman"/>
          <w:sz w:val="24"/>
          <w:szCs w:val="24"/>
          <w:lang w:eastAsia="en-GB"/>
        </w:rPr>
      </w:pPr>
      <w:r>
        <w:rPr>
          <w:rFonts w:ascii="Times New Roman" w:hAnsi="Times New Roman"/>
          <w:sz w:val="24"/>
          <w:szCs w:val="24"/>
          <w:lang w:eastAsia="en-GB"/>
        </w:rPr>
        <w:tab/>
      </w:r>
      <w:r w:rsidR="005E1F6B" w:rsidRPr="004A68A8">
        <w:rPr>
          <w:rFonts w:ascii="Times New Roman" w:hAnsi="Times New Roman"/>
          <w:sz w:val="24"/>
          <w:szCs w:val="24"/>
          <w:lang w:eastAsia="en-GB"/>
        </w:rPr>
        <w:t xml:space="preserve">Обсяги </w:t>
      </w:r>
      <w:r w:rsidR="005E1F6B" w:rsidRPr="004A68A8">
        <w:rPr>
          <w:rFonts w:ascii="Times New Roman" w:hAnsi="Times New Roman"/>
          <w:i/>
          <w:sz w:val="24"/>
          <w:szCs w:val="24"/>
          <w:lang w:eastAsia="en-GB"/>
        </w:rPr>
        <w:t>експорту</w:t>
      </w:r>
      <w:r w:rsidR="005E1F6B" w:rsidRPr="004A68A8">
        <w:rPr>
          <w:rFonts w:ascii="Times New Roman" w:hAnsi="Times New Roman"/>
          <w:sz w:val="24"/>
          <w:szCs w:val="24"/>
          <w:lang w:eastAsia="en-GB"/>
        </w:rPr>
        <w:t xml:space="preserve"> становлять 95,8 млн.дол.США, що становить 134,2% до відповідного періоду 2020 року. </w:t>
      </w:r>
    </w:p>
    <w:p w:rsidR="00551CB1" w:rsidRPr="00FF58DB" w:rsidRDefault="000961BA" w:rsidP="00FF58DB">
      <w:pPr>
        <w:pStyle w:val="a3"/>
        <w:ind w:hanging="2"/>
        <w:jc w:val="both"/>
        <w:rPr>
          <w:rFonts w:ascii="Times New Roman" w:hAnsi="Times New Roman"/>
          <w:b/>
          <w:sz w:val="24"/>
          <w:szCs w:val="24"/>
        </w:rPr>
      </w:pPr>
      <w:r w:rsidRPr="004A68A8">
        <w:rPr>
          <w:rFonts w:ascii="Times New Roman" w:hAnsi="Times New Roman"/>
          <w:sz w:val="24"/>
          <w:szCs w:val="24"/>
          <w:lang w:eastAsia="en-GB"/>
        </w:rPr>
        <w:tab/>
      </w:r>
      <w:r w:rsidR="005E1F6B" w:rsidRPr="004A68A8">
        <w:rPr>
          <w:rFonts w:ascii="Times New Roman" w:hAnsi="Times New Roman"/>
          <w:sz w:val="24"/>
          <w:szCs w:val="24"/>
          <w:lang w:eastAsia="en-GB"/>
        </w:rPr>
        <w:t xml:space="preserve">Обсяг </w:t>
      </w:r>
      <w:r w:rsidR="005E1F6B" w:rsidRPr="004A68A8">
        <w:rPr>
          <w:rFonts w:ascii="Times New Roman" w:hAnsi="Times New Roman"/>
          <w:i/>
          <w:sz w:val="24"/>
          <w:szCs w:val="24"/>
          <w:lang w:eastAsia="en-GB"/>
        </w:rPr>
        <w:t>імпорту</w:t>
      </w:r>
      <w:r w:rsidR="005E1F6B" w:rsidRPr="001E5442">
        <w:rPr>
          <w:rFonts w:ascii="Times New Roman" w:hAnsi="Times New Roman"/>
          <w:sz w:val="24"/>
          <w:szCs w:val="24"/>
          <w:lang w:eastAsia="en-GB"/>
        </w:rPr>
        <w:t>– 151,2 тис.дол.США, що становить 156,3% до відповідного періоду 2020 року.</w:t>
      </w:r>
    </w:p>
    <w:p w:rsidR="00FC05B2" w:rsidRDefault="00026A1B" w:rsidP="009B452D">
      <w:pPr>
        <w:pStyle w:val="2"/>
        <w:tabs>
          <w:tab w:val="left" w:pos="9355"/>
        </w:tabs>
        <w:spacing w:after="0" w:line="240" w:lineRule="auto"/>
        <w:ind w:left="0"/>
        <w:jc w:val="both"/>
        <w:rPr>
          <w:rFonts w:ascii="Times New Roman" w:hAnsi="Times New Roman"/>
          <w:color w:val="000000" w:themeColor="text1"/>
          <w:sz w:val="24"/>
          <w:szCs w:val="24"/>
        </w:rPr>
      </w:pPr>
      <w:r w:rsidRPr="004A68A8">
        <w:rPr>
          <w:rFonts w:ascii="Times New Roman" w:hAnsi="Times New Roman"/>
          <w:u w:val="single"/>
        </w:rPr>
        <w:t xml:space="preserve">З </w:t>
      </w:r>
      <w:r w:rsidR="00260B59" w:rsidRPr="004A68A8">
        <w:rPr>
          <w:rFonts w:ascii="Times New Roman" w:hAnsi="Times New Roman"/>
          <w:u w:val="single"/>
        </w:rPr>
        <w:t>метою фінансової підтримки</w:t>
      </w:r>
      <w:r w:rsidR="00C55B2C" w:rsidRPr="004A68A8">
        <w:rPr>
          <w:rFonts w:ascii="Times New Roman" w:hAnsi="Times New Roman"/>
          <w:u w:val="single"/>
        </w:rPr>
        <w:t xml:space="preserve"> суб’єктам господарювання</w:t>
      </w:r>
      <w:r w:rsidR="00260B59" w:rsidRPr="004A68A8">
        <w:rPr>
          <w:rFonts w:ascii="Times New Roman" w:hAnsi="Times New Roman"/>
        </w:rPr>
        <w:t xml:space="preserve">затверджено </w:t>
      </w:r>
      <w:r w:rsidR="009B452D" w:rsidRPr="004A68A8">
        <w:rPr>
          <w:rFonts w:ascii="Times New Roman" w:hAnsi="Times New Roman"/>
          <w:color w:val="000000" w:themeColor="text1"/>
          <w:sz w:val="24"/>
          <w:szCs w:val="24"/>
        </w:rPr>
        <w:t>Положення про фінансово-кредитну підтримку суб’єктів мало</w:t>
      </w:r>
      <w:r w:rsidR="009A3C8E" w:rsidRPr="004A68A8">
        <w:rPr>
          <w:rFonts w:ascii="Times New Roman" w:hAnsi="Times New Roman"/>
          <w:color w:val="000000" w:themeColor="text1"/>
          <w:sz w:val="24"/>
          <w:szCs w:val="24"/>
        </w:rPr>
        <w:t>го та середнього підприємництва</w:t>
      </w:r>
      <w:r w:rsidR="009A3C8E" w:rsidRPr="00FE1D72">
        <w:rPr>
          <w:rFonts w:ascii="Times New Roman" w:hAnsi="Times New Roman"/>
          <w:color w:val="000000" w:themeColor="text1"/>
          <w:sz w:val="24"/>
          <w:szCs w:val="24"/>
        </w:rPr>
        <w:t>.</w:t>
      </w:r>
    </w:p>
    <w:p w:rsidR="00026A1B" w:rsidRDefault="009A3C8E" w:rsidP="009B452D">
      <w:pPr>
        <w:pStyle w:val="2"/>
        <w:tabs>
          <w:tab w:val="left" w:pos="9355"/>
        </w:tabs>
        <w:spacing w:after="0" w:line="240" w:lineRule="auto"/>
        <w:ind w:left="0"/>
        <w:jc w:val="both"/>
        <w:rPr>
          <w:rFonts w:ascii="Times New Roman" w:hAnsi="Times New Roman"/>
          <w:color w:val="FF0000"/>
          <w:sz w:val="24"/>
          <w:szCs w:val="24"/>
          <w:lang w:eastAsia="ru-RU"/>
        </w:rPr>
      </w:pPr>
      <w:r w:rsidRPr="00FC05B2">
        <w:rPr>
          <w:rFonts w:ascii="Times New Roman" w:hAnsi="Times New Roman"/>
          <w:sz w:val="24"/>
          <w:szCs w:val="24"/>
        </w:rPr>
        <w:t xml:space="preserve"> Через відсутність заяв від суб’єктів малого бізнесу відшкодування відсотків за кредитами не проводилось</w:t>
      </w:r>
      <w:r w:rsidR="002B0E30">
        <w:rPr>
          <w:rFonts w:ascii="Times New Roman" w:hAnsi="Times New Roman"/>
          <w:sz w:val="24"/>
          <w:szCs w:val="24"/>
        </w:rPr>
        <w:t>.</w:t>
      </w:r>
    </w:p>
    <w:p w:rsidR="00EF0CF8" w:rsidRPr="00916E88" w:rsidRDefault="00F165D3" w:rsidP="002B0E30">
      <w:pPr>
        <w:pStyle w:val="a6"/>
        <w:spacing w:after="0" w:line="240" w:lineRule="auto"/>
        <w:ind w:left="0"/>
        <w:jc w:val="both"/>
        <w:rPr>
          <w:rFonts w:ascii="Times New Roman" w:eastAsia="Times New Roman" w:hAnsi="Times New Roman"/>
          <w:spacing w:val="-4"/>
          <w:sz w:val="24"/>
          <w:szCs w:val="24"/>
          <w:lang w:eastAsia="ar-SA"/>
        </w:rPr>
      </w:pPr>
      <w:r w:rsidRPr="004A68A8">
        <w:rPr>
          <w:rFonts w:ascii="Times New Roman" w:hAnsi="Times New Roman"/>
          <w:color w:val="000000" w:themeColor="text1"/>
          <w:u w:val="single"/>
        </w:rPr>
        <w:t>Активізація залучення окремих верств населення до підприємницької діяльн</w:t>
      </w:r>
      <w:r w:rsidRPr="004A68A8">
        <w:rPr>
          <w:rFonts w:ascii="Times New Roman" w:hAnsi="Times New Roman"/>
          <w:color w:val="000000" w:themeColor="text1"/>
        </w:rPr>
        <w:t>ості</w:t>
      </w:r>
      <w:r w:rsidR="00E260A6">
        <w:rPr>
          <w:rFonts w:ascii="Times New Roman" w:hAnsi="Times New Roman"/>
          <w:color w:val="000000" w:themeColor="text1"/>
        </w:rPr>
        <w:t>-</w:t>
      </w:r>
      <w:r w:rsidR="002B0E30">
        <w:rPr>
          <w:rFonts w:ascii="Times New Roman" w:eastAsia="Times New Roman" w:hAnsi="Times New Roman"/>
          <w:color w:val="000000" w:themeColor="text1"/>
        </w:rPr>
        <w:t>з</w:t>
      </w:r>
      <w:r w:rsidR="008B34C0" w:rsidRPr="008B34C0">
        <w:rPr>
          <w:rFonts w:ascii="Times New Roman" w:eastAsia="Times New Roman" w:hAnsi="Times New Roman"/>
          <w:sz w:val="24"/>
          <w:szCs w:val="24"/>
          <w:lang w:eastAsia="ar-SA"/>
        </w:rPr>
        <w:t xml:space="preserve"> метою популяризації одноразової виплати допомоги по безробіттю </w:t>
      </w:r>
      <w:r w:rsidR="008B34C0" w:rsidRPr="008B34C0">
        <w:rPr>
          <w:rFonts w:ascii="Times New Roman" w:eastAsia="Times New Roman" w:hAnsi="Times New Roman"/>
          <w:spacing w:val="-1"/>
          <w:sz w:val="24"/>
          <w:szCs w:val="24"/>
          <w:lang w:eastAsia="ar-SA"/>
        </w:rPr>
        <w:t xml:space="preserve">для організації підприємницької діяльності </w:t>
      </w:r>
      <w:r w:rsidR="008B34C0" w:rsidRPr="008B34C0">
        <w:rPr>
          <w:rFonts w:ascii="Times New Roman" w:eastAsia="Times New Roman" w:hAnsi="Times New Roman"/>
          <w:spacing w:val="-4"/>
          <w:sz w:val="24"/>
          <w:szCs w:val="24"/>
          <w:lang w:eastAsia="ar-SA"/>
        </w:rPr>
        <w:t xml:space="preserve">проводиться </w:t>
      </w:r>
      <w:r w:rsidR="008B34C0" w:rsidRPr="008B34C0">
        <w:rPr>
          <w:rFonts w:ascii="Times New Roman" w:eastAsia="Times New Roman" w:hAnsi="Times New Roman"/>
          <w:sz w:val="24"/>
          <w:szCs w:val="24"/>
          <w:lang w:eastAsia="ar-SA"/>
        </w:rPr>
        <w:t xml:space="preserve">інформаційно – роз'яснювальна робота серед населення щодо можливості започаткування власної справи за сприянням служби зайнятості. </w:t>
      </w:r>
      <w:bookmarkStart w:id="0" w:name="_Hlk76044189"/>
      <w:r w:rsidR="008B34C0" w:rsidRPr="009C1ED4">
        <w:rPr>
          <w:rFonts w:ascii="Times New Roman" w:eastAsia="Times New Roman" w:hAnsi="Times New Roman"/>
          <w:sz w:val="24"/>
          <w:szCs w:val="24"/>
          <w:lang w:eastAsia="ar-SA"/>
        </w:rPr>
        <w:t>Протягом 2020-</w:t>
      </w:r>
      <w:r w:rsidR="008B34C0" w:rsidRPr="008B34C0">
        <w:rPr>
          <w:rFonts w:ascii="Times New Roman" w:eastAsia="Times New Roman" w:hAnsi="Times New Roman"/>
          <w:sz w:val="24"/>
          <w:szCs w:val="24"/>
          <w:lang w:eastAsia="ar-SA"/>
        </w:rPr>
        <w:t xml:space="preserve"> 2021 року проведено </w:t>
      </w:r>
      <w:r w:rsidR="008B34C0" w:rsidRPr="009C1ED4">
        <w:rPr>
          <w:rFonts w:ascii="Times New Roman" w:eastAsia="Times New Roman" w:hAnsi="Times New Roman"/>
          <w:sz w:val="24"/>
          <w:szCs w:val="24"/>
          <w:lang w:eastAsia="ar-SA"/>
        </w:rPr>
        <w:t>13</w:t>
      </w:r>
      <w:r w:rsidR="008B34C0" w:rsidRPr="008B34C0">
        <w:rPr>
          <w:rFonts w:ascii="Times New Roman" w:eastAsia="Times New Roman" w:hAnsi="Times New Roman"/>
          <w:sz w:val="24"/>
          <w:szCs w:val="24"/>
          <w:lang w:eastAsia="ar-SA"/>
        </w:rPr>
        <w:t xml:space="preserve"> інформаційних семінарів «Генеруй бізнес-ідею та розпочни свій бізнес», в яких взяли участь </w:t>
      </w:r>
      <w:r w:rsidR="008B34C0" w:rsidRPr="009C1ED4">
        <w:rPr>
          <w:rFonts w:ascii="Times New Roman" w:eastAsia="Times New Roman" w:hAnsi="Times New Roman"/>
          <w:sz w:val="24"/>
          <w:szCs w:val="24"/>
          <w:lang w:eastAsia="ar-SA"/>
        </w:rPr>
        <w:t xml:space="preserve">81 особа </w:t>
      </w:r>
      <w:r w:rsidR="008B34C0" w:rsidRPr="008B34C0">
        <w:rPr>
          <w:rFonts w:ascii="Times New Roman" w:eastAsia="Times New Roman" w:hAnsi="Times New Roman"/>
          <w:sz w:val="24"/>
          <w:szCs w:val="24"/>
          <w:lang w:eastAsia="ar-SA"/>
        </w:rPr>
        <w:t xml:space="preserve"> та </w:t>
      </w:r>
      <w:r w:rsidR="008B34C0" w:rsidRPr="009C1ED4">
        <w:rPr>
          <w:rFonts w:ascii="Times New Roman" w:eastAsia="Times New Roman" w:hAnsi="Times New Roman"/>
          <w:sz w:val="24"/>
          <w:szCs w:val="24"/>
          <w:lang w:eastAsia="ar-SA"/>
        </w:rPr>
        <w:t>13</w:t>
      </w:r>
      <w:r w:rsidR="008B34C0" w:rsidRPr="008B34C0">
        <w:rPr>
          <w:rFonts w:ascii="Times New Roman" w:eastAsia="Times New Roman" w:hAnsi="Times New Roman"/>
          <w:sz w:val="24"/>
          <w:szCs w:val="24"/>
          <w:lang w:eastAsia="ar-SA"/>
        </w:rPr>
        <w:t xml:space="preserve"> засідань «Клубу Бізнес - Подій» - </w:t>
      </w:r>
      <w:r w:rsidR="008B34C0" w:rsidRPr="009C1ED4">
        <w:rPr>
          <w:rFonts w:ascii="Times New Roman" w:eastAsia="Times New Roman" w:hAnsi="Times New Roman"/>
          <w:sz w:val="24"/>
          <w:szCs w:val="24"/>
          <w:lang w:eastAsia="ar-SA"/>
        </w:rPr>
        <w:t>78</w:t>
      </w:r>
      <w:r w:rsidR="008B34C0" w:rsidRPr="008B34C0">
        <w:rPr>
          <w:rFonts w:ascii="Times New Roman" w:eastAsia="Times New Roman" w:hAnsi="Times New Roman"/>
          <w:sz w:val="24"/>
          <w:szCs w:val="24"/>
          <w:lang w:eastAsia="ar-SA"/>
        </w:rPr>
        <w:t xml:space="preserve"> осіб. </w:t>
      </w:r>
      <w:r w:rsidR="009C1ED4" w:rsidRPr="009C1ED4">
        <w:rPr>
          <w:rFonts w:ascii="Times New Roman" w:hAnsi="Times New Roman"/>
          <w:sz w:val="24"/>
          <w:szCs w:val="24"/>
        </w:rPr>
        <w:t>15 засідань жіночого клубу «Гармонія» - 92 особи.</w:t>
      </w:r>
      <w:bookmarkEnd w:id="0"/>
    </w:p>
    <w:p w:rsidR="00014BFE" w:rsidRDefault="009C1ED4" w:rsidP="004A68A8">
      <w:pPr>
        <w:spacing w:after="0" w:line="240" w:lineRule="auto"/>
        <w:jc w:val="both"/>
        <w:rPr>
          <w:rFonts w:ascii="Times New Roman" w:hAnsi="Times New Roman"/>
          <w:sz w:val="24"/>
          <w:szCs w:val="24"/>
        </w:rPr>
      </w:pPr>
      <w:r>
        <w:rPr>
          <w:rFonts w:ascii="Times New Roman" w:hAnsi="Times New Roman"/>
          <w:sz w:val="24"/>
          <w:szCs w:val="24"/>
        </w:rPr>
        <w:t xml:space="preserve"> В результаті проведеної роботи </w:t>
      </w:r>
      <w:r w:rsidR="00A36A59">
        <w:rPr>
          <w:rFonts w:ascii="Times New Roman" w:hAnsi="Times New Roman"/>
          <w:sz w:val="24"/>
          <w:szCs w:val="24"/>
        </w:rPr>
        <w:t>с</w:t>
      </w:r>
      <w:r w:rsidR="00014BFE" w:rsidRPr="00014BFE">
        <w:rPr>
          <w:rFonts w:ascii="Times New Roman" w:hAnsi="Times New Roman"/>
          <w:sz w:val="24"/>
          <w:szCs w:val="24"/>
        </w:rPr>
        <w:t>таном на 01.10.2021 року в громаді спостерігається збільшення кількості суб’єктів господарювання на 900 одиниць до 24,9 тис. одиниць. Чисельність працюючих у сфері малого підприємництва зросла на 1280 осіб до 45,4 тис. осіб. За рахунок реєстрації суб’єктів господарювання по м. Тернополю у січні-вересні 2021 року створено понад 2,9 тис. робочих місць (розрахункові дані), що на 0,17 тис. робочих місць більше, ніж у відповідному періоді 2020 р.</w:t>
      </w:r>
    </w:p>
    <w:p w:rsidR="00D83578" w:rsidRPr="00D83578" w:rsidRDefault="00D83578" w:rsidP="004A68A8">
      <w:pPr>
        <w:shd w:val="clear" w:color="auto" w:fill="FFFFFF"/>
        <w:spacing w:after="0" w:line="240" w:lineRule="auto"/>
        <w:contextualSpacing/>
        <w:rPr>
          <w:rFonts w:ascii="Times New Roman" w:eastAsia="Times New Roman" w:hAnsi="Times New Roman"/>
          <w:b/>
          <w:bCs/>
          <w:color w:val="000000"/>
          <w:sz w:val="24"/>
          <w:szCs w:val="24"/>
          <w:lang w:eastAsia="uk-UA"/>
        </w:rPr>
      </w:pPr>
      <w:r w:rsidRPr="00D83578">
        <w:rPr>
          <w:rFonts w:ascii="Times New Roman" w:eastAsiaTheme="minorHAnsi" w:hAnsi="Times New Roman"/>
          <w:sz w:val="24"/>
          <w:szCs w:val="24"/>
          <w:lang w:eastAsia="uk-UA"/>
        </w:rPr>
        <w:t xml:space="preserve">Одним із  основним  напрямків </w:t>
      </w:r>
      <w:r w:rsidR="004A68A8">
        <w:rPr>
          <w:rFonts w:ascii="Times New Roman" w:eastAsiaTheme="minorHAnsi" w:hAnsi="Times New Roman"/>
          <w:sz w:val="24"/>
          <w:szCs w:val="24"/>
          <w:lang w:eastAsia="uk-UA"/>
        </w:rPr>
        <w:t xml:space="preserve">розвитку </w:t>
      </w:r>
      <w:r w:rsidRPr="00D83578">
        <w:rPr>
          <w:rFonts w:ascii="Times New Roman" w:eastAsiaTheme="minorHAnsi" w:hAnsi="Times New Roman"/>
          <w:sz w:val="24"/>
          <w:szCs w:val="24"/>
          <w:lang w:eastAsia="uk-UA"/>
        </w:rPr>
        <w:t xml:space="preserve">громади є </w:t>
      </w:r>
      <w:r w:rsidRPr="004A68A8">
        <w:rPr>
          <w:rFonts w:ascii="Times New Roman" w:eastAsiaTheme="minorHAnsi" w:hAnsi="Times New Roman"/>
          <w:sz w:val="24"/>
          <w:szCs w:val="24"/>
          <w:u w:val="single"/>
          <w:lang w:eastAsia="uk-UA"/>
        </w:rPr>
        <w:t>розвиток сфери гостинності та туризму</w:t>
      </w:r>
      <w:r w:rsidRPr="00D83578">
        <w:rPr>
          <w:rFonts w:ascii="Times New Roman" w:eastAsiaTheme="minorHAnsi" w:hAnsi="Times New Roman"/>
          <w:sz w:val="24"/>
          <w:szCs w:val="24"/>
          <w:lang w:eastAsia="uk-UA"/>
        </w:rPr>
        <w:t>.</w:t>
      </w:r>
    </w:p>
    <w:p w:rsidR="002B35FF" w:rsidRPr="00D83578" w:rsidRDefault="00D83578" w:rsidP="004A68A8">
      <w:pPr>
        <w:spacing w:after="0" w:line="240" w:lineRule="auto"/>
        <w:jc w:val="both"/>
        <w:rPr>
          <w:rFonts w:ascii="Times New Roman" w:eastAsiaTheme="minorHAnsi" w:hAnsi="Times New Roman"/>
          <w:sz w:val="24"/>
          <w:szCs w:val="24"/>
        </w:rPr>
      </w:pPr>
      <w:r w:rsidRPr="00D83578">
        <w:rPr>
          <w:rFonts w:ascii="Times New Roman" w:eastAsiaTheme="minorHAnsi" w:hAnsi="Times New Roman"/>
          <w:sz w:val="24"/>
          <w:szCs w:val="24"/>
        </w:rPr>
        <w:t xml:space="preserve">На території громади розташована значна кількість зон для відпочинку, в тому числі, на воді, що дає змогу розвивати туризм. Туристичні культурні ресурси включають: 345 пам’яток і пам’ятних </w:t>
      </w:r>
      <w:r w:rsidRPr="00D83578">
        <w:rPr>
          <w:rFonts w:ascii="Times New Roman" w:eastAsiaTheme="minorHAnsi" w:hAnsi="Times New Roman"/>
          <w:sz w:val="24"/>
          <w:szCs w:val="24"/>
        </w:rPr>
        <w:lastRenderedPageBreak/>
        <w:t>знаків, що знаходяться під державною охороною. Громада позиціонує себе як регіональний туристичний центр, що пропонує широкий спектр розважальних та рекреаційних послуг. Активно розвивається водний туризм та різноманітні види водного спорту. Здійснюються заходи в напрямку популяризації подієвого туризму: форуми, виставки, гастрономічні заходи як на загальноукраїнському, так і на міжнародному рівнях. З метою просування громади як туристичного центру протягом 2020</w:t>
      </w:r>
      <w:r>
        <w:rPr>
          <w:rFonts w:ascii="Times New Roman" w:eastAsiaTheme="minorHAnsi" w:hAnsi="Times New Roman"/>
          <w:sz w:val="24"/>
          <w:szCs w:val="24"/>
        </w:rPr>
        <w:t>-2021 року було проведено 9</w:t>
      </w:r>
      <w:r w:rsidRPr="00D83578">
        <w:rPr>
          <w:rFonts w:ascii="Times New Roman" w:eastAsiaTheme="minorHAnsi" w:hAnsi="Times New Roman"/>
          <w:sz w:val="24"/>
          <w:szCs w:val="24"/>
        </w:rPr>
        <w:t>8 заходів (участі у міжнародних туристичних подіях , форумах, ярмарках, конференціях).</w:t>
      </w:r>
    </w:p>
    <w:p w:rsidR="00707C0D" w:rsidRDefault="00F02B49" w:rsidP="004A68A8">
      <w:pPr>
        <w:pStyle w:val="a6"/>
        <w:spacing w:after="0" w:line="240" w:lineRule="auto"/>
        <w:ind w:left="0"/>
        <w:jc w:val="both"/>
        <w:rPr>
          <w:rFonts w:ascii="Times New Roman" w:hAnsi="Times New Roman" w:cs="Times New Roman"/>
          <w:sz w:val="24"/>
          <w:szCs w:val="24"/>
        </w:rPr>
      </w:pPr>
      <w:r w:rsidRPr="001F16FE">
        <w:rPr>
          <w:rFonts w:ascii="Times New Roman" w:hAnsi="Times New Roman" w:cs="Times New Roman"/>
          <w:sz w:val="24"/>
          <w:szCs w:val="24"/>
        </w:rPr>
        <w:t>Надруковано</w:t>
      </w:r>
      <w:r w:rsidR="002B0E30">
        <w:rPr>
          <w:rFonts w:ascii="Times New Roman" w:hAnsi="Times New Roman" w:cs="Times New Roman"/>
          <w:sz w:val="24"/>
          <w:szCs w:val="24"/>
        </w:rPr>
        <w:t xml:space="preserve"> двомовні </w:t>
      </w:r>
      <w:r w:rsidRPr="001F16FE">
        <w:rPr>
          <w:rFonts w:ascii="Times New Roman" w:hAnsi="Times New Roman" w:cs="Times New Roman"/>
          <w:sz w:val="24"/>
          <w:szCs w:val="24"/>
        </w:rPr>
        <w:t>«Туристичний путівник», «Інвестиційний проф</w:t>
      </w:r>
      <w:r w:rsidR="00945A35">
        <w:rPr>
          <w:rFonts w:ascii="Times New Roman" w:hAnsi="Times New Roman" w:cs="Times New Roman"/>
          <w:sz w:val="24"/>
          <w:szCs w:val="24"/>
        </w:rPr>
        <w:t>іль», «Тернопіль екскурсійний»,</w:t>
      </w:r>
      <w:r w:rsidRPr="001F16FE">
        <w:rPr>
          <w:rFonts w:ascii="Times New Roman" w:hAnsi="Times New Roman" w:cs="Times New Roman"/>
          <w:sz w:val="24"/>
          <w:szCs w:val="24"/>
        </w:rPr>
        <w:t>«Тернопіль європейський»</w:t>
      </w:r>
      <w:r w:rsidR="001F16FE">
        <w:rPr>
          <w:rFonts w:ascii="Times New Roman" w:hAnsi="Times New Roman" w:cs="Times New Roman"/>
          <w:sz w:val="24"/>
          <w:szCs w:val="24"/>
        </w:rPr>
        <w:t>.</w:t>
      </w:r>
    </w:p>
    <w:p w:rsidR="00B64858" w:rsidRPr="00B64858" w:rsidRDefault="00B64858" w:rsidP="004A68A8">
      <w:pPr>
        <w:shd w:val="clear" w:color="auto" w:fill="FFFFFF"/>
        <w:spacing w:after="0" w:line="240" w:lineRule="auto"/>
        <w:jc w:val="both"/>
        <w:rPr>
          <w:rFonts w:ascii="Times New Roman" w:eastAsiaTheme="minorHAnsi" w:hAnsi="Times New Roman"/>
          <w:sz w:val="24"/>
          <w:szCs w:val="24"/>
        </w:rPr>
      </w:pPr>
      <w:r w:rsidRPr="00B64858">
        <w:rPr>
          <w:rFonts w:ascii="Times New Roman" w:eastAsiaTheme="minorHAnsi" w:hAnsi="Times New Roman"/>
          <w:sz w:val="24"/>
          <w:szCs w:val="24"/>
        </w:rPr>
        <w:t xml:space="preserve">За результатами 2020  року Тернопіль увійшов у топ-5 найбільш популярних напрямків подорожей в межах України, серед яких є ще Карпати, Київ, Одеса та Буковель. Також Тернопіль увійшов до ТОП-10 рейтингу українських міст з найкращими перспективами для розвитку туризму - як місто, що відтворює втрачені архітектурні пам’ятки у вуличних макетах та запускає віртуальні екскурсії з QR-кодами. У  2020 році Тернопільський музичний фестиваль «Файне місто» отримав статус міжнародного. В планах- відкрити Майстерню гідів та презентувати нові турпродукти . </w:t>
      </w:r>
    </w:p>
    <w:p w:rsidR="00311890" w:rsidRDefault="00311890" w:rsidP="00A36A59">
      <w:pPr>
        <w:pStyle w:val="a6"/>
        <w:spacing w:after="0" w:line="240" w:lineRule="auto"/>
        <w:ind w:left="0"/>
        <w:jc w:val="both"/>
        <w:rPr>
          <w:rFonts w:ascii="Times New Roman" w:hAnsi="Times New Roman" w:cs="Times New Roman"/>
          <w:b/>
          <w:sz w:val="24"/>
          <w:szCs w:val="24"/>
        </w:rPr>
      </w:pPr>
      <w:r w:rsidRPr="005362F5">
        <w:rPr>
          <w:rFonts w:ascii="Times New Roman" w:hAnsi="Times New Roman" w:cs="Times New Roman"/>
          <w:b/>
          <w:sz w:val="24"/>
          <w:szCs w:val="24"/>
        </w:rPr>
        <w:t>За тематичним блоком «Зем</w:t>
      </w:r>
      <w:r w:rsidR="00E46855">
        <w:rPr>
          <w:rFonts w:ascii="Times New Roman" w:hAnsi="Times New Roman" w:cs="Times New Roman"/>
          <w:b/>
          <w:sz w:val="24"/>
          <w:szCs w:val="24"/>
        </w:rPr>
        <w:t xml:space="preserve">ельні ресурси та інфраструктура. </w:t>
      </w:r>
      <w:r w:rsidRPr="005362F5">
        <w:rPr>
          <w:rFonts w:ascii="Times New Roman" w:hAnsi="Times New Roman" w:cs="Times New Roman"/>
          <w:b/>
          <w:sz w:val="24"/>
          <w:szCs w:val="24"/>
        </w:rPr>
        <w:t>Зовнішнє позиціюваннята маркетинг». Базова ціль Залучення інвестицій(інвестиційна промоція громадим напрацювання інвестиційних пропозицій) – виконано</w:t>
      </w:r>
      <w:r w:rsidR="002B0E30">
        <w:rPr>
          <w:rFonts w:ascii="Times New Roman" w:hAnsi="Times New Roman" w:cs="Times New Roman"/>
          <w:b/>
          <w:sz w:val="24"/>
          <w:szCs w:val="24"/>
        </w:rPr>
        <w:t>.</w:t>
      </w:r>
    </w:p>
    <w:p w:rsidR="00C1376E" w:rsidRPr="00CC3C6E" w:rsidRDefault="00DA5D6E" w:rsidP="002B0E30">
      <w:pPr>
        <w:pStyle w:val="a6"/>
        <w:spacing w:after="0" w:line="240" w:lineRule="auto"/>
        <w:ind w:left="0"/>
        <w:jc w:val="both"/>
        <w:rPr>
          <w:rFonts w:ascii="Times New Roman" w:eastAsia="Times New Roman" w:hAnsi="Times New Roman" w:cs="Times New Roman"/>
          <w:sz w:val="24"/>
          <w:szCs w:val="24"/>
        </w:rPr>
      </w:pPr>
      <w:r w:rsidRPr="005E0B14">
        <w:rPr>
          <w:rFonts w:ascii="Times New Roman" w:eastAsia="Times New Roman" w:hAnsi="Times New Roman"/>
          <w:bCs/>
          <w:sz w:val="24"/>
          <w:szCs w:val="24"/>
          <w:lang w:eastAsia="ru-RU"/>
        </w:rPr>
        <w:t xml:space="preserve">Відповідно до Закону України «Про індустріальні парки» з метою економічного розвитку міста та залучення інвестицій  </w:t>
      </w:r>
      <w:r w:rsidRPr="005E0B14">
        <w:rPr>
          <w:rFonts w:ascii="Times New Roman" w:eastAsia="Times New Roman" w:hAnsi="Times New Roman"/>
          <w:sz w:val="24"/>
          <w:szCs w:val="24"/>
          <w:lang w:eastAsia="ru-RU"/>
        </w:rPr>
        <w:t>Тернопільською міською радою</w:t>
      </w:r>
      <w:r w:rsidRPr="005E0B14">
        <w:rPr>
          <w:rFonts w:ascii="Times New Roman" w:eastAsia="Times New Roman" w:hAnsi="Times New Roman"/>
          <w:bCs/>
          <w:sz w:val="24"/>
          <w:szCs w:val="24"/>
          <w:lang w:eastAsia="ru-RU"/>
        </w:rPr>
        <w:t xml:space="preserve"> прийнято рішення від 18.08.2017 № 7/17/34 «Про надання дозволу на складання проекту землеустрою щодо відведення земельної ділянки площею 15,0 га для облаштування індустріального парку по вул. Микулинецька»  </w:t>
      </w:r>
      <w:r w:rsidRPr="005E0B14">
        <w:rPr>
          <w:rFonts w:ascii="Times New Roman" w:eastAsia="Times New Roman" w:hAnsi="Times New Roman"/>
          <w:sz w:val="24"/>
          <w:szCs w:val="24"/>
          <w:lang w:eastAsia="ru-RU"/>
        </w:rPr>
        <w:t xml:space="preserve">розроблено </w:t>
      </w:r>
      <w:r w:rsidR="00E85614" w:rsidRPr="005E0B14">
        <w:rPr>
          <w:rFonts w:ascii="Times New Roman" w:eastAsia="Times New Roman" w:hAnsi="Times New Roman"/>
          <w:sz w:val="24"/>
          <w:szCs w:val="24"/>
          <w:lang w:eastAsia="ru-RU"/>
        </w:rPr>
        <w:t xml:space="preserve"> Концепцію</w:t>
      </w:r>
      <w:r w:rsidRPr="005E0B14">
        <w:rPr>
          <w:rFonts w:ascii="Times New Roman" w:eastAsia="Times New Roman" w:hAnsi="Times New Roman"/>
          <w:sz w:val="24"/>
          <w:szCs w:val="24"/>
          <w:lang w:eastAsia="ru-RU"/>
        </w:rPr>
        <w:t xml:space="preserve"> індустріального парку.</w:t>
      </w:r>
      <w:r w:rsidR="00C1376E" w:rsidRPr="00C1376E">
        <w:rPr>
          <w:rFonts w:ascii="Times New Roman" w:hAnsi="Times New Roman"/>
          <w:sz w:val="24"/>
          <w:szCs w:val="24"/>
        </w:rPr>
        <w:t xml:space="preserve"> Відповідно до наказу Мінекономрозвитку України, індустріальний парк включено до Реєстру індустріальних (промислових) парків України під №33. </w:t>
      </w:r>
    </w:p>
    <w:p w:rsidR="00CC4C36" w:rsidRPr="00CC4C36" w:rsidRDefault="00945A35" w:rsidP="002B0E30">
      <w:pPr>
        <w:widowControl w:val="0"/>
        <w:tabs>
          <w:tab w:val="center" w:pos="0"/>
          <w:tab w:val="num" w:pos="709"/>
        </w:tabs>
        <w:spacing w:after="0" w:line="240" w:lineRule="auto"/>
        <w:jc w:val="both"/>
        <w:rPr>
          <w:rFonts w:ascii="Times New Roman" w:eastAsia="Times New Roman" w:hAnsi="Times New Roman"/>
          <w:sz w:val="24"/>
          <w:szCs w:val="24"/>
          <w:lang w:eastAsia="uk-UA"/>
        </w:rPr>
      </w:pPr>
      <w:r>
        <w:rPr>
          <w:rFonts w:ascii="Times New Roman" w:hAnsi="Times New Roman"/>
          <w:sz w:val="24"/>
          <w:szCs w:val="24"/>
        </w:rPr>
        <w:t>З</w:t>
      </w:r>
      <w:r w:rsidR="00CC4C36" w:rsidRPr="00CC4C36">
        <w:rPr>
          <w:rFonts w:ascii="Times New Roman" w:hAnsi="Times New Roman"/>
          <w:sz w:val="24"/>
          <w:szCs w:val="24"/>
        </w:rPr>
        <w:t xml:space="preserve"> метою популяризації </w:t>
      </w:r>
      <w:r w:rsidR="00CC4C36" w:rsidRPr="00CC4C36">
        <w:rPr>
          <w:rFonts w:ascii="Times New Roman" w:hAnsi="Times New Roman"/>
          <w:bCs/>
          <w:sz w:val="24"/>
          <w:szCs w:val="24"/>
        </w:rPr>
        <w:t xml:space="preserve">Індустріальний парк «Тернопіль» був презентований на ІІ </w:t>
      </w:r>
      <w:r w:rsidR="00CC4C36" w:rsidRPr="00CC4C36">
        <w:rPr>
          <w:rFonts w:ascii="Times New Roman" w:hAnsi="Times New Roman"/>
          <w:sz w:val="24"/>
          <w:szCs w:val="24"/>
        </w:rPr>
        <w:t>Форумі індустріальних парків України та</w:t>
      </w:r>
      <w:r w:rsidR="00CC4C36" w:rsidRPr="00CC4C36">
        <w:rPr>
          <w:rFonts w:ascii="Times New Roman" w:hAnsi="Times New Roman"/>
          <w:bCs/>
          <w:sz w:val="24"/>
          <w:szCs w:val="24"/>
        </w:rPr>
        <w:t xml:space="preserve"> на робочій зустрічі з інвесторами з Туреччини під час форуму «Україна-Туреччина. Ділове партнерство без кордонів».</w:t>
      </w:r>
    </w:p>
    <w:p w:rsidR="001D4231" w:rsidRDefault="00A36A59" w:rsidP="002B0E30">
      <w:pPr>
        <w:tabs>
          <w:tab w:val="left" w:pos="720"/>
        </w:tabs>
        <w:spacing w:after="0" w:line="240" w:lineRule="auto"/>
        <w:jc w:val="both"/>
        <w:textAlignment w:val="baseline"/>
        <w:rPr>
          <w:rFonts w:ascii="Times New Roman" w:hAnsi="Times New Roman"/>
          <w:bCs/>
          <w:sz w:val="24"/>
          <w:szCs w:val="24"/>
        </w:rPr>
      </w:pPr>
      <w:r>
        <w:rPr>
          <w:rFonts w:ascii="Times New Roman" w:eastAsia="Times New Roman" w:hAnsi="Times New Roman"/>
          <w:sz w:val="24"/>
          <w:szCs w:val="24"/>
          <w:lang w:eastAsia="uk-UA"/>
        </w:rPr>
        <w:t>В</w:t>
      </w:r>
      <w:r w:rsidR="00CC4C36" w:rsidRPr="00CC4C36">
        <w:rPr>
          <w:rFonts w:ascii="Times New Roman" w:eastAsia="Times New Roman" w:hAnsi="Times New Roman"/>
          <w:sz w:val="24"/>
          <w:szCs w:val="24"/>
          <w:lang w:eastAsia="uk-UA"/>
        </w:rPr>
        <w:t xml:space="preserve"> рамках проекту Польської Допомоги задля Розвитку «Підвищення конкурентоспроможності українських регіонів та розвиток польсько-українського економічного співробітництва» польською Агенція Інвестицій і Торгівлі (ПАІТ) ініційовано Конкурс «Золота Ділянка 2020».</w:t>
      </w:r>
      <w:r w:rsidR="002B0E30">
        <w:rPr>
          <w:rFonts w:ascii="Times New Roman" w:eastAsia="Times New Roman" w:hAnsi="Times New Roman"/>
          <w:sz w:val="24"/>
          <w:szCs w:val="24"/>
          <w:lang w:eastAsia="uk-UA"/>
        </w:rPr>
        <w:t xml:space="preserve"> За реультатами конкурсу індустріальний парк «Тернопіль» визнано переможцем</w:t>
      </w:r>
      <w:r w:rsidR="00CC4C36" w:rsidRPr="00CC4C36">
        <w:rPr>
          <w:rFonts w:ascii="Times New Roman" w:eastAsia="Times New Roman" w:hAnsi="Times New Roman"/>
          <w:sz w:val="24"/>
          <w:szCs w:val="24"/>
          <w:lang w:eastAsia="uk-UA"/>
        </w:rPr>
        <w:t xml:space="preserve">. </w:t>
      </w:r>
    </w:p>
    <w:p w:rsidR="002B0E30" w:rsidRDefault="002B0E30" w:rsidP="002B0E30">
      <w:pPr>
        <w:widowControl w:val="0"/>
        <w:tabs>
          <w:tab w:val="center" w:pos="0"/>
          <w:tab w:val="num" w:pos="709"/>
        </w:tabs>
        <w:spacing w:after="0" w:line="240" w:lineRule="auto"/>
        <w:jc w:val="both"/>
        <w:rPr>
          <w:rFonts w:ascii="Times New Roman" w:eastAsiaTheme="minorHAnsi" w:hAnsi="Times New Roman"/>
          <w:sz w:val="24"/>
          <w:szCs w:val="24"/>
        </w:rPr>
      </w:pPr>
      <w:r w:rsidRPr="00C1376E">
        <w:rPr>
          <w:rFonts w:ascii="Times New Roman" w:eastAsiaTheme="minorHAnsi" w:hAnsi="Times New Roman"/>
          <w:sz w:val="24"/>
          <w:szCs w:val="24"/>
        </w:rPr>
        <w:t xml:space="preserve">Комунальне підприємство «Підприємство матеріально-технічного забезпечення» </w:t>
      </w:r>
      <w:r>
        <w:rPr>
          <w:rFonts w:ascii="Times New Roman" w:eastAsiaTheme="minorHAnsi" w:hAnsi="Times New Roman"/>
          <w:sz w:val="24"/>
          <w:szCs w:val="24"/>
        </w:rPr>
        <w:t xml:space="preserve">визначено </w:t>
      </w:r>
      <w:r w:rsidR="001D4231" w:rsidRPr="00C1376E">
        <w:rPr>
          <w:rFonts w:ascii="Times New Roman" w:eastAsiaTheme="minorHAnsi" w:hAnsi="Times New Roman"/>
          <w:sz w:val="24"/>
          <w:szCs w:val="24"/>
        </w:rPr>
        <w:t xml:space="preserve"> керуючо</w:t>
      </w:r>
      <w:r>
        <w:rPr>
          <w:rFonts w:ascii="Times New Roman" w:eastAsiaTheme="minorHAnsi" w:hAnsi="Times New Roman"/>
          <w:sz w:val="24"/>
          <w:szCs w:val="24"/>
        </w:rPr>
        <w:t>ю</w:t>
      </w:r>
      <w:r w:rsidR="001D4231" w:rsidRPr="00C1376E">
        <w:rPr>
          <w:rFonts w:ascii="Times New Roman" w:eastAsiaTheme="minorHAnsi" w:hAnsi="Times New Roman"/>
          <w:sz w:val="24"/>
          <w:szCs w:val="24"/>
        </w:rPr>
        <w:t xml:space="preserve"> компані</w:t>
      </w:r>
      <w:r>
        <w:rPr>
          <w:rFonts w:ascii="Times New Roman" w:eastAsiaTheme="minorHAnsi" w:hAnsi="Times New Roman"/>
          <w:sz w:val="24"/>
          <w:szCs w:val="24"/>
        </w:rPr>
        <w:t>єю</w:t>
      </w:r>
      <w:r w:rsidR="001D4231" w:rsidRPr="00C1376E">
        <w:rPr>
          <w:rFonts w:ascii="Times New Roman" w:eastAsiaTheme="minorHAnsi" w:hAnsi="Times New Roman"/>
          <w:sz w:val="24"/>
          <w:szCs w:val="24"/>
        </w:rPr>
        <w:t xml:space="preserve"> індустріального п</w:t>
      </w:r>
      <w:r w:rsidR="00FF4E55">
        <w:rPr>
          <w:rFonts w:ascii="Times New Roman" w:eastAsiaTheme="minorHAnsi" w:hAnsi="Times New Roman"/>
          <w:sz w:val="24"/>
          <w:szCs w:val="24"/>
        </w:rPr>
        <w:t>арку «Тернопіль»</w:t>
      </w:r>
      <w:r>
        <w:rPr>
          <w:rFonts w:ascii="Times New Roman" w:eastAsiaTheme="minorHAnsi" w:hAnsi="Times New Roman"/>
          <w:sz w:val="24"/>
          <w:szCs w:val="24"/>
        </w:rPr>
        <w:t xml:space="preserve">. </w:t>
      </w:r>
    </w:p>
    <w:p w:rsidR="00CC4C36" w:rsidRDefault="00784805" w:rsidP="002B0E30">
      <w:pPr>
        <w:widowControl w:val="0"/>
        <w:tabs>
          <w:tab w:val="center" w:pos="0"/>
          <w:tab w:val="num" w:pos="709"/>
        </w:tabs>
        <w:spacing w:after="0" w:line="240" w:lineRule="auto"/>
        <w:jc w:val="both"/>
        <w:rPr>
          <w:rFonts w:ascii="Times New Roman" w:hAnsi="Times New Roman"/>
          <w:sz w:val="24"/>
          <w:szCs w:val="24"/>
        </w:rPr>
      </w:pPr>
      <w:r w:rsidRPr="00B74CA2">
        <w:rPr>
          <w:rFonts w:ascii="Times New Roman" w:hAnsi="Times New Roman"/>
          <w:bCs/>
          <w:sz w:val="24"/>
          <w:szCs w:val="24"/>
        </w:rPr>
        <w:t>На даний час проводиться пошук потенційних учасників та підведення інженерних мереж до індустріального парку.</w:t>
      </w:r>
      <w:r w:rsidR="005A3F35">
        <w:rPr>
          <w:rFonts w:ascii="Times New Roman" w:hAnsi="Times New Roman"/>
          <w:sz w:val="24"/>
          <w:szCs w:val="24"/>
        </w:rPr>
        <w:t>З метою залучення інвестицій</w:t>
      </w:r>
      <w:r w:rsidR="001D4231">
        <w:rPr>
          <w:rFonts w:ascii="Times New Roman" w:eastAsia="Times New Roman" w:hAnsi="Times New Roman"/>
          <w:sz w:val="24"/>
          <w:szCs w:val="24"/>
        </w:rPr>
        <w:t>в</w:t>
      </w:r>
      <w:r w:rsidR="00AD3AE4" w:rsidRPr="00AD3AE4">
        <w:rPr>
          <w:rFonts w:ascii="Times New Roman" w:eastAsia="Times New Roman" w:hAnsi="Times New Roman"/>
          <w:sz w:val="24"/>
          <w:szCs w:val="24"/>
        </w:rPr>
        <w:t>ідбул</w:t>
      </w:r>
      <w:r w:rsidR="002B0E30">
        <w:rPr>
          <w:rFonts w:ascii="Times New Roman" w:eastAsia="Times New Roman" w:hAnsi="Times New Roman"/>
          <w:sz w:val="24"/>
          <w:szCs w:val="24"/>
        </w:rPr>
        <w:t>а</w:t>
      </w:r>
      <w:r w:rsidR="00AD3AE4" w:rsidRPr="00AD3AE4">
        <w:rPr>
          <w:rFonts w:ascii="Times New Roman" w:eastAsia="Times New Roman" w:hAnsi="Times New Roman"/>
          <w:sz w:val="24"/>
          <w:szCs w:val="24"/>
        </w:rPr>
        <w:t xml:space="preserve"> зустріч з представниками компанії </w:t>
      </w:r>
      <w:r w:rsidR="00AD3AE4" w:rsidRPr="00AD3AE4">
        <w:rPr>
          <w:rFonts w:ascii="Times New Roman" w:eastAsia="Times New Roman" w:hAnsi="Times New Roman"/>
          <w:sz w:val="24"/>
          <w:szCs w:val="24"/>
          <w:lang w:val="en-US"/>
        </w:rPr>
        <w:t>MonksInternational</w:t>
      </w:r>
      <w:r w:rsidR="002B0E30">
        <w:rPr>
          <w:rFonts w:ascii="Times New Roman" w:eastAsia="Times New Roman" w:hAnsi="Times New Roman"/>
          <w:sz w:val="24"/>
          <w:szCs w:val="24"/>
        </w:rPr>
        <w:t xml:space="preserve"> які зацікавлені стати учасником індустріального парку</w:t>
      </w:r>
      <w:r w:rsidR="00AD3AE4" w:rsidRPr="00AD3AE4">
        <w:rPr>
          <w:rFonts w:ascii="Times New Roman" w:eastAsia="Times New Roman" w:hAnsi="Times New Roman"/>
          <w:sz w:val="24"/>
          <w:szCs w:val="24"/>
        </w:rPr>
        <w:t xml:space="preserve">. </w:t>
      </w:r>
    </w:p>
    <w:p w:rsidR="00D176C2" w:rsidRDefault="00D176C2" w:rsidP="004A68A8">
      <w:pPr>
        <w:spacing w:after="0" w:line="240" w:lineRule="auto"/>
        <w:jc w:val="both"/>
        <w:rPr>
          <w:rFonts w:ascii="Times New Roman" w:hAnsi="Times New Roman"/>
          <w:sz w:val="24"/>
          <w:szCs w:val="24"/>
        </w:rPr>
      </w:pPr>
      <w:r>
        <w:rPr>
          <w:rFonts w:ascii="Times New Roman" w:hAnsi="Times New Roman"/>
          <w:sz w:val="24"/>
          <w:szCs w:val="24"/>
        </w:rPr>
        <w:t xml:space="preserve"> Для покращення інвеститційного клімату с</w:t>
      </w:r>
      <w:r w:rsidRPr="000A39C8">
        <w:rPr>
          <w:rFonts w:ascii="Times New Roman" w:hAnsi="Times New Roman"/>
          <w:sz w:val="24"/>
          <w:szCs w:val="24"/>
        </w:rPr>
        <w:t xml:space="preserve">творена комісія для супроводу інвестора та розроблений перелік бенефітів. </w:t>
      </w:r>
      <w:r>
        <w:rPr>
          <w:rFonts w:ascii="Times New Roman" w:hAnsi="Times New Roman"/>
          <w:sz w:val="24"/>
          <w:szCs w:val="24"/>
        </w:rPr>
        <w:t xml:space="preserve"> З</w:t>
      </w:r>
      <w:r w:rsidRPr="000A39C8">
        <w:rPr>
          <w:rFonts w:ascii="Times New Roman" w:hAnsi="Times New Roman"/>
          <w:sz w:val="24"/>
          <w:szCs w:val="24"/>
        </w:rPr>
        <w:t>атверджено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w:t>
      </w:r>
    </w:p>
    <w:p w:rsidR="00D176C2" w:rsidRDefault="00D176C2" w:rsidP="004A68A8">
      <w:pPr>
        <w:spacing w:after="0" w:line="240" w:lineRule="auto"/>
        <w:ind w:right="57"/>
        <w:jc w:val="both"/>
        <w:rPr>
          <w:rFonts w:ascii="Times New Roman" w:hAnsi="Times New Roman"/>
          <w:sz w:val="24"/>
          <w:szCs w:val="24"/>
        </w:rPr>
      </w:pPr>
      <w:r w:rsidRPr="000A39C8">
        <w:rPr>
          <w:rFonts w:ascii="Times New Roman" w:hAnsi="Times New Roman"/>
          <w:sz w:val="24"/>
          <w:szCs w:val="24"/>
        </w:rPr>
        <w:t>Інвесторам, які здійснюють діяльність на території громади надаються певні пільги від міської ради (сплата земельного податк</w:t>
      </w:r>
      <w:r>
        <w:rPr>
          <w:rFonts w:ascii="Times New Roman" w:hAnsi="Times New Roman"/>
          <w:sz w:val="24"/>
          <w:szCs w:val="24"/>
        </w:rPr>
        <w:t xml:space="preserve">у, місцеві платежі тощо). </w:t>
      </w:r>
      <w:r w:rsidR="00665128" w:rsidRPr="00757D4F">
        <w:rPr>
          <w:rStyle w:val="style-scope"/>
          <w:rFonts w:ascii="Times New Roman" w:hAnsi="Times New Roman"/>
          <w:sz w:val="24"/>
          <w:szCs w:val="24"/>
        </w:rPr>
        <w:t>Регулярно проводяться інвестиційні конкурси та доповнення переліку інвестиційно</w:t>
      </w:r>
      <w:r w:rsidR="00E477AA">
        <w:rPr>
          <w:rStyle w:val="style-scope"/>
          <w:rFonts w:ascii="Times New Roman" w:hAnsi="Times New Roman"/>
          <w:sz w:val="24"/>
          <w:szCs w:val="24"/>
        </w:rPr>
        <w:t xml:space="preserve"> привабливих об'єктів і проектів.</w:t>
      </w:r>
    </w:p>
    <w:p w:rsidR="00F8734B" w:rsidRPr="00F8734B" w:rsidRDefault="00FF4E55" w:rsidP="004A68A8">
      <w:pPr>
        <w:spacing w:after="0" w:line="240" w:lineRule="auto"/>
        <w:contextualSpacing/>
        <w:jc w:val="both"/>
        <w:rPr>
          <w:rFonts w:ascii="Times New Roman" w:eastAsia="Times New Roman" w:hAnsi="Times New Roman"/>
          <w:sz w:val="24"/>
          <w:szCs w:val="24"/>
        </w:rPr>
      </w:pPr>
      <w:r w:rsidRPr="00F8734B">
        <w:rPr>
          <w:rFonts w:ascii="Times New Roman" w:eastAsia="Times New Roman" w:hAnsi="Times New Roman"/>
          <w:sz w:val="24"/>
          <w:szCs w:val="24"/>
        </w:rPr>
        <w:t xml:space="preserve">Щорічно реалізовується </w:t>
      </w:r>
      <w:r w:rsidR="002E63D6" w:rsidRPr="00F8734B">
        <w:rPr>
          <w:rFonts w:ascii="Times New Roman" w:eastAsia="Times New Roman" w:hAnsi="Times New Roman"/>
          <w:sz w:val="24"/>
          <w:szCs w:val="24"/>
        </w:rPr>
        <w:t>3</w:t>
      </w:r>
      <w:r w:rsidR="00842A5F" w:rsidRPr="00F8734B">
        <w:rPr>
          <w:rFonts w:ascii="Times New Roman" w:eastAsia="Times New Roman" w:hAnsi="Times New Roman"/>
          <w:sz w:val="24"/>
          <w:szCs w:val="24"/>
        </w:rPr>
        <w:t>-4</w:t>
      </w:r>
      <w:r w:rsidR="002E63D6" w:rsidRPr="00F8734B">
        <w:rPr>
          <w:rFonts w:ascii="Times New Roman" w:eastAsia="Times New Roman" w:hAnsi="Times New Roman"/>
          <w:sz w:val="24"/>
          <w:szCs w:val="24"/>
        </w:rPr>
        <w:t xml:space="preserve"> інвестиційних прое</w:t>
      </w:r>
      <w:r w:rsidRPr="00F8734B">
        <w:rPr>
          <w:rFonts w:ascii="Times New Roman" w:eastAsia="Times New Roman" w:hAnsi="Times New Roman"/>
          <w:sz w:val="24"/>
          <w:szCs w:val="24"/>
        </w:rPr>
        <w:t>кти</w:t>
      </w:r>
      <w:r w:rsidR="00F8734B" w:rsidRPr="00F8734B">
        <w:rPr>
          <w:rFonts w:ascii="Times New Roman" w:eastAsia="Times New Roman" w:hAnsi="Times New Roman"/>
          <w:sz w:val="24"/>
          <w:szCs w:val="24"/>
        </w:rPr>
        <w:t xml:space="preserve"> ,зокрема реалізовано</w:t>
      </w:r>
    </w:p>
    <w:p w:rsidR="007B63C5" w:rsidRPr="004A68A8" w:rsidRDefault="004A68A8" w:rsidP="004A68A8">
      <w:pPr>
        <w:pStyle w:val="a6"/>
        <w:numPr>
          <w:ilvl w:val="0"/>
          <w:numId w:val="11"/>
        </w:numPr>
        <w:spacing w:after="0" w:line="240" w:lineRule="auto"/>
        <w:jc w:val="both"/>
        <w:rPr>
          <w:rFonts w:ascii="Times New Roman" w:hAnsi="Times New Roman"/>
          <w:sz w:val="24"/>
          <w:szCs w:val="24"/>
        </w:rPr>
      </w:pPr>
      <w:r>
        <w:rPr>
          <w:rFonts w:ascii="Times New Roman" w:hAnsi="Times New Roman"/>
          <w:sz w:val="24"/>
          <w:szCs w:val="24"/>
        </w:rPr>
        <w:t>о</w:t>
      </w:r>
      <w:r w:rsidR="007B63C5" w:rsidRPr="004A68A8">
        <w:rPr>
          <w:rFonts w:ascii="Times New Roman" w:hAnsi="Times New Roman"/>
          <w:sz w:val="24"/>
          <w:szCs w:val="24"/>
        </w:rPr>
        <w:t>блаштування тенісних кортів на території парку «Національного відродження».</w:t>
      </w:r>
    </w:p>
    <w:p w:rsidR="007B63C5" w:rsidRPr="00F8734B" w:rsidRDefault="007B63C5" w:rsidP="004A68A8">
      <w:pPr>
        <w:spacing w:after="0" w:line="240" w:lineRule="auto"/>
        <w:contextualSpacing/>
        <w:jc w:val="both"/>
        <w:rPr>
          <w:rFonts w:ascii="Times New Roman" w:eastAsiaTheme="minorHAnsi" w:hAnsi="Times New Roman" w:cstheme="minorBidi"/>
          <w:sz w:val="24"/>
          <w:szCs w:val="24"/>
        </w:rPr>
      </w:pPr>
      <w:r w:rsidRPr="00F8734B">
        <w:rPr>
          <w:rFonts w:ascii="Times New Roman" w:eastAsiaTheme="minorHAnsi" w:hAnsi="Times New Roman" w:cstheme="minorBidi"/>
          <w:sz w:val="24"/>
          <w:szCs w:val="24"/>
        </w:rPr>
        <w:t>На території комплексу облаштовано 3 критих тенісних корти з опаленням, які працюють щоденно. Також наявні роздягальні, душові, кімнати відпочинку, ресторан.</w:t>
      </w:r>
    </w:p>
    <w:p w:rsidR="007B63C5" w:rsidRPr="004A68A8" w:rsidRDefault="004A68A8" w:rsidP="004A68A8">
      <w:pPr>
        <w:pStyle w:val="a6"/>
        <w:numPr>
          <w:ilvl w:val="0"/>
          <w:numId w:val="11"/>
        </w:numPr>
        <w:spacing w:after="0" w:line="240" w:lineRule="auto"/>
        <w:jc w:val="both"/>
        <w:rPr>
          <w:rFonts w:ascii="Times New Roman" w:hAnsi="Times New Roman"/>
          <w:sz w:val="24"/>
          <w:szCs w:val="24"/>
        </w:rPr>
      </w:pPr>
      <w:r w:rsidRPr="004A68A8">
        <w:rPr>
          <w:rFonts w:ascii="Times New Roman" w:hAnsi="Times New Roman"/>
          <w:sz w:val="24"/>
          <w:szCs w:val="24"/>
        </w:rPr>
        <w:t>б</w:t>
      </w:r>
      <w:r w:rsidR="007B63C5" w:rsidRPr="004A68A8">
        <w:rPr>
          <w:rFonts w:ascii="Times New Roman" w:hAnsi="Times New Roman"/>
          <w:sz w:val="24"/>
          <w:szCs w:val="24"/>
        </w:rPr>
        <w:t>удівництво та облаштування торгово-офісних приміщень, вул. Живова.</w:t>
      </w:r>
    </w:p>
    <w:p w:rsidR="007B63C5" w:rsidRPr="00F8734B" w:rsidRDefault="007B63C5" w:rsidP="00F8734B">
      <w:pPr>
        <w:spacing w:after="0" w:line="240" w:lineRule="auto"/>
        <w:contextualSpacing/>
        <w:jc w:val="both"/>
        <w:rPr>
          <w:rFonts w:ascii="Times New Roman" w:eastAsiaTheme="minorHAnsi" w:hAnsi="Times New Roman" w:cstheme="minorBidi"/>
          <w:sz w:val="24"/>
          <w:szCs w:val="24"/>
        </w:rPr>
      </w:pPr>
      <w:r w:rsidRPr="00F8734B">
        <w:rPr>
          <w:rFonts w:ascii="Times New Roman" w:eastAsiaTheme="minorHAnsi" w:hAnsi="Times New Roman" w:cstheme="minorBidi"/>
          <w:sz w:val="24"/>
          <w:szCs w:val="24"/>
        </w:rPr>
        <w:t>Облаштовано ряд сучасних та комфортних торгових площ. Також облаштовано відрізок дороги; пішохідні переходи; паркінг; облаштовано  територію камерами відео спостереження, а зупинку громадського транспорту по вул. Живова монітором з відліком прибуття та відбуття громадського транспорту, відео та звуковідтворенням.</w:t>
      </w:r>
    </w:p>
    <w:p w:rsidR="007B63C5" w:rsidRPr="004A68A8" w:rsidRDefault="004A68A8" w:rsidP="004A68A8">
      <w:pPr>
        <w:pStyle w:val="a6"/>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р</w:t>
      </w:r>
      <w:r w:rsidR="007B63C5" w:rsidRPr="004A68A8">
        <w:rPr>
          <w:rFonts w:ascii="Times New Roman" w:hAnsi="Times New Roman"/>
          <w:sz w:val="24"/>
          <w:szCs w:val="24"/>
        </w:rPr>
        <w:t>еконструкція тенісних кортів на території парку «Топільче».</w:t>
      </w:r>
    </w:p>
    <w:p w:rsidR="007B63C5" w:rsidRPr="00F8734B" w:rsidRDefault="007B63C5" w:rsidP="00F8734B">
      <w:pPr>
        <w:spacing w:after="0" w:line="240" w:lineRule="auto"/>
        <w:contextualSpacing/>
        <w:jc w:val="both"/>
        <w:rPr>
          <w:rFonts w:ascii="Times New Roman" w:eastAsiaTheme="minorHAnsi" w:hAnsi="Times New Roman" w:cstheme="minorBidi"/>
          <w:sz w:val="24"/>
          <w:szCs w:val="24"/>
        </w:rPr>
      </w:pPr>
      <w:r w:rsidRPr="00F8734B">
        <w:rPr>
          <w:rFonts w:ascii="Times New Roman" w:eastAsiaTheme="minorHAnsi" w:hAnsi="Times New Roman" w:cstheme="minorBidi"/>
          <w:sz w:val="24"/>
          <w:szCs w:val="24"/>
        </w:rPr>
        <w:t>Облаштовано чотири тенісні корти під відкритим небом.  Один з цих кортів є безкоштовним для усіх мешканців громади.</w:t>
      </w:r>
    </w:p>
    <w:p w:rsidR="007B63C5" w:rsidRPr="004A68A8" w:rsidRDefault="004A68A8" w:rsidP="004A68A8">
      <w:pPr>
        <w:pStyle w:val="a6"/>
        <w:numPr>
          <w:ilvl w:val="0"/>
          <w:numId w:val="11"/>
        </w:numPr>
        <w:spacing w:after="0" w:line="240" w:lineRule="auto"/>
        <w:jc w:val="both"/>
        <w:rPr>
          <w:rFonts w:ascii="Times New Roman" w:hAnsi="Times New Roman"/>
          <w:sz w:val="24"/>
          <w:szCs w:val="24"/>
        </w:rPr>
      </w:pPr>
      <w:r w:rsidRPr="004A68A8">
        <w:rPr>
          <w:rFonts w:ascii="Times New Roman" w:hAnsi="Times New Roman"/>
          <w:sz w:val="24"/>
          <w:szCs w:val="24"/>
        </w:rPr>
        <w:t>б</w:t>
      </w:r>
      <w:r w:rsidR="007B63C5" w:rsidRPr="004A68A8">
        <w:rPr>
          <w:rFonts w:ascii="Times New Roman" w:hAnsi="Times New Roman"/>
          <w:sz w:val="24"/>
          <w:szCs w:val="24"/>
        </w:rPr>
        <w:t>удівництво футбольного поля зі штучним покриттям (44×24 м), вул. Л. Українки, 3а</w:t>
      </w:r>
      <w:r w:rsidR="00F8734B" w:rsidRPr="004A68A8">
        <w:rPr>
          <w:rFonts w:ascii="Times New Roman" w:hAnsi="Times New Roman"/>
          <w:sz w:val="24"/>
          <w:szCs w:val="24"/>
        </w:rPr>
        <w:t>.</w:t>
      </w:r>
    </w:p>
    <w:p w:rsidR="00A355AA" w:rsidRDefault="00A355AA" w:rsidP="00F8734B">
      <w:pPr>
        <w:spacing w:after="0" w:line="240" w:lineRule="auto"/>
        <w:contextualSpacing/>
        <w:jc w:val="both"/>
        <w:rPr>
          <w:rFonts w:ascii="Times New Roman" w:hAnsi="Times New Roman"/>
          <w:sz w:val="24"/>
          <w:szCs w:val="24"/>
        </w:rPr>
      </w:pPr>
      <w:r w:rsidRPr="000A39C8">
        <w:rPr>
          <w:rFonts w:ascii="Times New Roman" w:hAnsi="Times New Roman"/>
          <w:sz w:val="24"/>
          <w:szCs w:val="24"/>
        </w:rPr>
        <w:t>Інвестиційний потенціал громади було представлено на зустрічах з представниками Асоціації «IT Ukraine», з представниками канадської ІТ компанії Genetec та на щорічній церемонії Smart City Awards 2020. Проведено ряд заходів, спрямованих на розвиток ІТ індустрії в Тернополі та залученню інвестицій у цю сферу.</w:t>
      </w:r>
    </w:p>
    <w:p w:rsidR="008D0A33" w:rsidRPr="008D0A33" w:rsidRDefault="00781A3D" w:rsidP="008D0A33">
      <w:pPr>
        <w:spacing w:after="0" w:line="240" w:lineRule="auto"/>
        <w:jc w:val="both"/>
        <w:rPr>
          <w:rFonts w:ascii="Times New Roman" w:hAnsi="Times New Roman"/>
          <w:color w:val="FF0000"/>
          <w:sz w:val="24"/>
          <w:szCs w:val="24"/>
        </w:rPr>
      </w:pPr>
      <w:r w:rsidRPr="008D0A33">
        <w:rPr>
          <w:rFonts w:ascii="Times New Roman" w:hAnsi="Times New Roman"/>
          <w:sz w:val="24"/>
          <w:szCs w:val="24"/>
        </w:rPr>
        <w:t>Тернопільська міська рада найефективніше запроваджує інструменти електронної демократії та прямого народовладдя.</w:t>
      </w:r>
      <w:r w:rsidR="008D0A33" w:rsidRPr="008D0A33">
        <w:rPr>
          <w:rFonts w:ascii="Times New Roman" w:hAnsi="Times New Roman"/>
          <w:sz w:val="24"/>
          <w:szCs w:val="24"/>
        </w:rPr>
        <w:t xml:space="preserve"> На сайті  оприлюднюються проекти рішень та рішень сесії та виконавчого комітету, який дозволяє здійснювати їх пошук за рядом показників: періодом оприлюднення, автором, номером та словом з назви.</w:t>
      </w:r>
    </w:p>
    <w:p w:rsidR="008D0A33" w:rsidRDefault="008D0A33" w:rsidP="008D0A33">
      <w:pPr>
        <w:spacing w:after="0" w:line="240" w:lineRule="auto"/>
        <w:jc w:val="both"/>
        <w:rPr>
          <w:rFonts w:ascii="Times New Roman" w:hAnsi="Times New Roman"/>
          <w:sz w:val="24"/>
          <w:szCs w:val="24"/>
        </w:rPr>
      </w:pPr>
      <w:r w:rsidRPr="008D0A33">
        <w:rPr>
          <w:rFonts w:ascii="Times New Roman" w:hAnsi="Times New Roman"/>
          <w:sz w:val="24"/>
          <w:szCs w:val="24"/>
        </w:rPr>
        <w:t>За результатами аналізу офіційного сайту Тернопільської міської ради та діяльності виконавчих органів ради у 2021 році:</w:t>
      </w:r>
    </w:p>
    <w:p w:rsidR="008D0A33" w:rsidRPr="008D0A33" w:rsidRDefault="008D0A33" w:rsidP="008D0A33">
      <w:pPr>
        <w:spacing w:after="0" w:line="240" w:lineRule="auto"/>
        <w:jc w:val="both"/>
        <w:rPr>
          <w:rFonts w:ascii="Times New Roman" w:hAnsi="Times New Roman"/>
          <w:sz w:val="24"/>
          <w:szCs w:val="24"/>
        </w:rPr>
      </w:pPr>
      <w:r w:rsidRPr="008D0A33">
        <w:rPr>
          <w:rFonts w:ascii="Times New Roman" w:hAnsi="Times New Roman"/>
          <w:sz w:val="24"/>
          <w:szCs w:val="24"/>
        </w:rPr>
        <w:t xml:space="preserve"> - Тернопіль увійшов у число чотирьох міст-лідерів, де найкращий рівень реалізації політики відкритих даних в Україні (за результатами дослідження Міністерства цифрової трансформації України проведеного спільно з проєктом USAID/UK aid TAPAS Project/Прозорість та підзвітність у держуправлінні та послугах, щодо рівня реалізації політки у сфері відкритих даних в містах та органах державної влади України за 2020 рік)</w:t>
      </w:r>
      <w:r w:rsidR="004A68A8">
        <w:rPr>
          <w:rFonts w:ascii="Times New Roman" w:hAnsi="Times New Roman"/>
          <w:sz w:val="24"/>
          <w:szCs w:val="24"/>
        </w:rPr>
        <w:t>;</w:t>
      </w:r>
    </w:p>
    <w:p w:rsidR="008D0A33" w:rsidRDefault="008D0A33" w:rsidP="008D0A33">
      <w:pPr>
        <w:spacing w:after="0" w:line="240" w:lineRule="auto"/>
        <w:jc w:val="both"/>
        <w:rPr>
          <w:rFonts w:ascii="Times New Roman" w:hAnsi="Times New Roman"/>
          <w:sz w:val="24"/>
          <w:szCs w:val="24"/>
        </w:rPr>
      </w:pPr>
      <w:r>
        <w:rPr>
          <w:rFonts w:ascii="Times New Roman" w:hAnsi="Times New Roman"/>
          <w:sz w:val="24"/>
          <w:szCs w:val="24"/>
        </w:rPr>
        <w:t>-</w:t>
      </w:r>
      <w:r w:rsidRPr="008D0A33">
        <w:rPr>
          <w:rFonts w:ascii="Times New Roman" w:hAnsi="Times New Roman"/>
          <w:sz w:val="24"/>
          <w:szCs w:val="24"/>
        </w:rPr>
        <w:t>Тернопіль увійшов у десятку українських міст-лідерів, які здійснили найбільший прорив у прозорості (за даними програми «Transparent Cities/Прозорі міста», започаткованої Transparency International Ukraine)</w:t>
      </w:r>
      <w:r w:rsidR="004A68A8">
        <w:rPr>
          <w:rFonts w:ascii="Times New Roman" w:hAnsi="Times New Roman"/>
          <w:sz w:val="24"/>
          <w:szCs w:val="24"/>
        </w:rPr>
        <w:t>;</w:t>
      </w:r>
    </w:p>
    <w:p w:rsidR="008D0A33" w:rsidRPr="008D0A33" w:rsidRDefault="008D0A33" w:rsidP="008D0A33">
      <w:pPr>
        <w:spacing w:after="0" w:line="240" w:lineRule="auto"/>
        <w:jc w:val="both"/>
        <w:rPr>
          <w:rFonts w:ascii="Times New Roman" w:hAnsi="Times New Roman"/>
          <w:color w:val="FF0000"/>
          <w:sz w:val="24"/>
          <w:szCs w:val="24"/>
        </w:rPr>
      </w:pPr>
      <w:r w:rsidRPr="008D0A33">
        <w:rPr>
          <w:rFonts w:ascii="Times New Roman" w:hAnsi="Times New Roman"/>
          <w:sz w:val="24"/>
          <w:szCs w:val="24"/>
        </w:rPr>
        <w:t>- Тернопіль увійшов у ТОП-5 міст у Рейтингу прозорості діяльності міських рад 100 найбільших міст України із загальним балом 75,2 (за даними інноваційноекспертного центру «Transparency International Ukraine»)</w:t>
      </w:r>
      <w:r w:rsidR="004A68A8">
        <w:rPr>
          <w:rFonts w:ascii="Times New Roman" w:hAnsi="Times New Roman"/>
          <w:sz w:val="24"/>
          <w:szCs w:val="24"/>
        </w:rPr>
        <w:t>.</w:t>
      </w:r>
    </w:p>
    <w:p w:rsidR="00C86900" w:rsidRPr="004A68A8" w:rsidRDefault="008D0A33" w:rsidP="00C86900">
      <w:pPr>
        <w:spacing w:after="0" w:line="240" w:lineRule="auto"/>
        <w:jc w:val="both"/>
        <w:rPr>
          <w:rFonts w:ascii="Times New Roman" w:hAnsi="Times New Roman"/>
          <w:sz w:val="24"/>
          <w:szCs w:val="24"/>
        </w:rPr>
      </w:pPr>
      <w:r w:rsidRPr="004A68A8">
        <w:rPr>
          <w:rFonts w:ascii="Times New Roman" w:hAnsi="Times New Roman"/>
          <w:sz w:val="24"/>
          <w:szCs w:val="24"/>
        </w:rPr>
        <w:t>З</w:t>
      </w:r>
      <w:r w:rsidR="00933B17" w:rsidRPr="004A68A8">
        <w:rPr>
          <w:rFonts w:ascii="Times New Roman" w:hAnsi="Times New Roman"/>
          <w:sz w:val="24"/>
          <w:szCs w:val="24"/>
        </w:rPr>
        <w:t xml:space="preserve">агальна кількість користувачів сайту Тернопільської міської ради становить понад 530 000, </w:t>
      </w:r>
      <w:r w:rsidR="00C86900" w:rsidRPr="004A68A8">
        <w:rPr>
          <w:rFonts w:ascii="Times New Roman" w:hAnsi="Times New Roman"/>
          <w:sz w:val="24"/>
          <w:szCs w:val="24"/>
        </w:rPr>
        <w:t>(у 2020</w:t>
      </w:r>
      <w:r w:rsidR="00933B17" w:rsidRPr="004A68A8">
        <w:rPr>
          <w:rFonts w:ascii="Times New Roman" w:hAnsi="Times New Roman"/>
          <w:sz w:val="24"/>
          <w:szCs w:val="24"/>
        </w:rPr>
        <w:t xml:space="preserve"> - 390 000. Загальна кількість переглядів сторінок становить понад 2 235 000, а за попередній період - понад 1 990</w:t>
      </w:r>
      <w:r w:rsidR="00C86900" w:rsidRPr="004A68A8">
        <w:rPr>
          <w:rFonts w:ascii="Times New Roman" w:hAnsi="Times New Roman"/>
          <w:sz w:val="24"/>
          <w:szCs w:val="24"/>
        </w:rPr>
        <w:t> </w:t>
      </w:r>
      <w:r w:rsidR="00933B17" w:rsidRPr="004A68A8">
        <w:rPr>
          <w:rFonts w:ascii="Times New Roman" w:hAnsi="Times New Roman"/>
          <w:sz w:val="24"/>
          <w:szCs w:val="24"/>
        </w:rPr>
        <w:t>000.</w:t>
      </w:r>
    </w:p>
    <w:p w:rsidR="000A2A56" w:rsidRPr="004A68A8" w:rsidRDefault="00043E6F" w:rsidP="001F52F9">
      <w:pPr>
        <w:spacing w:after="0" w:line="240" w:lineRule="auto"/>
        <w:jc w:val="both"/>
        <w:rPr>
          <w:rFonts w:ascii="Times New Roman" w:hAnsi="Times New Roman"/>
          <w:iCs/>
          <w:sz w:val="24"/>
          <w:szCs w:val="24"/>
        </w:rPr>
      </w:pPr>
      <w:r w:rsidRPr="004A68A8">
        <w:rPr>
          <w:rFonts w:ascii="Times New Roman" w:hAnsi="Times New Roman"/>
          <w:sz w:val="24"/>
          <w:szCs w:val="24"/>
        </w:rPr>
        <w:t xml:space="preserve">З метою  позиціонування громади </w:t>
      </w:r>
      <w:r w:rsidR="00F8734B" w:rsidRPr="004A68A8">
        <w:rPr>
          <w:rFonts w:ascii="Times New Roman" w:hAnsi="Times New Roman"/>
          <w:sz w:val="24"/>
          <w:szCs w:val="24"/>
        </w:rPr>
        <w:t xml:space="preserve">як інвестиційно привабливої </w:t>
      </w:r>
      <w:r w:rsidR="004A68A8">
        <w:rPr>
          <w:rFonts w:ascii="Times New Roman" w:hAnsi="Times New Roman"/>
          <w:sz w:val="24"/>
          <w:szCs w:val="24"/>
        </w:rPr>
        <w:t>н</w:t>
      </w:r>
      <w:r w:rsidR="000A2A56" w:rsidRPr="004A68A8">
        <w:rPr>
          <w:rFonts w:ascii="Times New Roman" w:hAnsi="Times New Roman"/>
          <w:iCs/>
          <w:sz w:val="24"/>
          <w:szCs w:val="24"/>
        </w:rPr>
        <w:t>адруковано :</w:t>
      </w:r>
    </w:p>
    <w:p w:rsidR="000A2A56" w:rsidRPr="004A68A8" w:rsidRDefault="000A2A56" w:rsidP="004A68A8">
      <w:pPr>
        <w:pStyle w:val="a6"/>
        <w:numPr>
          <w:ilvl w:val="0"/>
          <w:numId w:val="2"/>
        </w:numPr>
        <w:spacing w:after="0" w:line="240" w:lineRule="auto"/>
        <w:ind w:left="142" w:firstLine="0"/>
        <w:jc w:val="both"/>
        <w:rPr>
          <w:rFonts w:ascii="Times New Roman" w:hAnsi="Times New Roman" w:cs="Times New Roman"/>
          <w:iCs/>
          <w:sz w:val="24"/>
          <w:szCs w:val="24"/>
        </w:rPr>
      </w:pPr>
      <w:r w:rsidRPr="004A68A8">
        <w:rPr>
          <w:rFonts w:ascii="Times New Roman" w:hAnsi="Times New Roman" w:cs="Times New Roman"/>
          <w:iCs/>
          <w:sz w:val="24"/>
          <w:szCs w:val="24"/>
        </w:rPr>
        <w:t>«Інвестиційний профіль міста» (1000шт.);</w:t>
      </w:r>
    </w:p>
    <w:p w:rsidR="000A2A56" w:rsidRPr="004A68A8" w:rsidRDefault="000A2A56" w:rsidP="004A68A8">
      <w:pPr>
        <w:pStyle w:val="a6"/>
        <w:numPr>
          <w:ilvl w:val="0"/>
          <w:numId w:val="2"/>
        </w:numPr>
        <w:spacing w:after="0" w:line="240" w:lineRule="auto"/>
        <w:ind w:left="142" w:firstLine="0"/>
        <w:jc w:val="both"/>
        <w:rPr>
          <w:rFonts w:ascii="Times New Roman" w:hAnsi="Times New Roman" w:cs="Times New Roman"/>
          <w:iCs/>
          <w:sz w:val="24"/>
          <w:szCs w:val="24"/>
        </w:rPr>
      </w:pPr>
      <w:r w:rsidRPr="004A68A8">
        <w:rPr>
          <w:rFonts w:ascii="Times New Roman" w:hAnsi="Times New Roman" w:cs="Times New Roman"/>
          <w:iCs/>
          <w:sz w:val="24"/>
          <w:szCs w:val="24"/>
        </w:rPr>
        <w:t>«Історія Тернополя: від минулого до сьогодення» (3160шт.);</w:t>
      </w:r>
    </w:p>
    <w:p w:rsidR="001D68CC" w:rsidRPr="004A68A8" w:rsidRDefault="000A2A56" w:rsidP="004A68A8">
      <w:pPr>
        <w:pStyle w:val="a6"/>
        <w:numPr>
          <w:ilvl w:val="0"/>
          <w:numId w:val="2"/>
        </w:numPr>
        <w:spacing w:after="0" w:line="240" w:lineRule="auto"/>
        <w:ind w:left="142" w:firstLine="0"/>
        <w:jc w:val="both"/>
        <w:rPr>
          <w:rFonts w:ascii="Times New Roman" w:hAnsi="Times New Roman" w:cs="Times New Roman"/>
          <w:iCs/>
          <w:sz w:val="24"/>
          <w:szCs w:val="24"/>
        </w:rPr>
      </w:pPr>
      <w:r w:rsidRPr="004A68A8">
        <w:rPr>
          <w:rFonts w:ascii="Times New Roman" w:hAnsi="Times New Roman" w:cs="Times New Roman"/>
          <w:iCs/>
          <w:sz w:val="24"/>
          <w:szCs w:val="24"/>
        </w:rPr>
        <w:t>«Тернопіль європейський» (12475шт.).</w:t>
      </w:r>
    </w:p>
    <w:p w:rsidR="00854B9A" w:rsidRPr="004A68A8" w:rsidRDefault="000A2A56" w:rsidP="004A68A8">
      <w:pPr>
        <w:spacing w:after="0" w:line="240" w:lineRule="auto"/>
        <w:jc w:val="both"/>
        <w:rPr>
          <w:rFonts w:ascii="Times New Roman" w:eastAsia="Times New Roman" w:hAnsi="Times New Roman"/>
          <w:sz w:val="24"/>
          <w:szCs w:val="24"/>
        </w:rPr>
      </w:pPr>
      <w:r w:rsidRPr="004A68A8">
        <w:rPr>
          <w:rFonts w:ascii="Times New Roman" w:eastAsia="Times New Roman" w:hAnsi="Times New Roman"/>
          <w:sz w:val="24"/>
          <w:szCs w:val="24"/>
          <w:lang w:eastAsia="uk-UA"/>
        </w:rPr>
        <w:t>Інформація для інвесторів (вільні земельні ділянки та приміщення) актуалізована на сайті міської ради в рубриці Економіка/інвестиції</w:t>
      </w:r>
      <w:hyperlink r:id="rId10" w:history="1">
        <w:r w:rsidRPr="004A68A8">
          <w:rPr>
            <w:rFonts w:ascii="Times New Roman" w:eastAsia="Times New Roman" w:hAnsi="Times New Roman"/>
            <w:sz w:val="24"/>
            <w:szCs w:val="24"/>
            <w:u w:val="single"/>
            <w:lang w:eastAsia="uk-UA"/>
          </w:rPr>
          <w:t>https://ternopilcity.gov.ua/ekonomika/investitsii/propozitsii-dlya-investoriv/</w:t>
        </w:r>
      </w:hyperlink>
      <w:r w:rsidR="004A68A8" w:rsidRPr="004A68A8">
        <w:rPr>
          <w:rFonts w:ascii="Times New Roman" w:eastAsia="Times New Roman" w:hAnsi="Times New Roman"/>
          <w:sz w:val="24"/>
          <w:szCs w:val="24"/>
          <w:u w:val="single"/>
          <w:lang w:eastAsia="uk-UA"/>
        </w:rPr>
        <w:t>.</w:t>
      </w:r>
    </w:p>
    <w:p w:rsidR="00921F3F" w:rsidRPr="004A68A8" w:rsidRDefault="00854B9A" w:rsidP="004A68A8">
      <w:pPr>
        <w:spacing w:after="0" w:line="240" w:lineRule="auto"/>
        <w:jc w:val="both"/>
        <w:rPr>
          <w:rFonts w:ascii="Times New Roman" w:eastAsia="Times New Roman" w:hAnsi="Times New Roman"/>
          <w:bCs/>
          <w:color w:val="000000"/>
          <w:sz w:val="24"/>
          <w:szCs w:val="24"/>
          <w:lang w:eastAsia="uk-UA"/>
        </w:rPr>
      </w:pPr>
      <w:r w:rsidRPr="004A68A8">
        <w:rPr>
          <w:rFonts w:ascii="Times New Roman" w:eastAsia="Times New Roman" w:hAnsi="Times New Roman"/>
          <w:sz w:val="24"/>
          <w:szCs w:val="24"/>
        </w:rPr>
        <w:t>Оновлено Інвестиційний паспорт</w:t>
      </w:r>
      <w:r w:rsidR="00CD7EA0" w:rsidRPr="004A68A8">
        <w:rPr>
          <w:rFonts w:ascii="Times New Roman" w:eastAsia="Times New Roman" w:hAnsi="Times New Roman"/>
          <w:sz w:val="24"/>
          <w:szCs w:val="24"/>
        </w:rPr>
        <w:t>.</w:t>
      </w:r>
      <w:r w:rsidR="00921F3F" w:rsidRPr="004A68A8">
        <w:rPr>
          <w:rFonts w:ascii="Times New Roman" w:eastAsia="Times New Roman" w:hAnsi="Times New Roman"/>
          <w:sz w:val="24"/>
          <w:szCs w:val="24"/>
        </w:rPr>
        <w:t xml:space="preserve">Рейтинговим агентством «IBI-рейтинг» оновлено кредитний рейтинг (на рівні UABBB+) та рейтинг інвестиційної привабливості міста (на рівні invA). </w:t>
      </w:r>
    </w:p>
    <w:p w:rsidR="00AD4AB1" w:rsidRPr="004A68A8" w:rsidRDefault="00921F3F" w:rsidP="004A68A8">
      <w:pPr>
        <w:shd w:val="clear" w:color="auto" w:fill="FFFFFF"/>
        <w:spacing w:after="0" w:line="240" w:lineRule="auto"/>
        <w:jc w:val="both"/>
        <w:rPr>
          <w:rFonts w:ascii="Times New Roman" w:eastAsia="Times New Roman" w:hAnsi="Times New Roman"/>
          <w:color w:val="000000"/>
          <w:sz w:val="24"/>
          <w:szCs w:val="24"/>
          <w:lang w:eastAsia="uk-UA"/>
        </w:rPr>
      </w:pPr>
      <w:r w:rsidRPr="004A68A8">
        <w:rPr>
          <w:rFonts w:ascii="Times New Roman" w:eastAsia="Times New Roman" w:hAnsi="Times New Roman"/>
          <w:color w:val="000000"/>
          <w:sz w:val="24"/>
          <w:szCs w:val="24"/>
          <w:lang w:eastAsia="uk-UA"/>
        </w:rPr>
        <w:t>Підвищено Індекс конкурентноспроможності міста Тернопіль</w:t>
      </w:r>
      <w:r w:rsidR="004A68A8">
        <w:rPr>
          <w:rFonts w:ascii="Times New Roman" w:eastAsia="Times New Roman" w:hAnsi="Times New Roman"/>
          <w:color w:val="000000"/>
          <w:sz w:val="24"/>
          <w:szCs w:val="24"/>
          <w:lang w:eastAsia="uk-UA"/>
        </w:rPr>
        <w:t>. У</w:t>
      </w:r>
      <w:r w:rsidRPr="004A68A8">
        <w:rPr>
          <w:rFonts w:ascii="Times New Roman" w:eastAsia="Times New Roman" w:hAnsi="Times New Roman"/>
          <w:color w:val="000000"/>
          <w:sz w:val="24"/>
          <w:szCs w:val="24"/>
          <w:lang w:eastAsia="uk-UA"/>
        </w:rPr>
        <w:t xml:space="preserve"> 2021 </w:t>
      </w:r>
      <w:r w:rsidR="00AD4AB1" w:rsidRPr="004A68A8">
        <w:rPr>
          <w:rFonts w:ascii="Times New Roman" w:eastAsia="Times New Roman" w:hAnsi="Times New Roman"/>
          <w:color w:val="000000"/>
          <w:sz w:val="24"/>
          <w:szCs w:val="24"/>
          <w:lang w:eastAsia="uk-UA"/>
        </w:rPr>
        <w:t xml:space="preserve">році </w:t>
      </w:r>
      <w:r w:rsidR="004A68A8">
        <w:rPr>
          <w:rFonts w:ascii="Times New Roman" w:eastAsia="Times New Roman" w:hAnsi="Times New Roman"/>
          <w:color w:val="000000"/>
          <w:sz w:val="24"/>
          <w:szCs w:val="24"/>
          <w:lang w:eastAsia="uk-UA"/>
        </w:rPr>
        <w:t xml:space="preserve">місто </w:t>
      </w:r>
      <w:r w:rsidRPr="004A68A8">
        <w:rPr>
          <w:rFonts w:ascii="Times New Roman" w:eastAsia="Times New Roman" w:hAnsi="Times New Roman"/>
          <w:color w:val="000000"/>
          <w:sz w:val="24"/>
          <w:szCs w:val="24"/>
          <w:lang w:eastAsia="uk-UA"/>
        </w:rPr>
        <w:t>посі</w:t>
      </w:r>
      <w:r w:rsidR="004A68A8">
        <w:rPr>
          <w:rFonts w:ascii="Times New Roman" w:eastAsia="Times New Roman" w:hAnsi="Times New Roman"/>
          <w:color w:val="000000"/>
          <w:sz w:val="24"/>
          <w:szCs w:val="24"/>
          <w:lang w:eastAsia="uk-UA"/>
        </w:rPr>
        <w:t>ло</w:t>
      </w:r>
      <w:r w:rsidRPr="004A68A8">
        <w:rPr>
          <w:rFonts w:ascii="Times New Roman" w:eastAsia="Times New Roman" w:hAnsi="Times New Roman"/>
          <w:color w:val="000000"/>
          <w:sz w:val="24"/>
          <w:szCs w:val="24"/>
          <w:lang w:eastAsia="uk-UA"/>
        </w:rPr>
        <w:t xml:space="preserve"> друге місце в Україні серед обласних центрів  ( 2020-5 місце )</w:t>
      </w:r>
      <w:r w:rsidR="00AD4AB1" w:rsidRPr="004A68A8">
        <w:rPr>
          <w:rFonts w:ascii="Times New Roman" w:eastAsia="Times New Roman" w:hAnsi="Times New Roman"/>
          <w:color w:val="000000"/>
          <w:sz w:val="24"/>
          <w:szCs w:val="24"/>
          <w:lang w:eastAsia="uk-UA"/>
        </w:rPr>
        <w:t xml:space="preserve">. Для того, щоб зробити бізнес-середовище у місті більш лояльним для суб’єктів господарювання, була відкоригована робота і щодо стратегічного плану розвитку </w:t>
      </w:r>
      <w:r w:rsidR="004A68A8">
        <w:rPr>
          <w:rFonts w:ascii="Times New Roman" w:eastAsia="Times New Roman" w:hAnsi="Times New Roman"/>
          <w:color w:val="000000"/>
          <w:sz w:val="24"/>
          <w:szCs w:val="24"/>
          <w:lang w:eastAsia="uk-UA"/>
        </w:rPr>
        <w:t>громади</w:t>
      </w:r>
      <w:r w:rsidR="00AD4AB1" w:rsidRPr="004A68A8">
        <w:rPr>
          <w:rFonts w:ascii="Times New Roman" w:eastAsia="Times New Roman" w:hAnsi="Times New Roman"/>
          <w:color w:val="000000"/>
          <w:sz w:val="24"/>
          <w:szCs w:val="24"/>
          <w:lang w:eastAsia="uk-UA"/>
        </w:rPr>
        <w:t xml:space="preserve">, і при прийнятті рішень про план соціально-економічного розвитку громади на 2021 рік, і враховані важливі речі при прийнятті Програми підтримки підприємництва. За цей період  створено нові електронні сервіси, щоб максимально спростити  бюрократичні процедури та надати суб’єктам господарювання усю необхідну інформацію про можливості для підприємців та послуги, які пропонує їм </w:t>
      </w:r>
      <w:r w:rsidR="004A68A8">
        <w:rPr>
          <w:rFonts w:ascii="Times New Roman" w:eastAsia="Times New Roman" w:hAnsi="Times New Roman"/>
          <w:color w:val="000000"/>
          <w:sz w:val="24"/>
          <w:szCs w:val="24"/>
          <w:lang w:eastAsia="uk-UA"/>
        </w:rPr>
        <w:t>міська рада.</w:t>
      </w:r>
    </w:p>
    <w:p w:rsidR="009239BF" w:rsidRPr="007B2BC3" w:rsidRDefault="005C0F0D" w:rsidP="004A68A8">
      <w:pPr>
        <w:spacing w:after="0" w:line="240" w:lineRule="auto"/>
        <w:rPr>
          <w:rFonts w:ascii="Times New Roman" w:eastAsia="Times New Roman" w:hAnsi="Times New Roman"/>
          <w:b/>
          <w:bCs/>
          <w:color w:val="000000"/>
          <w:sz w:val="24"/>
          <w:szCs w:val="24"/>
          <w:lang w:eastAsia="uk-UA"/>
        </w:rPr>
      </w:pPr>
      <w:r w:rsidRPr="007B2BC3">
        <w:rPr>
          <w:rFonts w:ascii="Times New Roman" w:hAnsi="Times New Roman"/>
          <w:b/>
          <w:sz w:val="24"/>
          <w:szCs w:val="24"/>
        </w:rPr>
        <w:t>Висновок</w:t>
      </w:r>
    </w:p>
    <w:p w:rsidR="005C0F0D" w:rsidRPr="001420C5" w:rsidRDefault="005C0F0D" w:rsidP="004A68A8">
      <w:pPr>
        <w:spacing w:after="0" w:line="240" w:lineRule="auto"/>
        <w:jc w:val="both"/>
        <w:rPr>
          <w:rFonts w:ascii="Times New Roman" w:eastAsia="Times New Roman" w:hAnsi="Times New Roman"/>
          <w:sz w:val="24"/>
          <w:szCs w:val="24"/>
          <w:lang w:eastAsia="uk-UA"/>
        </w:rPr>
      </w:pPr>
      <w:r w:rsidRPr="001420C5">
        <w:rPr>
          <w:rFonts w:ascii="Times New Roman" w:hAnsi="Times New Roman"/>
          <w:sz w:val="24"/>
          <w:szCs w:val="24"/>
        </w:rPr>
        <w:t>За результатами виконання заходів основні цілі Плану</w:t>
      </w:r>
      <w:r w:rsidR="007B2BC3">
        <w:rPr>
          <w:rFonts w:ascii="Times New Roman" w:hAnsi="Times New Roman"/>
          <w:sz w:val="24"/>
          <w:szCs w:val="24"/>
        </w:rPr>
        <w:t>:</w:t>
      </w:r>
    </w:p>
    <w:p w:rsidR="005C0F0D" w:rsidRPr="001420C5" w:rsidRDefault="007B2BC3" w:rsidP="004A68A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п</w:t>
      </w:r>
      <w:r w:rsidR="005C0F0D" w:rsidRPr="001420C5">
        <w:rPr>
          <w:rFonts w:ascii="Times New Roman" w:hAnsi="Times New Roman"/>
          <w:sz w:val="24"/>
          <w:szCs w:val="24"/>
        </w:rPr>
        <w:t>ідтримка розвитку  малого і середнього підприємництва та інфраструктури бізнесу</w:t>
      </w:r>
      <w:r>
        <w:rPr>
          <w:rFonts w:ascii="Times New Roman" w:hAnsi="Times New Roman"/>
          <w:sz w:val="24"/>
          <w:szCs w:val="24"/>
        </w:rPr>
        <w:t>;</w:t>
      </w:r>
    </w:p>
    <w:p w:rsidR="005C0F0D" w:rsidRPr="001420C5" w:rsidRDefault="007B2BC3" w:rsidP="004A68A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w:t>
      </w:r>
      <w:r w:rsidR="005C0F0D" w:rsidRPr="001420C5">
        <w:rPr>
          <w:rFonts w:ascii="Times New Roman" w:eastAsia="Times New Roman" w:hAnsi="Times New Roman"/>
          <w:sz w:val="24"/>
          <w:szCs w:val="24"/>
          <w:lang w:eastAsia="uk-UA"/>
        </w:rPr>
        <w:t>тимулювання розвитку нових видів підприємницької діяльності</w:t>
      </w:r>
      <w:r>
        <w:rPr>
          <w:rFonts w:ascii="Times New Roman" w:eastAsia="Times New Roman" w:hAnsi="Times New Roman"/>
          <w:sz w:val="24"/>
          <w:szCs w:val="24"/>
          <w:lang w:eastAsia="uk-UA"/>
        </w:rPr>
        <w:t>;</w:t>
      </w:r>
    </w:p>
    <w:p w:rsidR="005C0F0D" w:rsidRDefault="007B2BC3" w:rsidP="005C0F0D">
      <w:pPr>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-з</w:t>
      </w:r>
      <w:r w:rsidR="005C0F0D" w:rsidRPr="001420C5">
        <w:rPr>
          <w:rFonts w:ascii="Times New Roman" w:eastAsia="Times New Roman" w:hAnsi="Times New Roman"/>
          <w:sz w:val="24"/>
          <w:szCs w:val="24"/>
          <w:lang w:eastAsia="uk-UA"/>
        </w:rPr>
        <w:t xml:space="preserve">алучення інвестицій </w:t>
      </w:r>
      <w:r w:rsidR="005C0F0D" w:rsidRPr="001420C5">
        <w:rPr>
          <w:rFonts w:ascii="Times New Roman" w:hAnsi="Times New Roman"/>
          <w:bCs/>
          <w:sz w:val="24"/>
          <w:szCs w:val="24"/>
        </w:rPr>
        <w:t>(</w:t>
      </w:r>
      <w:r w:rsidR="005C0F0D" w:rsidRPr="001420C5">
        <w:rPr>
          <w:rFonts w:ascii="Times New Roman" w:hAnsi="Times New Roman"/>
          <w:sz w:val="24"/>
          <w:szCs w:val="24"/>
        </w:rPr>
        <w:t>інвестиційна промоція  громади, напрацювання інвестиційних пропозиції)</w:t>
      </w:r>
      <w:r>
        <w:rPr>
          <w:rFonts w:ascii="Times New Roman" w:hAnsi="Times New Roman"/>
          <w:sz w:val="24"/>
          <w:szCs w:val="24"/>
        </w:rPr>
        <w:t>-</w:t>
      </w:r>
      <w:r w:rsidR="005C0F0D" w:rsidRPr="007B2BC3">
        <w:rPr>
          <w:rFonts w:ascii="Times New Roman" w:hAnsi="Times New Roman"/>
          <w:b/>
          <w:sz w:val="24"/>
          <w:szCs w:val="24"/>
        </w:rPr>
        <w:t>- виконано</w:t>
      </w:r>
      <w:r w:rsidR="005C0F0D" w:rsidRPr="001420C5">
        <w:rPr>
          <w:rFonts w:ascii="Times New Roman" w:hAnsi="Times New Roman"/>
          <w:sz w:val="24"/>
          <w:szCs w:val="24"/>
        </w:rPr>
        <w:t>.</w:t>
      </w:r>
    </w:p>
    <w:p w:rsidR="007B2BC3" w:rsidRDefault="007B2BC3" w:rsidP="005C0F0D">
      <w:pPr>
        <w:spacing w:after="0" w:line="240" w:lineRule="auto"/>
        <w:jc w:val="both"/>
        <w:rPr>
          <w:rFonts w:ascii="Times New Roman" w:hAnsi="Times New Roman"/>
          <w:sz w:val="24"/>
          <w:szCs w:val="24"/>
        </w:rPr>
      </w:pPr>
      <w:bookmarkStart w:id="1" w:name="_GoBack"/>
      <w:bookmarkEnd w:id="1"/>
    </w:p>
    <w:p w:rsidR="00AF223D" w:rsidRDefault="007B2BC3" w:rsidP="005C0F0D">
      <w:pPr>
        <w:spacing w:after="0" w:line="240" w:lineRule="auto"/>
        <w:jc w:val="both"/>
        <w:rPr>
          <w:rFonts w:ascii="Times New Roman" w:hAnsi="Times New Roman"/>
          <w:sz w:val="24"/>
          <w:szCs w:val="24"/>
        </w:rPr>
      </w:pPr>
      <w:r>
        <w:rPr>
          <w:rFonts w:ascii="Times New Roman" w:hAnsi="Times New Roman"/>
          <w:sz w:val="24"/>
          <w:szCs w:val="24"/>
        </w:rPr>
        <w:t xml:space="preserve">                  Начальник управління                                                 Тетяна Корчак</w:t>
      </w:r>
    </w:p>
    <w:p w:rsidR="000D7AF6" w:rsidRPr="005541ED" w:rsidRDefault="000D7AF6" w:rsidP="005541ED">
      <w:pPr>
        <w:spacing w:after="0" w:line="240" w:lineRule="auto"/>
        <w:ind w:firstLine="567"/>
        <w:jc w:val="both"/>
        <w:rPr>
          <w:rFonts w:ascii="Times New Roman" w:hAnsi="Times New Roman"/>
          <w:b/>
          <w:sz w:val="24"/>
          <w:szCs w:val="24"/>
          <w:lang w:eastAsia="uk-UA"/>
        </w:rPr>
      </w:pPr>
    </w:p>
    <w:sectPr w:rsidR="000D7AF6" w:rsidRPr="005541ED" w:rsidSect="009239BF">
      <w:pgSz w:w="11906" w:h="16838"/>
      <w:pgMar w:top="962" w:right="424"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E1" w:rsidRDefault="00427AE1" w:rsidP="0085508B">
      <w:pPr>
        <w:spacing w:after="0" w:line="240" w:lineRule="auto"/>
      </w:pPr>
      <w:r>
        <w:separator/>
      </w:r>
    </w:p>
  </w:endnote>
  <w:endnote w:type="continuationSeparator" w:id="1">
    <w:p w:rsidR="00427AE1" w:rsidRDefault="00427AE1" w:rsidP="00855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Identity-H">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E1" w:rsidRDefault="00427AE1" w:rsidP="0085508B">
      <w:pPr>
        <w:spacing w:after="0" w:line="240" w:lineRule="auto"/>
      </w:pPr>
      <w:r>
        <w:separator/>
      </w:r>
    </w:p>
  </w:footnote>
  <w:footnote w:type="continuationSeparator" w:id="1">
    <w:p w:rsidR="00427AE1" w:rsidRDefault="00427AE1" w:rsidP="008550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65"/>
    <w:multiLevelType w:val="hybridMultilevel"/>
    <w:tmpl w:val="FB0EF51C"/>
    <w:lvl w:ilvl="0" w:tplc="6AA485F8">
      <w:start w:val="4"/>
      <w:numFmt w:val="decimal"/>
      <w:lvlText w:val="%1."/>
      <w:lvlJc w:val="left"/>
      <w:pPr>
        <w:ind w:left="502" w:hanging="360"/>
      </w:pPr>
      <w:rPr>
        <w:rFonts w:hint="default"/>
        <w:b/>
        <w:sz w:val="2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E7C65BA"/>
    <w:multiLevelType w:val="hybridMultilevel"/>
    <w:tmpl w:val="B312494C"/>
    <w:lvl w:ilvl="0" w:tplc="F984D8B8">
      <w:numFmt w:val="bullet"/>
      <w:lvlText w:val="-"/>
      <w:lvlJc w:val="left"/>
      <w:pPr>
        <w:ind w:left="927" w:hanging="360"/>
      </w:pPr>
      <w:rPr>
        <w:rFonts w:ascii="Times New Roman" w:eastAsia="Times New Roman" w:hAnsi="Times New Roman" w:hint="default"/>
        <w:color w:val="auto"/>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BC624D3"/>
    <w:multiLevelType w:val="hybridMultilevel"/>
    <w:tmpl w:val="02D85718"/>
    <w:lvl w:ilvl="0" w:tplc="04190011">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3">
    <w:nsid w:val="3254001D"/>
    <w:multiLevelType w:val="hybridMultilevel"/>
    <w:tmpl w:val="5E9AC61E"/>
    <w:lvl w:ilvl="0" w:tplc="DCF2B8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31776"/>
    <w:multiLevelType w:val="hybridMultilevel"/>
    <w:tmpl w:val="C95A009E"/>
    <w:lvl w:ilvl="0" w:tplc="5CAE12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E77F28"/>
    <w:multiLevelType w:val="hybridMultilevel"/>
    <w:tmpl w:val="E3222E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624C3794"/>
    <w:multiLevelType w:val="hybridMultilevel"/>
    <w:tmpl w:val="9E849BB8"/>
    <w:lvl w:ilvl="0" w:tplc="86D059E2">
      <w:start w:val="12"/>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155748"/>
    <w:multiLevelType w:val="multilevel"/>
    <w:tmpl w:val="6B02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3E5475"/>
    <w:multiLevelType w:val="hybridMultilevel"/>
    <w:tmpl w:val="04080370"/>
    <w:lvl w:ilvl="0" w:tplc="84E6F6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46D37CE"/>
    <w:multiLevelType w:val="hybridMultilevel"/>
    <w:tmpl w:val="8E26EE6C"/>
    <w:lvl w:ilvl="0" w:tplc="910280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9F168A8"/>
    <w:multiLevelType w:val="hybridMultilevel"/>
    <w:tmpl w:val="14A0897A"/>
    <w:lvl w:ilvl="0" w:tplc="173229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9"/>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267FAA"/>
    <w:rsid w:val="00010398"/>
    <w:rsid w:val="00012D77"/>
    <w:rsid w:val="00014A0B"/>
    <w:rsid w:val="00014A0D"/>
    <w:rsid w:val="00014BFE"/>
    <w:rsid w:val="000158F6"/>
    <w:rsid w:val="00026A1B"/>
    <w:rsid w:val="00030F11"/>
    <w:rsid w:val="00031F8D"/>
    <w:rsid w:val="0003404C"/>
    <w:rsid w:val="00043E6F"/>
    <w:rsid w:val="00057991"/>
    <w:rsid w:val="00063E40"/>
    <w:rsid w:val="00066FA7"/>
    <w:rsid w:val="000750B9"/>
    <w:rsid w:val="00095260"/>
    <w:rsid w:val="000961BA"/>
    <w:rsid w:val="000A2A56"/>
    <w:rsid w:val="000A39C8"/>
    <w:rsid w:val="000A45A2"/>
    <w:rsid w:val="000A5447"/>
    <w:rsid w:val="000A5C29"/>
    <w:rsid w:val="000A75FD"/>
    <w:rsid w:val="000A7A12"/>
    <w:rsid w:val="000B49D4"/>
    <w:rsid w:val="000C0520"/>
    <w:rsid w:val="000D16A6"/>
    <w:rsid w:val="000D7AF6"/>
    <w:rsid w:val="000E69DB"/>
    <w:rsid w:val="000F123F"/>
    <w:rsid w:val="001135DA"/>
    <w:rsid w:val="0012434A"/>
    <w:rsid w:val="00126BB8"/>
    <w:rsid w:val="00130573"/>
    <w:rsid w:val="001342E1"/>
    <w:rsid w:val="001343BF"/>
    <w:rsid w:val="0013777B"/>
    <w:rsid w:val="001420C5"/>
    <w:rsid w:val="0014413A"/>
    <w:rsid w:val="0014542A"/>
    <w:rsid w:val="00145780"/>
    <w:rsid w:val="001475FA"/>
    <w:rsid w:val="001556AE"/>
    <w:rsid w:val="001648EC"/>
    <w:rsid w:val="001651DA"/>
    <w:rsid w:val="00166C0C"/>
    <w:rsid w:val="0017297C"/>
    <w:rsid w:val="0017556F"/>
    <w:rsid w:val="001806BB"/>
    <w:rsid w:val="001825D3"/>
    <w:rsid w:val="001A03D8"/>
    <w:rsid w:val="001A436B"/>
    <w:rsid w:val="001A6FB3"/>
    <w:rsid w:val="001B031D"/>
    <w:rsid w:val="001D2F60"/>
    <w:rsid w:val="001D4231"/>
    <w:rsid w:val="001D68CC"/>
    <w:rsid w:val="001E03CD"/>
    <w:rsid w:val="001E5442"/>
    <w:rsid w:val="001F16FE"/>
    <w:rsid w:val="001F52F9"/>
    <w:rsid w:val="001F7C8F"/>
    <w:rsid w:val="00210030"/>
    <w:rsid w:val="002160DD"/>
    <w:rsid w:val="00223FE7"/>
    <w:rsid w:val="00232984"/>
    <w:rsid w:val="00236865"/>
    <w:rsid w:val="0024192E"/>
    <w:rsid w:val="00243431"/>
    <w:rsid w:val="00246E84"/>
    <w:rsid w:val="00251619"/>
    <w:rsid w:val="002521EE"/>
    <w:rsid w:val="00260B59"/>
    <w:rsid w:val="002679B6"/>
    <w:rsid w:val="00267FAA"/>
    <w:rsid w:val="002728A1"/>
    <w:rsid w:val="0027520A"/>
    <w:rsid w:val="00291D56"/>
    <w:rsid w:val="002935ED"/>
    <w:rsid w:val="00294B53"/>
    <w:rsid w:val="002A5A5E"/>
    <w:rsid w:val="002B0E30"/>
    <w:rsid w:val="002B35FF"/>
    <w:rsid w:val="002B60C2"/>
    <w:rsid w:val="002C28EC"/>
    <w:rsid w:val="002C573C"/>
    <w:rsid w:val="002D688D"/>
    <w:rsid w:val="002E3FD9"/>
    <w:rsid w:val="002E63D6"/>
    <w:rsid w:val="002E6A4C"/>
    <w:rsid w:val="002E6BD8"/>
    <w:rsid w:val="002F2B55"/>
    <w:rsid w:val="002F5E9C"/>
    <w:rsid w:val="00311890"/>
    <w:rsid w:val="00315804"/>
    <w:rsid w:val="003234F7"/>
    <w:rsid w:val="003271AC"/>
    <w:rsid w:val="00331ECA"/>
    <w:rsid w:val="003373CE"/>
    <w:rsid w:val="00347AD1"/>
    <w:rsid w:val="0035100B"/>
    <w:rsid w:val="0035702C"/>
    <w:rsid w:val="003631E9"/>
    <w:rsid w:val="00365E97"/>
    <w:rsid w:val="00370956"/>
    <w:rsid w:val="003779A6"/>
    <w:rsid w:val="003814A4"/>
    <w:rsid w:val="0038796A"/>
    <w:rsid w:val="003944EF"/>
    <w:rsid w:val="00396031"/>
    <w:rsid w:val="003B0A45"/>
    <w:rsid w:val="003B2431"/>
    <w:rsid w:val="003B4B3B"/>
    <w:rsid w:val="003D11E1"/>
    <w:rsid w:val="003D61DC"/>
    <w:rsid w:val="003F19C2"/>
    <w:rsid w:val="003F52BC"/>
    <w:rsid w:val="003F620C"/>
    <w:rsid w:val="004023D5"/>
    <w:rsid w:val="004148D9"/>
    <w:rsid w:val="00427AE1"/>
    <w:rsid w:val="00435835"/>
    <w:rsid w:val="00436992"/>
    <w:rsid w:val="00452F02"/>
    <w:rsid w:val="00471356"/>
    <w:rsid w:val="004728F2"/>
    <w:rsid w:val="00475F7E"/>
    <w:rsid w:val="0048048F"/>
    <w:rsid w:val="004A2191"/>
    <w:rsid w:val="004A408B"/>
    <w:rsid w:val="004A68A8"/>
    <w:rsid w:val="004B27EC"/>
    <w:rsid w:val="004B38DD"/>
    <w:rsid w:val="004C2C3D"/>
    <w:rsid w:val="004C38B0"/>
    <w:rsid w:val="004D0F5D"/>
    <w:rsid w:val="004F0DA1"/>
    <w:rsid w:val="00501943"/>
    <w:rsid w:val="00512BA1"/>
    <w:rsid w:val="0051448A"/>
    <w:rsid w:val="005262C6"/>
    <w:rsid w:val="00530D6F"/>
    <w:rsid w:val="00535B06"/>
    <w:rsid w:val="00535C0F"/>
    <w:rsid w:val="005362F5"/>
    <w:rsid w:val="00542B27"/>
    <w:rsid w:val="00551CB1"/>
    <w:rsid w:val="005541ED"/>
    <w:rsid w:val="005551EA"/>
    <w:rsid w:val="005703B8"/>
    <w:rsid w:val="005717E5"/>
    <w:rsid w:val="00584D0A"/>
    <w:rsid w:val="00585748"/>
    <w:rsid w:val="005958BD"/>
    <w:rsid w:val="005A3F35"/>
    <w:rsid w:val="005A4F00"/>
    <w:rsid w:val="005A6124"/>
    <w:rsid w:val="005A6C0A"/>
    <w:rsid w:val="005B4547"/>
    <w:rsid w:val="005B490F"/>
    <w:rsid w:val="005C0F0D"/>
    <w:rsid w:val="005C5E49"/>
    <w:rsid w:val="005C67B0"/>
    <w:rsid w:val="005E0B14"/>
    <w:rsid w:val="005E1CF0"/>
    <w:rsid w:val="005E1F6B"/>
    <w:rsid w:val="005E2BCF"/>
    <w:rsid w:val="006009B2"/>
    <w:rsid w:val="00630E9E"/>
    <w:rsid w:val="00640EC7"/>
    <w:rsid w:val="006421C1"/>
    <w:rsid w:val="006467BB"/>
    <w:rsid w:val="00650EAA"/>
    <w:rsid w:val="006647E2"/>
    <w:rsid w:val="00665128"/>
    <w:rsid w:val="006673F0"/>
    <w:rsid w:val="0067098E"/>
    <w:rsid w:val="00671240"/>
    <w:rsid w:val="00690C7F"/>
    <w:rsid w:val="0069393F"/>
    <w:rsid w:val="006A7B0A"/>
    <w:rsid w:val="006B3409"/>
    <w:rsid w:val="006C0B8A"/>
    <w:rsid w:val="006C2F77"/>
    <w:rsid w:val="006D5647"/>
    <w:rsid w:val="006D7F91"/>
    <w:rsid w:val="006E6CE6"/>
    <w:rsid w:val="006E7DE3"/>
    <w:rsid w:val="00707C0D"/>
    <w:rsid w:val="00716BEF"/>
    <w:rsid w:val="007223F1"/>
    <w:rsid w:val="0072512C"/>
    <w:rsid w:val="007264C7"/>
    <w:rsid w:val="00726AAD"/>
    <w:rsid w:val="007314FC"/>
    <w:rsid w:val="00736D32"/>
    <w:rsid w:val="007372BD"/>
    <w:rsid w:val="00745CA9"/>
    <w:rsid w:val="00750021"/>
    <w:rsid w:val="0075152B"/>
    <w:rsid w:val="007540BF"/>
    <w:rsid w:val="00754590"/>
    <w:rsid w:val="0077382E"/>
    <w:rsid w:val="0077449C"/>
    <w:rsid w:val="00781A3D"/>
    <w:rsid w:val="007830B3"/>
    <w:rsid w:val="00784805"/>
    <w:rsid w:val="00792F47"/>
    <w:rsid w:val="00795717"/>
    <w:rsid w:val="007B2BC3"/>
    <w:rsid w:val="007B63C5"/>
    <w:rsid w:val="007C4C59"/>
    <w:rsid w:val="007D1A52"/>
    <w:rsid w:val="007D40C4"/>
    <w:rsid w:val="007D719F"/>
    <w:rsid w:val="007F03FE"/>
    <w:rsid w:val="007F67A1"/>
    <w:rsid w:val="00801F70"/>
    <w:rsid w:val="008112B2"/>
    <w:rsid w:val="00821FA7"/>
    <w:rsid w:val="00827206"/>
    <w:rsid w:val="008278B8"/>
    <w:rsid w:val="00841B1F"/>
    <w:rsid w:val="00842A5F"/>
    <w:rsid w:val="00852179"/>
    <w:rsid w:val="00854B9A"/>
    <w:rsid w:val="0085508B"/>
    <w:rsid w:val="0086210F"/>
    <w:rsid w:val="008653AC"/>
    <w:rsid w:val="008B0C63"/>
    <w:rsid w:val="008B34C0"/>
    <w:rsid w:val="008C1A94"/>
    <w:rsid w:val="008C20FC"/>
    <w:rsid w:val="008D0A33"/>
    <w:rsid w:val="008D7950"/>
    <w:rsid w:val="008E6E9D"/>
    <w:rsid w:val="00910921"/>
    <w:rsid w:val="00910A1B"/>
    <w:rsid w:val="00916E88"/>
    <w:rsid w:val="00921F3F"/>
    <w:rsid w:val="009239BF"/>
    <w:rsid w:val="00932374"/>
    <w:rsid w:val="00933B17"/>
    <w:rsid w:val="00934D15"/>
    <w:rsid w:val="00940DE4"/>
    <w:rsid w:val="00945A35"/>
    <w:rsid w:val="00947DDD"/>
    <w:rsid w:val="0095654C"/>
    <w:rsid w:val="00977258"/>
    <w:rsid w:val="0098176E"/>
    <w:rsid w:val="00982166"/>
    <w:rsid w:val="009A0534"/>
    <w:rsid w:val="009A3C8E"/>
    <w:rsid w:val="009B452D"/>
    <w:rsid w:val="009C1ED4"/>
    <w:rsid w:val="009C246E"/>
    <w:rsid w:val="009D3E1F"/>
    <w:rsid w:val="009D4206"/>
    <w:rsid w:val="009D45FA"/>
    <w:rsid w:val="009D47F9"/>
    <w:rsid w:val="009E5A9F"/>
    <w:rsid w:val="009F022F"/>
    <w:rsid w:val="00A002F6"/>
    <w:rsid w:val="00A05500"/>
    <w:rsid w:val="00A077AD"/>
    <w:rsid w:val="00A10332"/>
    <w:rsid w:val="00A11F8A"/>
    <w:rsid w:val="00A17840"/>
    <w:rsid w:val="00A3108B"/>
    <w:rsid w:val="00A329B5"/>
    <w:rsid w:val="00A355AA"/>
    <w:rsid w:val="00A36A59"/>
    <w:rsid w:val="00A45ED0"/>
    <w:rsid w:val="00A67DF8"/>
    <w:rsid w:val="00A74413"/>
    <w:rsid w:val="00A86AF2"/>
    <w:rsid w:val="00A91D33"/>
    <w:rsid w:val="00A95849"/>
    <w:rsid w:val="00AA70D7"/>
    <w:rsid w:val="00AB1ABE"/>
    <w:rsid w:val="00AB65A8"/>
    <w:rsid w:val="00AC4614"/>
    <w:rsid w:val="00AC7387"/>
    <w:rsid w:val="00AD3AE4"/>
    <w:rsid w:val="00AD4AB1"/>
    <w:rsid w:val="00AD5597"/>
    <w:rsid w:val="00AE182A"/>
    <w:rsid w:val="00AE3A1B"/>
    <w:rsid w:val="00AE629E"/>
    <w:rsid w:val="00AF223D"/>
    <w:rsid w:val="00B14874"/>
    <w:rsid w:val="00B206E7"/>
    <w:rsid w:val="00B304EC"/>
    <w:rsid w:val="00B37B0E"/>
    <w:rsid w:val="00B5026B"/>
    <w:rsid w:val="00B525CA"/>
    <w:rsid w:val="00B527C7"/>
    <w:rsid w:val="00B5488B"/>
    <w:rsid w:val="00B57589"/>
    <w:rsid w:val="00B64858"/>
    <w:rsid w:val="00B655FB"/>
    <w:rsid w:val="00B74CA2"/>
    <w:rsid w:val="00B81A95"/>
    <w:rsid w:val="00B84456"/>
    <w:rsid w:val="00B84DD6"/>
    <w:rsid w:val="00B94918"/>
    <w:rsid w:val="00BA7BE1"/>
    <w:rsid w:val="00BD2AE9"/>
    <w:rsid w:val="00C00D2D"/>
    <w:rsid w:val="00C1376E"/>
    <w:rsid w:val="00C154CA"/>
    <w:rsid w:val="00C16445"/>
    <w:rsid w:val="00C16E2B"/>
    <w:rsid w:val="00C376C1"/>
    <w:rsid w:val="00C55B2C"/>
    <w:rsid w:val="00C77E84"/>
    <w:rsid w:val="00C86900"/>
    <w:rsid w:val="00C90181"/>
    <w:rsid w:val="00C9509E"/>
    <w:rsid w:val="00C956B5"/>
    <w:rsid w:val="00CA589E"/>
    <w:rsid w:val="00CB3264"/>
    <w:rsid w:val="00CC3C6E"/>
    <w:rsid w:val="00CC4C36"/>
    <w:rsid w:val="00CC5515"/>
    <w:rsid w:val="00CD623A"/>
    <w:rsid w:val="00CD7EA0"/>
    <w:rsid w:val="00CE5C65"/>
    <w:rsid w:val="00D05EC5"/>
    <w:rsid w:val="00D0663E"/>
    <w:rsid w:val="00D100A4"/>
    <w:rsid w:val="00D16879"/>
    <w:rsid w:val="00D176C2"/>
    <w:rsid w:val="00D53532"/>
    <w:rsid w:val="00D55E02"/>
    <w:rsid w:val="00D63862"/>
    <w:rsid w:val="00D667E4"/>
    <w:rsid w:val="00D67761"/>
    <w:rsid w:val="00D73025"/>
    <w:rsid w:val="00D764EF"/>
    <w:rsid w:val="00D83578"/>
    <w:rsid w:val="00D940F5"/>
    <w:rsid w:val="00D9545D"/>
    <w:rsid w:val="00DA5D6E"/>
    <w:rsid w:val="00DA7421"/>
    <w:rsid w:val="00DB3C67"/>
    <w:rsid w:val="00DB65CB"/>
    <w:rsid w:val="00DC21A3"/>
    <w:rsid w:val="00DE4BE1"/>
    <w:rsid w:val="00E260A6"/>
    <w:rsid w:val="00E431F9"/>
    <w:rsid w:val="00E466C1"/>
    <w:rsid w:val="00E46855"/>
    <w:rsid w:val="00E477AA"/>
    <w:rsid w:val="00E501C2"/>
    <w:rsid w:val="00E525B3"/>
    <w:rsid w:val="00E62F10"/>
    <w:rsid w:val="00E658C2"/>
    <w:rsid w:val="00E71FCD"/>
    <w:rsid w:val="00E81B52"/>
    <w:rsid w:val="00E85614"/>
    <w:rsid w:val="00E857F8"/>
    <w:rsid w:val="00E92321"/>
    <w:rsid w:val="00E94024"/>
    <w:rsid w:val="00E97440"/>
    <w:rsid w:val="00EA1AE5"/>
    <w:rsid w:val="00EB6FC6"/>
    <w:rsid w:val="00EC302A"/>
    <w:rsid w:val="00EC5089"/>
    <w:rsid w:val="00ED16C1"/>
    <w:rsid w:val="00EE3799"/>
    <w:rsid w:val="00EE6272"/>
    <w:rsid w:val="00EF0CF8"/>
    <w:rsid w:val="00F016DC"/>
    <w:rsid w:val="00F02B49"/>
    <w:rsid w:val="00F12772"/>
    <w:rsid w:val="00F130FB"/>
    <w:rsid w:val="00F165D3"/>
    <w:rsid w:val="00F204DE"/>
    <w:rsid w:val="00F226A6"/>
    <w:rsid w:val="00F40E4C"/>
    <w:rsid w:val="00F44743"/>
    <w:rsid w:val="00F52C2C"/>
    <w:rsid w:val="00F57482"/>
    <w:rsid w:val="00F66691"/>
    <w:rsid w:val="00F71EC5"/>
    <w:rsid w:val="00F7629F"/>
    <w:rsid w:val="00F8734B"/>
    <w:rsid w:val="00F87F3D"/>
    <w:rsid w:val="00F91E2D"/>
    <w:rsid w:val="00F931FC"/>
    <w:rsid w:val="00F94BA1"/>
    <w:rsid w:val="00FC05B2"/>
    <w:rsid w:val="00FC2325"/>
    <w:rsid w:val="00FC40F7"/>
    <w:rsid w:val="00FE1D72"/>
    <w:rsid w:val="00FE5BED"/>
    <w:rsid w:val="00FF4E55"/>
    <w:rsid w:val="00FF58DB"/>
    <w:rsid w:val="00FF5E58"/>
    <w:rsid w:val="00FF77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AD"/>
    <w:rPr>
      <w:rFonts w:ascii="Calibri" w:eastAsia="Calibri" w:hAnsi="Calibri" w:cs="Times New Roman"/>
    </w:rPr>
  </w:style>
  <w:style w:type="paragraph" w:styleId="6">
    <w:name w:val="heading 6"/>
    <w:basedOn w:val="a"/>
    <w:next w:val="a"/>
    <w:link w:val="60"/>
    <w:uiPriority w:val="9"/>
    <w:semiHidden/>
    <w:unhideWhenUsed/>
    <w:qFormat/>
    <w:rsid w:val="00B527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AAD"/>
    <w:pPr>
      <w:spacing w:after="0" w:line="240" w:lineRule="auto"/>
    </w:pPr>
    <w:rPr>
      <w:rFonts w:ascii="Calibri" w:eastAsia="Calibri" w:hAnsi="Calibri" w:cs="Times New Roman"/>
    </w:rPr>
  </w:style>
  <w:style w:type="table" w:customStyle="1" w:styleId="1">
    <w:name w:val="Сетка таблицы1"/>
    <w:basedOn w:val="a1"/>
    <w:next w:val="a4"/>
    <w:uiPriority w:val="59"/>
    <w:rsid w:val="00726AA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726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a"/>
    <w:uiPriority w:val="99"/>
    <w:rsid w:val="00031F8D"/>
    <w:pPr>
      <w:widowControl w:val="0"/>
      <w:autoSpaceDE w:val="0"/>
      <w:autoSpaceDN w:val="0"/>
      <w:spacing w:after="0" w:line="240" w:lineRule="auto"/>
      <w:ind w:left="462"/>
      <w:jc w:val="both"/>
      <w:outlineLvl w:val="1"/>
    </w:pPr>
    <w:rPr>
      <w:rFonts w:ascii="Times New Roman" w:eastAsia="Times New Roman" w:hAnsi="Times New Roman"/>
      <w:b/>
      <w:bCs/>
      <w:sz w:val="28"/>
      <w:szCs w:val="28"/>
      <w:lang w:val="ru-RU" w:eastAsia="ru-RU"/>
    </w:rPr>
  </w:style>
  <w:style w:type="paragraph" w:styleId="a5">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iPriority w:val="99"/>
    <w:unhideWhenUsed/>
    <w:qFormat/>
    <w:rsid w:val="003B0A45"/>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List Paragraph"/>
    <w:basedOn w:val="a"/>
    <w:link w:val="a7"/>
    <w:uiPriority w:val="34"/>
    <w:qFormat/>
    <w:rsid w:val="007372BD"/>
    <w:pPr>
      <w:ind w:left="720"/>
      <w:contextualSpacing/>
    </w:pPr>
    <w:rPr>
      <w:rFonts w:asciiTheme="minorHAnsi" w:eastAsiaTheme="minorHAnsi" w:hAnsiTheme="minorHAnsi" w:cstheme="minorBidi"/>
    </w:rPr>
  </w:style>
  <w:style w:type="paragraph" w:customStyle="1" w:styleId="11">
    <w:name w:val="Основной текст1"/>
    <w:aliases w:val="OPM,Body text"/>
    <w:basedOn w:val="a"/>
    <w:link w:val="BodytextChar"/>
    <w:uiPriority w:val="99"/>
    <w:qFormat/>
    <w:rsid w:val="007372BD"/>
    <w:pPr>
      <w:spacing w:after="240" w:line="240" w:lineRule="auto"/>
      <w:jc w:val="both"/>
    </w:pPr>
    <w:rPr>
      <w:rFonts w:ascii="Arial" w:eastAsia="Times New Roman" w:hAnsi="Arial"/>
      <w:szCs w:val="24"/>
      <w:lang w:val="en-GB"/>
    </w:rPr>
  </w:style>
  <w:style w:type="character" w:customStyle="1" w:styleId="BodytextChar">
    <w:name w:val="Body text Char"/>
    <w:aliases w:val="OPM Char,(Main Text) Char,date Char Char,(Main Text) Char2"/>
    <w:link w:val="11"/>
    <w:uiPriority w:val="99"/>
    <w:rsid w:val="007372BD"/>
    <w:rPr>
      <w:rFonts w:ascii="Arial" w:eastAsia="Times New Roman" w:hAnsi="Arial" w:cs="Times New Roman"/>
      <w:szCs w:val="24"/>
      <w:lang w:val="en-GB"/>
    </w:rPr>
  </w:style>
  <w:style w:type="character" w:customStyle="1" w:styleId="a7">
    <w:name w:val="Абзац списка Знак"/>
    <w:link w:val="a6"/>
    <w:uiPriority w:val="34"/>
    <w:locked/>
    <w:rsid w:val="006D7F91"/>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5"/>
    <w:locked/>
    <w:rsid w:val="00095260"/>
    <w:rPr>
      <w:rFonts w:ascii="Times New Roman" w:eastAsia="Times New Roman" w:hAnsi="Times New Roman" w:cs="Times New Roman"/>
      <w:sz w:val="24"/>
      <w:szCs w:val="24"/>
      <w:lang w:eastAsia="uk-UA"/>
    </w:rPr>
  </w:style>
  <w:style w:type="character" w:customStyle="1" w:styleId="fs2">
    <w:name w:val="fs2"/>
    <w:rsid w:val="00095260"/>
  </w:style>
  <w:style w:type="paragraph" w:customStyle="1" w:styleId="listparagraph">
    <w:name w:val="listparagraph"/>
    <w:basedOn w:val="a"/>
    <w:rsid w:val="0014542A"/>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basedOn w:val="a0"/>
    <w:uiPriority w:val="22"/>
    <w:qFormat/>
    <w:rsid w:val="0014542A"/>
    <w:rPr>
      <w:b/>
      <w:bCs/>
    </w:rPr>
  </w:style>
  <w:style w:type="character" w:customStyle="1" w:styleId="style-scope">
    <w:name w:val="style-scope"/>
    <w:basedOn w:val="a0"/>
    <w:rsid w:val="003D61DC"/>
  </w:style>
  <w:style w:type="paragraph" w:styleId="a9">
    <w:name w:val="footer"/>
    <w:basedOn w:val="a"/>
    <w:link w:val="aa"/>
    <w:uiPriority w:val="99"/>
    <w:rsid w:val="00AA70D7"/>
    <w:pPr>
      <w:tabs>
        <w:tab w:val="center" w:pos="4819"/>
        <w:tab w:val="right" w:pos="9639"/>
      </w:tabs>
      <w:spacing w:after="0" w:line="240" w:lineRule="auto"/>
    </w:pPr>
    <w:rPr>
      <w:sz w:val="20"/>
      <w:szCs w:val="20"/>
      <w:lang w:val="en-US" w:eastAsia="ru-RU"/>
    </w:rPr>
  </w:style>
  <w:style w:type="character" w:customStyle="1" w:styleId="aa">
    <w:name w:val="Нижний колонтитул Знак"/>
    <w:basedOn w:val="a0"/>
    <w:link w:val="a9"/>
    <w:uiPriority w:val="99"/>
    <w:rsid w:val="00AA70D7"/>
    <w:rPr>
      <w:rFonts w:ascii="Calibri" w:eastAsia="Calibri" w:hAnsi="Calibri" w:cs="Times New Roman"/>
      <w:sz w:val="20"/>
      <w:szCs w:val="20"/>
      <w:lang w:val="en-US" w:eastAsia="ru-RU"/>
    </w:rPr>
  </w:style>
  <w:style w:type="paragraph" w:styleId="2">
    <w:name w:val="Body Text Indent 2"/>
    <w:basedOn w:val="a"/>
    <w:link w:val="20"/>
    <w:uiPriority w:val="99"/>
    <w:unhideWhenUsed/>
    <w:rsid w:val="009B452D"/>
    <w:pPr>
      <w:spacing w:after="120" w:line="480" w:lineRule="auto"/>
      <w:ind w:left="283"/>
    </w:pPr>
  </w:style>
  <w:style w:type="character" w:customStyle="1" w:styleId="20">
    <w:name w:val="Основной текст с отступом 2 Знак"/>
    <w:basedOn w:val="a0"/>
    <w:link w:val="2"/>
    <w:uiPriority w:val="99"/>
    <w:rsid w:val="009B452D"/>
    <w:rPr>
      <w:rFonts w:ascii="Calibri" w:eastAsia="Calibri" w:hAnsi="Calibri" w:cs="Times New Roman"/>
    </w:rPr>
  </w:style>
  <w:style w:type="character" w:customStyle="1" w:styleId="60">
    <w:name w:val="Заголовок 6 Знак"/>
    <w:basedOn w:val="a0"/>
    <w:link w:val="6"/>
    <w:rsid w:val="00B527C7"/>
    <w:rPr>
      <w:rFonts w:asciiTheme="majorHAnsi" w:eastAsiaTheme="majorEastAsia" w:hAnsiTheme="majorHAnsi" w:cstheme="majorBidi"/>
      <w:color w:val="1F4D78" w:themeColor="accent1" w:themeShade="7F"/>
    </w:rPr>
  </w:style>
  <w:style w:type="paragraph" w:styleId="ab">
    <w:name w:val="caption"/>
    <w:basedOn w:val="a"/>
    <w:next w:val="a"/>
    <w:link w:val="ac"/>
    <w:uiPriority w:val="35"/>
    <w:qFormat/>
    <w:rsid w:val="003944EF"/>
    <w:pPr>
      <w:spacing w:after="200" w:line="276" w:lineRule="auto"/>
    </w:pPr>
    <w:rPr>
      <w:b/>
      <w:bCs/>
      <w:sz w:val="20"/>
      <w:szCs w:val="20"/>
      <w:lang/>
    </w:rPr>
  </w:style>
  <w:style w:type="character" w:customStyle="1" w:styleId="ac">
    <w:name w:val="Название объекта Знак"/>
    <w:link w:val="ab"/>
    <w:uiPriority w:val="35"/>
    <w:rsid w:val="003944EF"/>
    <w:rPr>
      <w:rFonts w:ascii="Calibri" w:eastAsia="Calibri" w:hAnsi="Calibri" w:cs="Times New Roman"/>
      <w:b/>
      <w:bCs/>
      <w:sz w:val="20"/>
      <w:szCs w:val="20"/>
      <w:lang/>
    </w:rPr>
  </w:style>
  <w:style w:type="paragraph" w:customStyle="1" w:styleId="4">
    <w:name w:val="Без інтервалів4"/>
    <w:uiPriority w:val="99"/>
    <w:qFormat/>
    <w:rsid w:val="00982166"/>
    <w:pPr>
      <w:spacing w:after="0" w:line="240" w:lineRule="auto"/>
      <w:jc w:val="center"/>
    </w:pPr>
    <w:rPr>
      <w:rFonts w:ascii="Calibri" w:eastAsia="Times New Roman" w:hAnsi="Calibri" w:cs="Times New Roman"/>
    </w:rPr>
  </w:style>
  <w:style w:type="character" w:customStyle="1" w:styleId="xfm31560651">
    <w:name w:val="xfm_31560651"/>
    <w:basedOn w:val="a0"/>
    <w:rsid w:val="003373CE"/>
  </w:style>
</w:styles>
</file>

<file path=word/webSettings.xml><?xml version="1.0" encoding="utf-8"?>
<w:webSettings xmlns:r="http://schemas.openxmlformats.org/officeDocument/2006/relationships" xmlns:w="http://schemas.openxmlformats.org/wordprocessingml/2006/main">
  <w:divs>
    <w:div w:id="1387921476">
      <w:bodyDiv w:val="1"/>
      <w:marLeft w:val="0"/>
      <w:marRight w:val="0"/>
      <w:marTop w:val="0"/>
      <w:marBottom w:val="0"/>
      <w:divBdr>
        <w:top w:val="none" w:sz="0" w:space="0" w:color="auto"/>
        <w:left w:val="none" w:sz="0" w:space="0" w:color="auto"/>
        <w:bottom w:val="none" w:sz="0" w:space="0" w:color="auto"/>
        <w:right w:val="none" w:sz="0" w:space="0" w:color="auto"/>
      </w:divBdr>
    </w:div>
    <w:div w:id="17964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ettings" Target="settings.xml"/><Relationship Id="rId7" Type="http://schemas.openxmlformats.org/officeDocument/2006/relationships/hyperlink" Target="http://rada.te.ua/novyny/5835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rnopilcity.gov.ua/ekonomika/investitsii/propozitsii-dlya-investoriv/" TargetMode="External"/><Relationship Id="rId4" Type="http://schemas.openxmlformats.org/officeDocument/2006/relationships/webSettings" Target="webSettings.xml"/><Relationship Id="rId9"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18071</Words>
  <Characters>10302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d17-Salash</dc:creator>
  <cp:lastModifiedBy>d03-Hariv</cp:lastModifiedBy>
  <cp:revision>2</cp:revision>
  <dcterms:created xsi:type="dcterms:W3CDTF">2021-12-03T08:20:00Z</dcterms:created>
  <dcterms:modified xsi:type="dcterms:W3CDTF">2021-12-03T08:20:00Z</dcterms:modified>
</cp:coreProperties>
</file>