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05" w:rsidRDefault="008D7BB9">
      <w:pPr>
        <w:spacing w:after="0" w:line="240" w:lineRule="auto"/>
        <w:ind w:left="7087" w:firstLine="701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</w:t>
      </w:r>
    </w:p>
    <w:p w:rsidR="006B2F05" w:rsidRDefault="006B2F05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6B2F05" w:rsidRDefault="008D7B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B2F05" w:rsidRDefault="008D7B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B2F05" w:rsidRDefault="008D7BB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ПРОГРАМА</w:t>
      </w:r>
    </w:p>
    <w:p w:rsidR="006B2F05" w:rsidRDefault="008D7BB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2022 рік</w:t>
      </w:r>
    </w:p>
    <w:p w:rsidR="006B2F05" w:rsidRDefault="008D7BB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B2F05" w:rsidRDefault="008D7BB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 Паспорт програми </w:t>
      </w:r>
    </w:p>
    <w:p w:rsidR="006B2F05" w:rsidRDefault="008D7BB9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Ind w:w="-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4200"/>
        <w:gridCol w:w="5160"/>
      </w:tblGrid>
      <w:tr w:rsidR="006B2F05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Міський голова</w:t>
            </w:r>
          </w:p>
        </w:tc>
      </w:tr>
      <w:tr w:rsidR="006B2F05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Протокольне доручення міського голови від 02.11.2021 року № 45, пункт 12.</w:t>
            </w:r>
          </w:p>
        </w:tc>
      </w:tr>
      <w:tr w:rsidR="006B2F05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Розробник програми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взаємодії з правоохоронними органами, запобігання кору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пції та мобілізаційної роботи</w:t>
            </w:r>
          </w:p>
        </w:tc>
      </w:tr>
      <w:tr w:rsidR="006B2F05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Співрозробники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програми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Тернопільський об’єднаний міський територіальний центр комплектування та соціальної підтримки (далі – Тернопільський ОМТЦК та СП)</w:t>
            </w:r>
          </w:p>
        </w:tc>
      </w:tr>
      <w:tr w:rsidR="006B2F05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Тернопільський ОМТЦК та СП </w:t>
            </w:r>
          </w:p>
        </w:tc>
      </w:tr>
      <w:tr w:rsidR="006B2F05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Учасники програми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Тернопільський обласний територіальний центр комплектування та соціальної підтримки) (далі – Тернопільський ОТЦК та СП)</w:t>
            </w:r>
          </w:p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Тернопільський ОМТЦК та СП</w:t>
            </w:r>
          </w:p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Тернопільськийзональний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відділВійськової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служби правопорядку (далі – Тернопільський ЗВ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ВСП)</w:t>
            </w:r>
          </w:p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Військові підрозділи (формування) Збройних Сил України : військова частина 3215 (далі – ВЧ 3215), Батальйон територіальної оборони ВЧ А7170, інші</w:t>
            </w:r>
          </w:p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Квартирно-експлуатаційний відділ </w:t>
            </w:r>
          </w:p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Тернопіль Тернопільського гарнізону </w:t>
            </w:r>
          </w:p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(далі – КЕВ м. Тернопіль)</w:t>
            </w:r>
          </w:p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Служби безпеки України в Тернопільській області </w:t>
            </w:r>
          </w:p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Структурні підрозділи Національної поліції Структурні підрозділи Національної гвардії України (військова частина 3002Т, інші)</w:t>
            </w:r>
          </w:p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взаємодії з правоохоронними органами, запобігання корупції та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обілізаційної роботи та інші виконавчі органи  міської ради (в межах повноважень)</w:t>
            </w:r>
          </w:p>
        </w:tc>
      </w:tr>
      <w:tr w:rsidR="006B2F05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рік</w:t>
            </w:r>
          </w:p>
        </w:tc>
      </w:tr>
      <w:tr w:rsidR="006B2F05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 тис. грн.</w:t>
            </w:r>
          </w:p>
        </w:tc>
      </w:tr>
      <w:tr w:rsidR="006B2F05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Кошти місцевого  бюджету Тернопільської міської територіальної громади (надалі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–бюджет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громади)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 тис. грн.</w:t>
            </w:r>
          </w:p>
        </w:tc>
      </w:tr>
    </w:tbl>
    <w:p w:rsidR="006B2F05" w:rsidRDefault="008D7BB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B2F05" w:rsidRDefault="006B2F0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B2F05" w:rsidRDefault="008D7BB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Визначенняпроблеми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, на розв’язання якої спрямована програма.</w:t>
      </w:r>
    </w:p>
    <w:p w:rsidR="006B2F05" w:rsidRDefault="008D7BB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Підставою для розробки та втілення «Програми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2022 рік» (далі – Програма) є соціальна напруга в країні через</w:t>
      </w:r>
      <w:r>
        <w:rPr>
          <w:rFonts w:ascii="Times New Roman" w:hAnsi="Times New Roman"/>
          <w:color w:val="000000"/>
          <w:sz w:val="24"/>
          <w:szCs w:val="24"/>
        </w:rPr>
        <w:t xml:space="preserve"> втручання Російської Федерації у внутрішні справи України та прийняття відповідних нормативно-правових актів на загальнодержавному рівні, які регламентують належне функціонування військових формувань. </w:t>
      </w:r>
    </w:p>
    <w:p w:rsidR="006B2F05" w:rsidRDefault="008D7BB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Програма розроблена для сталого функціонування війсь</w:t>
      </w:r>
      <w:r>
        <w:rPr>
          <w:rFonts w:ascii="Times New Roman" w:hAnsi="Times New Roman"/>
          <w:color w:val="000000"/>
          <w:sz w:val="24"/>
          <w:szCs w:val="24"/>
        </w:rPr>
        <w:t>кових частин Збройних Сил України та Національної гвардії України, їх підрозділів, Тернопільського ОМТЦК та СП, Батальйону територіальної оборони ВЧ А7170 (далі – військові формування), здійснення військового призову, з метою створення належного рівня безп</w:t>
      </w:r>
      <w:r>
        <w:rPr>
          <w:rFonts w:ascii="Times New Roman" w:hAnsi="Times New Roman"/>
          <w:color w:val="000000"/>
          <w:sz w:val="24"/>
          <w:szCs w:val="24"/>
        </w:rPr>
        <w:t xml:space="preserve">еки Громади. </w:t>
      </w:r>
    </w:p>
    <w:p w:rsidR="006B2F05" w:rsidRDefault="008D7B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Цільовими групами в процесі реалізації даної програми є : військові формування Тернопільського гарнізону, мешканці, організації, установи та підприємства, органи виконавчої влади та органи місцевого самоврядування, до повноважень яких віднесено забезпеченн</w:t>
      </w:r>
      <w:r>
        <w:rPr>
          <w:rFonts w:ascii="Times New Roman" w:hAnsi="Times New Roman"/>
          <w:color w:val="000000"/>
          <w:sz w:val="24"/>
          <w:szCs w:val="24"/>
        </w:rPr>
        <w:t xml:space="preserve">я безпеки Громади. </w:t>
      </w:r>
    </w:p>
    <w:p w:rsidR="006B2F05" w:rsidRDefault="008D7BB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 </w:t>
      </w:r>
    </w:p>
    <w:p w:rsidR="006B2F05" w:rsidRDefault="008D7BB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Мета  Програми:</w:t>
      </w:r>
    </w:p>
    <w:p w:rsidR="006B2F05" w:rsidRDefault="008D7BB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 -  постійне підтримання обороноздатності військових формувань Тернопільської міської територіальної громади (далі – Громада) на належному рівні, необхідному для виконання завдань за призначенням в 2022 році;</w:t>
      </w:r>
    </w:p>
    <w:p w:rsidR="006B2F05" w:rsidRDefault="008D7BB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підв</w:t>
      </w:r>
      <w:r>
        <w:rPr>
          <w:rFonts w:ascii="Times New Roman" w:hAnsi="Times New Roman"/>
          <w:color w:val="000000"/>
          <w:sz w:val="24"/>
          <w:szCs w:val="24"/>
        </w:rPr>
        <w:t xml:space="preserve">ищення значення роботи органів місцевого самоврядування в проведенні військово-облікової роботи, залучення до комплектування військ мобілізаційних ресурсів 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повному обсязі, якісне комплектування Збройних Сил України та інших військових формувань під час п</w:t>
      </w:r>
      <w:r>
        <w:rPr>
          <w:rFonts w:ascii="Times New Roman" w:hAnsi="Times New Roman"/>
          <w:color w:val="000000"/>
          <w:sz w:val="24"/>
          <w:szCs w:val="24"/>
        </w:rPr>
        <w:t>ризовів громадян на строкову військову службу та військовозобов’язаних для проходження служби в Збройних Силах України та інших військових формуваннях Громади;</w:t>
      </w:r>
    </w:p>
    <w:p w:rsidR="006B2F05" w:rsidRDefault="008D7BB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сприяння матеріально-технічному забезпеченню Збройних Сил України та військових формувань, спі</w:t>
      </w:r>
      <w:r>
        <w:rPr>
          <w:rFonts w:ascii="Times New Roman" w:hAnsi="Times New Roman"/>
          <w:color w:val="000000"/>
          <w:sz w:val="24"/>
          <w:szCs w:val="24"/>
        </w:rPr>
        <w:t>впраці Тернопільської міської ради, Тернопільського ОМТЦК та СП, правоохоронних органів, органів освіти та охорони здоров’я, обслуговуючих організацій, підприємств і установ  щодо забезпечення роботи призовної комісії та мобілізаційної підготовки місцевого</w:t>
      </w:r>
      <w:r>
        <w:rPr>
          <w:rFonts w:ascii="Times New Roman" w:hAnsi="Times New Roman"/>
          <w:color w:val="000000"/>
          <w:sz w:val="24"/>
          <w:szCs w:val="24"/>
        </w:rPr>
        <w:t xml:space="preserve"> значення.</w:t>
      </w:r>
    </w:p>
    <w:p w:rsidR="006B2F05" w:rsidRDefault="008D7BB9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 </w:t>
      </w:r>
    </w:p>
    <w:p w:rsidR="006B2F05" w:rsidRDefault="008D7BB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Обґрунтування шляхів і засобів розв’язання проблеми, обсягів та джерел фінансування; строки та етапи виконання Програми.</w:t>
      </w:r>
    </w:p>
    <w:p w:rsidR="006B2F05" w:rsidRDefault="008D7BB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Програма сприятиме вирішенню проблем забезпечення транспортом, пально-мастильними матеріалами, матеріально-технічними </w:t>
      </w:r>
      <w:r>
        <w:rPr>
          <w:rFonts w:ascii="Times New Roman" w:hAnsi="Times New Roman"/>
          <w:color w:val="000000"/>
          <w:sz w:val="24"/>
          <w:szCs w:val="24"/>
        </w:rPr>
        <w:t>засобами, засобами індивідуального захисту військових формувань Громади в 2022 році, а також для :</w:t>
      </w:r>
    </w:p>
    <w:p w:rsidR="006B2F05" w:rsidRDefault="008D7BB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 забезпечення захисту конституційних прав та свобод людини;</w:t>
      </w:r>
    </w:p>
    <w:p w:rsidR="006B2F05" w:rsidRDefault="008D7BB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підвищення рівня обороноздатності військових формувань Громади; </w:t>
      </w:r>
    </w:p>
    <w:p w:rsidR="006B2F05" w:rsidRDefault="008D7BB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сприяння у матеріально-тех</w:t>
      </w:r>
      <w:r>
        <w:rPr>
          <w:rFonts w:ascii="Times New Roman" w:hAnsi="Times New Roman"/>
          <w:color w:val="000000"/>
          <w:sz w:val="24"/>
          <w:szCs w:val="24"/>
        </w:rPr>
        <w:t>нічному забезпеченні військових формувань, розташованих на території Громади;</w:t>
      </w:r>
    </w:p>
    <w:p w:rsidR="006B2F05" w:rsidRDefault="008D7BB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забезпечення охорони і оборони Громади.</w:t>
      </w:r>
    </w:p>
    <w:p w:rsidR="006B2F05" w:rsidRDefault="008D7B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Джерелами фінансування Програми є бюджет Громади та інші джерела, що не заборонені чинним законодавством України. </w:t>
      </w:r>
    </w:p>
    <w:p w:rsidR="006B2F05" w:rsidRDefault="008D7B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Фінансування витрат </w:t>
      </w:r>
      <w:r>
        <w:rPr>
          <w:rFonts w:ascii="Times New Roman" w:hAnsi="Times New Roman"/>
          <w:color w:val="000000"/>
          <w:sz w:val="24"/>
          <w:szCs w:val="24"/>
        </w:rPr>
        <w:t xml:space="preserve">на реалізацію заходів Програми здійснюється в межах фінансових можливостей бюджету громади. </w:t>
      </w:r>
    </w:p>
    <w:p w:rsidR="006B2F05" w:rsidRDefault="008D7B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В процесі виконання Програми обсяги видатків з окремих напрямків в межах загального обсягу видатків за програмою можуть уточнюватися головним розпорядником коштів</w:t>
      </w:r>
      <w:r>
        <w:rPr>
          <w:rFonts w:ascii="Times New Roman" w:hAnsi="Times New Roman"/>
          <w:color w:val="000000"/>
          <w:sz w:val="24"/>
        </w:rPr>
        <w:t>.</w:t>
      </w:r>
    </w:p>
    <w:p w:rsidR="006B2F05" w:rsidRDefault="008D7B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B2F05" w:rsidRDefault="008D7BB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5. Перелік завдань, заходів програм та її результативні показники</w:t>
      </w:r>
    </w:p>
    <w:p w:rsidR="006B2F05" w:rsidRDefault="008D7B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Реалізація заходів Програми дасть змогу забезпечити стале функціонування військових частин та інших військових формувань, створити належний рівень безпеки Громади.</w:t>
      </w:r>
    </w:p>
    <w:p w:rsidR="006B2F05" w:rsidRDefault="008D7B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Враховуючи необхідні</w:t>
      </w:r>
      <w:r>
        <w:rPr>
          <w:rFonts w:ascii="Times New Roman" w:hAnsi="Times New Roman"/>
          <w:color w:val="000000"/>
          <w:sz w:val="24"/>
          <w:szCs w:val="24"/>
        </w:rPr>
        <w:t xml:space="preserve">сть формування єдиного військового організму, здатного комплексно вирішувати завдання, пов’язані з мінімізацією ризиків, які стосуються загроз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військового характеру та з метою матеріально-технічного забезпечення військових формувань Тернопільського гарнізо</w:t>
      </w:r>
      <w:r>
        <w:rPr>
          <w:rFonts w:ascii="Times New Roman" w:hAnsi="Times New Roman"/>
          <w:color w:val="000000"/>
          <w:sz w:val="24"/>
          <w:szCs w:val="24"/>
        </w:rPr>
        <w:t xml:space="preserve">ну, підвищення ефективності та якості виконання функцій покладених на них, захисту військовослужбовців під час несення служби з оборони країни та захисту мешканців громади, кошти, виділені з бюджету Громади відповідно до заходів Програми, спрямовуються на 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B2F05" w:rsidRDefault="008D7BB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 проведення ремонту та відновлювальних робіт у приміщеннях;</w:t>
      </w:r>
    </w:p>
    <w:p w:rsidR="006B2F05" w:rsidRDefault="008D7BB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закупівля предметів, матеріалів, обладнання та інвентарю, для сприяння діяльності військових формувань; </w:t>
      </w:r>
    </w:p>
    <w:p w:rsidR="006B2F05" w:rsidRDefault="008D7BB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закупівля засобів зв’язку (рацій, портативних радіостанцій та інше); </w:t>
      </w:r>
    </w:p>
    <w:p w:rsidR="006B2F05" w:rsidRDefault="008D7BB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закупівля предметів індивідуального захисту і самооборони (бронежилетів, куле захисних шоломів, захисних окулярів та інше); </w:t>
      </w:r>
    </w:p>
    <w:p w:rsidR="006B2F05" w:rsidRDefault="008D7BB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закупівля форменого одягу та маскувальних засобів військовослужбовцям; </w:t>
      </w:r>
    </w:p>
    <w:p w:rsidR="006B2F05" w:rsidRDefault="008D7BB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закупівля спеціальних засобів спостереження, іншого у</w:t>
      </w:r>
      <w:r>
        <w:rPr>
          <w:rFonts w:ascii="Times New Roman" w:hAnsi="Times New Roman"/>
          <w:color w:val="000000"/>
          <w:sz w:val="24"/>
          <w:szCs w:val="24"/>
        </w:rPr>
        <w:t xml:space="preserve">статкування та приладів; </w:t>
      </w:r>
    </w:p>
    <w:p w:rsidR="006B2F05" w:rsidRDefault="008D7BB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закупівля техніки, запасних частин, ремонт техніки для військових формувань.</w:t>
      </w:r>
    </w:p>
    <w:p w:rsidR="006B2F05" w:rsidRDefault="008D7B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Виконання заходів Програми дозволить : </w:t>
      </w:r>
    </w:p>
    <w:p w:rsidR="006B2F05" w:rsidRDefault="008D7BB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підвищити обороноздатність Громади; </w:t>
      </w:r>
    </w:p>
    <w:p w:rsidR="006B2F05" w:rsidRDefault="008D7BB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забезпечити підсилення охорони важливих (стратегічних) об’єктів і кому</w:t>
      </w:r>
      <w:r>
        <w:rPr>
          <w:rFonts w:ascii="Times New Roman" w:hAnsi="Times New Roman"/>
          <w:color w:val="000000"/>
          <w:sz w:val="24"/>
          <w:szCs w:val="24"/>
        </w:rPr>
        <w:t xml:space="preserve">нікацій, органів державної влади, органів місцевого самоврядування, території і населення; </w:t>
      </w:r>
    </w:p>
    <w:p w:rsidR="006B2F05" w:rsidRDefault="008D7BB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підтримувати правопорядок в Громаді;</w:t>
      </w:r>
    </w:p>
    <w:p w:rsidR="006B2F05" w:rsidRDefault="008D7BB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організовувати Тернопільському ОМТЦК та СП належний військовий облік і підготовку громадян України до строкової військової </w:t>
      </w:r>
      <w:r>
        <w:rPr>
          <w:rFonts w:ascii="Times New Roman" w:hAnsi="Times New Roman"/>
          <w:color w:val="000000"/>
          <w:sz w:val="24"/>
          <w:szCs w:val="24"/>
        </w:rPr>
        <w:t xml:space="preserve">служби, в тому числі допризовну підготовку молоді Громади, підготовку призовників з військово-технічних спеціальностей, здійснювати їх призов на строкову військову службу та військово-патріотичне виховання. </w:t>
      </w:r>
    </w:p>
    <w:p w:rsidR="006B2F05" w:rsidRDefault="008D7B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B2F05" w:rsidRDefault="008D7BB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6. Перелік напрямів діяльності та заходів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Прог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рамизабезпечення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обороноздатності військових формувань Тернопільського гарнізону та  військового призову Тернопільської міської територіальної громади на 2022 рік</w:t>
      </w:r>
    </w:p>
    <w:p w:rsidR="006B2F05" w:rsidRDefault="008D7BB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 </w:t>
      </w:r>
    </w:p>
    <w:tbl>
      <w:tblPr>
        <w:tblW w:w="9563" w:type="dxa"/>
        <w:tblInd w:w="2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721"/>
        <w:gridCol w:w="13"/>
        <w:gridCol w:w="2954"/>
        <w:gridCol w:w="13"/>
        <w:gridCol w:w="534"/>
        <w:gridCol w:w="37"/>
        <w:gridCol w:w="1332"/>
        <w:gridCol w:w="100"/>
        <w:gridCol w:w="1214"/>
        <w:gridCol w:w="240"/>
        <w:gridCol w:w="659"/>
        <w:gridCol w:w="1356"/>
      </w:tblGrid>
      <w:tr w:rsidR="006B2F0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Назва напрямку діяльності</w:t>
            </w: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Перелік заходів Програми</w:t>
            </w:r>
          </w:p>
        </w:tc>
        <w:tc>
          <w:tcPr>
            <w:tcW w:w="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Строк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виконання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Виконавці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Джерела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фінансу</w:t>
            </w:r>
            <w:proofErr w:type="spellEnd"/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вання</w:t>
            </w:r>
            <w:proofErr w:type="spellEnd"/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Орієнтовні обсяги фінансування (вартість), тис. гривень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Очікуваний результат</w:t>
            </w:r>
          </w:p>
        </w:tc>
      </w:tr>
      <w:tr w:rsidR="006B2F0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Проведення інформаційно-технічних заходів Тернопільської територіальної громади </w:t>
            </w:r>
          </w:p>
        </w:tc>
      </w:tr>
      <w:tr w:rsidR="006B2F0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Закупівля необхідного обладнання, інвентарю та матеріалів медичного призначення, придбання маркованої продукції (конвертів марок тощо) </w:t>
            </w:r>
          </w:p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 виконання заходів з військового призову громадян та відбору на військову службу за контрактом.</w:t>
            </w:r>
          </w:p>
        </w:tc>
        <w:tc>
          <w:tcPr>
            <w:tcW w:w="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Тернопільсь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кий ОТЦК та СП, Тернопільський ОМТЦК та СП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 громади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Проведення мобілізаційних  заходів, заходів пов’язаних із прийняттям на військову службу </w:t>
            </w:r>
          </w:p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контрактом та строкову військову службу.</w:t>
            </w:r>
          </w:p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Забезпечення належного функціонування військових форм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увань територіальної громади.</w:t>
            </w:r>
          </w:p>
        </w:tc>
      </w:tr>
      <w:tr w:rsidR="006B2F0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Закупівля комп’ютерної техніки, розхідних матеріалів (картриджі, папір, інше) для потреб військових формувань, Тернопільського ОМТЦКСП.   </w:t>
            </w:r>
          </w:p>
        </w:tc>
        <w:tc>
          <w:tcPr>
            <w:tcW w:w="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Тернопільський ОТЦК та СП, Тернопільський ОМТЦК та СП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 громади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F05" w:rsidRDefault="006B2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F0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Проведення приписки до призовної дільниці та призову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 строкову військову службу: придбання матеріальних засобів для забезпечення роботи призовної дільниці, організація медичного обстеження призовників, оповіщення, збору та доставки призо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вників і військовозобов’язаних у військові частини тощо.</w:t>
            </w:r>
          </w:p>
        </w:tc>
        <w:tc>
          <w:tcPr>
            <w:tcW w:w="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Тернопільсь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кий ОТЦК та СП, Тернопільський ОМТЦК та СП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громади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Забезпечення належного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військового обліку, призову на строкову військову службу,</w:t>
            </w:r>
          </w:p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підготовки до строкової військової служби, допризовної підготовки  молоді територіальної громади.</w:t>
            </w:r>
          </w:p>
        </w:tc>
      </w:tr>
      <w:tr w:rsidR="006B2F0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Забезпечення діяльності Тернопільського ОМТЦК та СП, загонів територіальної оборони, інших  військових формувань Громади</w:t>
            </w:r>
          </w:p>
        </w:tc>
      </w:tr>
      <w:tr w:rsidR="006B2F0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Ремонтно-відновлювальні роботи, проведення капітального та поточного ремонтів в  приміщеннях розташування пунктів оборони громади, Тернопільського ОМТЦК та СП,Батальйону територіальної оборони ВЧ А7170, інших військових формувань; закупівля будівельних мат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еріалів.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Виконавчі органи  міської ради (в межах повноважень), військові формування,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КЕВ м. Тернопіль,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Тернопільський ОТЦК та СП, Тернопільський ОМТЦК та СП</w:t>
            </w:r>
          </w:p>
        </w:tc>
        <w:tc>
          <w:tcPr>
            <w:tcW w:w="1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громади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Забезпечення належного функціонування військових формувань,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створення належного рівня безпеки територіальної громади.</w:t>
            </w:r>
          </w:p>
        </w:tc>
      </w:tr>
      <w:tr w:rsidR="006B2F0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Закупівля (виготовлення) мішеней, інших засобів для проведення бойової підготовки.</w:t>
            </w:r>
          </w:p>
          <w:p w:rsidR="006B2F05" w:rsidRDefault="008D7B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Виконавчі органи  міської ради, Тернопільський ОТЦК та СП, Тернопільський ОМТЦК та СП,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інші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військові формування</w:t>
            </w:r>
          </w:p>
        </w:tc>
        <w:tc>
          <w:tcPr>
            <w:tcW w:w="1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громади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F05" w:rsidRDefault="006B2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F0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Розгортання, забезпечення функціонування Батальйону територіальної оборони ВЧ А7170.</w:t>
            </w:r>
          </w:p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Проведення навчань по бойовому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злагодженню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медико-тактичних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навчань.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Батальйон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тероборони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ВЧ А7170,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Тернопільський ОТЦК та СП, Тернопільський ОМТЦК та СП,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інші військові формування</w:t>
            </w:r>
          </w:p>
        </w:tc>
        <w:tc>
          <w:tcPr>
            <w:tcW w:w="1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громади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F05" w:rsidRDefault="006B2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F0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Матеріально-технічне забезпечення облаштування Тернопільського ОМТЦК та СП та інших військових формувань (придбання, виготовлення меблів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тощо).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Виконавчі органи  міської ради, військові формування,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Тернопільський ОТЦК та СП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Тернопільський ОМТЦК та СП</w:t>
            </w:r>
          </w:p>
        </w:tc>
        <w:tc>
          <w:tcPr>
            <w:tcW w:w="1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громади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F05" w:rsidRDefault="006B2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F0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2.5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Закупівля техніки, запасних частин, ремонт техніки для військових формувань, Тернопільського ОМТЦК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 СП та інших військових формувань.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Виконавчі органи    міської ради, військові формування,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Тернопільський ОТЦК та СП, Тернопільський ОМТЦК та СП</w:t>
            </w:r>
          </w:p>
        </w:tc>
        <w:tc>
          <w:tcPr>
            <w:tcW w:w="1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громади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Забезпечення паливно-мастильними матеріалами</w:t>
            </w:r>
          </w:p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 запасними частинами техніки військових формувань  </w:t>
            </w:r>
          </w:p>
        </w:tc>
      </w:tr>
      <w:tr w:rsidR="006B2F0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Закупівля паливо-мастильних матеріалів та створення незнижуваного запасу ПММ.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Виконавчі органи  міської ради, військові формування,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Тернопільський ОТЦК та СП, Тернопільський ОМТЦК та СП</w:t>
            </w:r>
          </w:p>
        </w:tc>
        <w:tc>
          <w:tcPr>
            <w:tcW w:w="1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громади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F05" w:rsidRDefault="006B2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F0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Перевезення особового складу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Тернопільськогозонального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відділуВійськової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служби правопорядку, УСБУ в Тернопільській області, інших військових формувань в зону проведення Операції об’єднаних сил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Військові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формування,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ТернопільськийЗВВСП</w:t>
            </w:r>
            <w:proofErr w:type="spellEnd"/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громади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Здійснення ротацій особового складу </w:t>
            </w:r>
          </w:p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зону проведення Операції об’єднаних сил</w:t>
            </w:r>
          </w:p>
        </w:tc>
      </w:tr>
      <w:tr w:rsidR="006B2F0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Забезпечення продуктами  харчування та засобами першої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необхідностівійськових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формувань 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Тернопільської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територіальної громади</w:t>
            </w:r>
          </w:p>
        </w:tc>
      </w:tr>
      <w:tr w:rsidR="006B2F05">
        <w:trPr>
          <w:trHeight w:val="1482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Закупівля  продуктів харчування, засобів гігієни та інших предметів першої необхідності</w:t>
            </w:r>
            <w:r>
              <w:rPr>
                <w:rFonts w:ascii="Times New Roman" w:hAnsi="Times New Roman"/>
                <w:color w:val="000000"/>
                <w:sz w:val="20"/>
              </w:rPr>
              <w:t>. Придбання засобів індивідуального захисту, виробів медичного призначення тощо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Виконавчі органи  міської ради, військові формування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громади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  <w:p w:rsidR="006B2F05" w:rsidRDefault="008D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B2F05" w:rsidRDefault="008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Забезпечення функціонування військових формувань </w:t>
            </w:r>
          </w:p>
        </w:tc>
      </w:tr>
    </w:tbl>
    <w:p w:rsidR="006B2F05" w:rsidRDefault="008D7BB9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10"/>
          <w:szCs w:val="10"/>
        </w:rPr>
        <w:t> </w:t>
      </w:r>
    </w:p>
    <w:p w:rsidR="006B2F05" w:rsidRDefault="008D7BB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B2F05" w:rsidRDefault="008D7BB9">
      <w:pPr>
        <w:spacing w:after="0" w:line="240" w:lineRule="auto"/>
        <w:ind w:right="-5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7. Координація та контроль за ходом виконання програми </w:t>
      </w:r>
    </w:p>
    <w:p w:rsidR="006B2F05" w:rsidRDefault="008D7BB9">
      <w:pPr>
        <w:spacing w:after="0" w:line="240" w:lineRule="auto"/>
        <w:ind w:right="-5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Тернопільський ОМТЦКСП, виконавчі органи міської ради, забезпечують реалізацію заходів в повному обсязі та у </w:t>
      </w:r>
      <w:r>
        <w:rPr>
          <w:rFonts w:ascii="Times New Roman" w:hAnsi="Times New Roman"/>
          <w:color w:val="000000"/>
          <w:sz w:val="24"/>
          <w:szCs w:val="24"/>
        </w:rPr>
        <w:t>визначені терміни.</w:t>
      </w:r>
    </w:p>
    <w:p w:rsidR="006B2F05" w:rsidRDefault="008D7BB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Координація діяльності, спрямованої на виконання заходів Програми, здійснюється  відділом взаємодії з правоохоронними органами, запобігання корупції та мобілізаційної роботи міської ради, основними функціями якого, в частині виконання з</w:t>
      </w:r>
      <w:r>
        <w:rPr>
          <w:rFonts w:ascii="Times New Roman" w:hAnsi="Times New Roman"/>
          <w:color w:val="000000"/>
          <w:sz w:val="24"/>
          <w:szCs w:val="24"/>
        </w:rPr>
        <w:t>аходів Програми є :</w:t>
      </w:r>
    </w:p>
    <w:p w:rsidR="006B2F05" w:rsidRDefault="008D7B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координація виконання заходів Програми;</w:t>
      </w:r>
    </w:p>
    <w:p w:rsidR="006B2F05" w:rsidRDefault="008D7B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організація моніторингу реалізації заходів Програми;</w:t>
      </w:r>
    </w:p>
    <w:p w:rsidR="006B2F05" w:rsidRDefault="008D7B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аналіз виконання заходів Програми;</w:t>
      </w:r>
    </w:p>
    <w:p w:rsidR="006B2F05" w:rsidRDefault="008D7B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у разі необхідності, підготовка пропозицій та їх обґрунтування стосовно внесення змін і доповнень до Програм</w:t>
      </w:r>
      <w:r>
        <w:rPr>
          <w:rFonts w:ascii="Times New Roman" w:hAnsi="Times New Roman"/>
          <w:color w:val="000000"/>
          <w:sz w:val="24"/>
          <w:szCs w:val="24"/>
        </w:rPr>
        <w:t xml:space="preserve">и. </w:t>
      </w:r>
    </w:p>
    <w:p w:rsidR="006B2F05" w:rsidRDefault="008D7BB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 результатами аналізу виконання програмних заходів з урахуванням загальної соціально-економічної ситуації в громаді та змін зовнішніх умов, що можуть мати місце в ході реалізації Програми, допускається коригування заходів Програми. Впродовж терміну викон</w:t>
      </w:r>
      <w:r>
        <w:rPr>
          <w:rFonts w:ascii="Times New Roman" w:hAnsi="Times New Roman"/>
          <w:color w:val="000000"/>
          <w:sz w:val="24"/>
          <w:szCs w:val="24"/>
        </w:rPr>
        <w:t xml:space="preserve">ання Програми можуть вноситися зміни і доповнення з метою дотримання диференційованого підходу до виконання основних заходів. </w:t>
      </w:r>
    </w:p>
    <w:p w:rsidR="006B2F05" w:rsidRDefault="008D7B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Після закінчення встановленого строку виконання Програми відділом взаємодії з правоохоронними органами, запобігання корупції та м</w:t>
      </w:r>
      <w:r>
        <w:rPr>
          <w:rFonts w:ascii="Times New Roman" w:hAnsi="Times New Roman"/>
          <w:color w:val="000000"/>
          <w:sz w:val="24"/>
          <w:szCs w:val="24"/>
        </w:rPr>
        <w:t>обілізаційної роботи міської ради складає підсумковий звіт про результати її виконання та подає його на розгляд до Тернопільської міської ради разом із пояснювальною запискою не пізніше ніж у двомісячний строк після закінчення встановленого строку її викон</w:t>
      </w:r>
      <w:r>
        <w:rPr>
          <w:rFonts w:ascii="Times New Roman" w:hAnsi="Times New Roman"/>
          <w:color w:val="000000"/>
          <w:sz w:val="24"/>
          <w:szCs w:val="24"/>
        </w:rPr>
        <w:t xml:space="preserve">ання. </w:t>
      </w:r>
    </w:p>
    <w:p w:rsidR="006B2F05" w:rsidRDefault="008D7B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за використанням бюджетних коштів, спрямованих на забезпечення виконання програми, здійснюється в порядку, встановленому бюджетним законодавством України.</w:t>
      </w:r>
    </w:p>
    <w:p w:rsidR="006B2F05" w:rsidRDefault="008D7B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B2F05" w:rsidRDefault="008D7B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B2F05" w:rsidRDefault="008D7B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B2F05" w:rsidRDefault="008D7B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B2F05" w:rsidRDefault="008D7BB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Міський голова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Сергій  НАДАЛ</w:t>
      </w:r>
    </w:p>
    <w:p w:rsidR="006B2F05" w:rsidRDefault="008D7B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B2F05" w:rsidRDefault="006B2F05"/>
    <w:sectPr w:rsidR="006B2F05" w:rsidSect="006B2F05">
      <w:pgSz w:w="11906" w:h="1683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B2875"/>
    <w:multiLevelType w:val="multilevel"/>
    <w:tmpl w:val="9764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B2F05"/>
    <w:rsid w:val="006B2F05"/>
    <w:rsid w:val="008D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2F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neNumber">
    <w:name w:val="Line Number"/>
    <w:basedOn w:val="a0"/>
    <w:semiHidden/>
    <w:rsid w:val="006B2F05"/>
  </w:style>
  <w:style w:type="character" w:styleId="a4">
    <w:name w:val="Hyperlink"/>
    <w:rsid w:val="006B2F05"/>
    <w:rPr>
      <w:color w:val="0000FF"/>
      <w:u w:val="single"/>
    </w:rPr>
  </w:style>
  <w:style w:type="table" w:styleId="1">
    <w:name w:val="Table Simple 1"/>
    <w:basedOn w:val="a1"/>
    <w:rsid w:val="006B2F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8629</Words>
  <Characters>4919</Characters>
  <Application>Microsoft Office Word</Application>
  <DocSecurity>0</DocSecurity>
  <Lines>40</Lines>
  <Paragraphs>27</Paragraphs>
  <ScaleCrop>false</ScaleCrop>
  <Company>Reanimator Extreme Edition</Company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2</cp:revision>
  <dcterms:created xsi:type="dcterms:W3CDTF">2021-12-16T14:10:00Z</dcterms:created>
  <dcterms:modified xsi:type="dcterms:W3CDTF">2021-12-16T14:10:00Z</dcterms:modified>
</cp:coreProperties>
</file>