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70" w:rsidRPr="00CB0946" w:rsidRDefault="00706370" w:rsidP="00706370">
      <w:pPr>
        <w:spacing w:after="0" w:line="240" w:lineRule="auto"/>
        <w:ind w:firstLine="708"/>
        <w:jc w:val="right"/>
        <w:outlineLvl w:val="4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Додаток </w:t>
      </w:r>
    </w:p>
    <w:p w:rsidR="00706370" w:rsidRPr="00CB0946" w:rsidRDefault="00706370" w:rsidP="00706370">
      <w:pPr>
        <w:spacing w:after="0" w:line="240" w:lineRule="auto"/>
        <w:ind w:firstLine="444"/>
        <w:jc w:val="center"/>
        <w:outlineLvl w:val="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06370" w:rsidRPr="00CB0946" w:rsidRDefault="00706370" w:rsidP="00706370">
      <w:pPr>
        <w:spacing w:after="0" w:line="240" w:lineRule="auto"/>
        <w:ind w:firstLine="444"/>
        <w:jc w:val="center"/>
        <w:outlineLvl w:val="4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Програма сприяння функціонуванню української мови в Тернопільській міській територіальній громаді</w:t>
      </w:r>
    </w:p>
    <w:p w:rsidR="00706370" w:rsidRPr="00CB0946" w:rsidRDefault="00706370" w:rsidP="00706370">
      <w:pPr>
        <w:spacing w:after="0" w:line="240" w:lineRule="auto"/>
        <w:ind w:firstLine="444"/>
        <w:jc w:val="center"/>
        <w:outlineLvl w:val="4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706370">
      <w:pPr>
        <w:pStyle w:val="a4"/>
        <w:spacing w:after="0" w:line="240" w:lineRule="auto"/>
        <w:ind w:left="0"/>
        <w:jc w:val="center"/>
        <w:outlineLvl w:val="4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 xml:space="preserve">1. Загальні положення </w:t>
      </w:r>
    </w:p>
    <w:p w:rsidR="00706370" w:rsidRPr="00CB0946" w:rsidRDefault="00706370" w:rsidP="0070637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ab/>
      </w:r>
    </w:p>
    <w:p w:rsidR="00706370" w:rsidRPr="00CB0946" w:rsidRDefault="00706370" w:rsidP="00706370">
      <w:pPr>
        <w:spacing w:after="0" w:line="240" w:lineRule="auto"/>
        <w:ind w:firstLine="444"/>
        <w:jc w:val="both"/>
        <w:outlineLvl w:val="4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Програма сприяння функціонуванню української мови в Тернопільській міській територіальній громаді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(далі – Програма)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розроблена відповідно до 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>Законів України «Про місцеве самоврядування в Україні», «</w:t>
      </w:r>
      <w:r w:rsidRPr="00CB09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забезпечення функціонування української мови як державної», «Про засади державної мовної політики»  та на виконання вимог статті 10 Конституції України, яка гарантує всебічний розвиток та функціонування </w:t>
      </w:r>
      <w:r w:rsidR="00791AB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української мови у всіх</w:t>
      </w:r>
      <w:r w:rsidRPr="00CB094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сферах суспільного життя</w:t>
      </w:r>
      <w:r w:rsidR="0070467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706370" w:rsidRPr="00CB0946" w:rsidRDefault="009812CD" w:rsidP="00704670">
      <w:pPr>
        <w:shd w:val="clear" w:color="auto" w:fill="FFFFFF"/>
        <w:spacing w:after="0" w:line="240" w:lineRule="auto"/>
        <w:ind w:left="1" w:firstLine="44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  <w:lang w:val="uk-UA"/>
        </w:rPr>
        <w:t xml:space="preserve">Мова – </w:t>
      </w:r>
      <w:r w:rsidR="00791AB1">
        <w:rPr>
          <w:rFonts w:ascii="Times New Roman" w:hAnsi="Times New Roman"/>
          <w:color w:val="000000" w:themeColor="text1"/>
          <w:spacing w:val="-4"/>
          <w:sz w:val="24"/>
          <w:szCs w:val="24"/>
          <w:lang w:val="uk-UA"/>
        </w:rPr>
        <w:t>найважливіший засіб</w:t>
      </w:r>
      <w:r w:rsidR="00706370" w:rsidRPr="00CB0946">
        <w:rPr>
          <w:rFonts w:ascii="Times New Roman" w:hAnsi="Times New Roman"/>
          <w:color w:val="000000" w:themeColor="text1"/>
          <w:spacing w:val="-4"/>
          <w:sz w:val="24"/>
          <w:szCs w:val="24"/>
          <w:lang w:val="uk-UA"/>
        </w:rPr>
        <w:t xml:space="preserve"> людського спілкування</w:t>
      </w:r>
      <w:r w:rsidR="00791AB1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>, визначальна ознака держави, безцінна</w:t>
      </w:r>
      <w:r w:rsidR="00706370" w:rsidRPr="00CB0946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="00791AB1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>й невичерпна скарбниця</w:t>
      </w:r>
      <w:r w:rsidR="00706370" w:rsidRPr="00CB0946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культурного 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>надбання народу.</w:t>
      </w:r>
    </w:p>
    <w:p w:rsidR="00706370" w:rsidRPr="00797366" w:rsidRDefault="00706370" w:rsidP="00706370">
      <w:pPr>
        <w:spacing w:after="0" w:line="240" w:lineRule="auto"/>
        <w:ind w:firstLine="444"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</w:rPr>
        <w:t>Утвердження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державності української мови </w:t>
      </w:r>
      <w:r w:rsidR="00791AB1">
        <w:rPr>
          <w:rFonts w:ascii="Times New Roman" w:hAnsi="Times New Roman"/>
          <w:color w:val="000000" w:themeColor="text1"/>
          <w:sz w:val="24"/>
          <w:szCs w:val="24"/>
        </w:rPr>
        <w:t>– це  стратегічна мета, реалізаці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 якої 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забезпечи</w:t>
      </w:r>
      <w:r w:rsidR="009812CD">
        <w:rPr>
          <w:rFonts w:ascii="Times New Roman" w:hAnsi="Times New Roman"/>
          <w:color w:val="000000" w:themeColor="text1"/>
          <w:sz w:val="24"/>
          <w:szCs w:val="24"/>
          <w:lang w:val="uk-UA"/>
        </w:rPr>
        <w:t>ть зміцнення культурно-духовних основ українського народу.</w:t>
      </w:r>
    </w:p>
    <w:p w:rsidR="00706370" w:rsidRPr="00CB0946" w:rsidRDefault="00791AB1" w:rsidP="00706370">
      <w:pPr>
        <w:spacing w:after="0" w:line="240" w:lineRule="auto"/>
        <w:ind w:firstLine="44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uk-UA"/>
        </w:rPr>
        <w:t xml:space="preserve">Програма спрямована на </w:t>
      </w:r>
      <w:r w:rsidR="00706370" w:rsidRPr="00CB0946">
        <w:rPr>
          <w:rFonts w:ascii="Times New Roman" w:hAnsi="Times New Roman"/>
          <w:color w:val="000000" w:themeColor="text1"/>
          <w:spacing w:val="-1"/>
          <w:sz w:val="24"/>
          <w:szCs w:val="24"/>
          <w:lang w:val="uk-UA"/>
        </w:rPr>
        <w:t>популяризацію української мови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uk-UA"/>
        </w:rPr>
        <w:t xml:space="preserve"> та куль</w:t>
      </w:r>
      <w:r w:rsidR="00167EA5" w:rsidRPr="00167EA5">
        <w:rPr>
          <w:rFonts w:ascii="Times New Roman" w:hAnsi="Times New Roman"/>
          <w:color w:val="000000" w:themeColor="text1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  <w:lang w:val="uk-UA"/>
        </w:rPr>
        <w:t>ури, формування національної свідомості</w:t>
      </w:r>
      <w:r w:rsidR="00706370" w:rsidRPr="00CB0946">
        <w:rPr>
          <w:rFonts w:ascii="Times New Roman" w:hAnsi="Times New Roman"/>
          <w:color w:val="000000" w:themeColor="text1"/>
          <w:spacing w:val="-2"/>
          <w:sz w:val="24"/>
          <w:szCs w:val="24"/>
          <w:lang w:val="uk-UA"/>
        </w:rPr>
        <w:t xml:space="preserve"> через найширший спектр </w:t>
      </w:r>
      <w:r w:rsidR="00706370" w:rsidRPr="00CB0946">
        <w:rPr>
          <w:rFonts w:ascii="Times New Roman" w:hAnsi="Times New Roman"/>
          <w:color w:val="000000" w:themeColor="text1"/>
          <w:spacing w:val="-7"/>
          <w:sz w:val="24"/>
          <w:szCs w:val="24"/>
          <w:lang w:val="uk-UA"/>
        </w:rPr>
        <w:t>культурних, науково-практичних та інформаційних заходів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706370" w:rsidRPr="00CB0946" w:rsidRDefault="00706370" w:rsidP="0070637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70637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2. Мета та основні завдання</w:t>
      </w:r>
    </w:p>
    <w:p w:rsidR="00706370" w:rsidRPr="00CB0946" w:rsidRDefault="00371609" w:rsidP="00791AB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Метою Програми є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91AB1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забезпечення культурно-мовних прав громадян </w:t>
      </w:r>
      <w:r w:rsidR="009812C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відповідно до чинного законодавства України</w:t>
      </w:r>
      <w:r w:rsidR="00C1150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шляхом</w:t>
      </w:r>
      <w:r w:rsidR="00791AB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створення о</w:t>
      </w:r>
      <w:r w:rsidR="00C1150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птимальних умов для 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функціонування української мови</w:t>
      </w:r>
      <w:r w:rsidR="00C1150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 всіх сферах суспільного життя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 Тернопільській</w:t>
      </w:r>
      <w:r w:rsidR="00C1150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міській територіальній громаді.</w:t>
      </w:r>
    </w:p>
    <w:p w:rsidR="00706370" w:rsidRPr="00CB0946" w:rsidRDefault="00371609" w:rsidP="0070637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Основні завдання Програми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: </w:t>
      </w:r>
    </w:p>
    <w:p w:rsidR="00706370" w:rsidRPr="00CB0946" w:rsidRDefault="00706370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bookmarkStart w:id="0" w:name="21"/>
      <w:bookmarkEnd w:id="0"/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зміцн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ити статус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української мови як державної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75D1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706370" w:rsidRPr="00CB0946" w:rsidRDefault="00371609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забезпечити</w:t>
      </w:r>
      <w:r w:rsidR="00706370"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використання української мови в усіх сферах суспільного життя;</w:t>
      </w:r>
    </w:p>
    <w:p w:rsidR="00706370" w:rsidRPr="00CB0946" w:rsidRDefault="00706370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bookmarkStart w:id="1" w:name="22"/>
      <w:bookmarkEnd w:id="1"/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посилити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функції державної мови як об’єднавчого і консолідуючого чинника в суспільстві і засобу з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міцнення державної єдності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; </w:t>
      </w:r>
    </w:p>
    <w:p w:rsidR="00706370" w:rsidRDefault="00706370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bookmarkStart w:id="2" w:name="23"/>
      <w:bookmarkEnd w:id="2"/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визначити та здійснити заходи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для </w:t>
      </w:r>
      <w:r w:rsidR="00295BF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підвищення культури мовлення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; </w:t>
      </w:r>
    </w:p>
    <w:p w:rsidR="00D75D11" w:rsidRPr="00CB0946" w:rsidRDefault="00D75D11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розширити простір уживання української мови в засобах масової інформації та інтернет-мережі;</w:t>
      </w:r>
    </w:p>
    <w:p w:rsidR="00706370" w:rsidRDefault="00706370" w:rsidP="00295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- </w:t>
      </w:r>
      <w:bookmarkStart w:id="3" w:name="24"/>
      <w:bookmarkEnd w:id="3"/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створити належні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умов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и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для вивчення української мови 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представниками національних меншин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Тернопільської</w:t>
      </w:r>
      <w:r w:rsidR="00D75D1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міської територіальної громади;</w:t>
      </w:r>
    </w:p>
    <w:p w:rsidR="00D75D11" w:rsidRDefault="00D75D11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295BF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сприяти мовно-культурному розвитку українців, які проживають за кордоном</w:t>
      </w:r>
      <w:r w:rsidR="00F8673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F74E30" w:rsidRDefault="00F86737" w:rsidP="00F74E30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Передбачені кроки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покликані</w:t>
      </w:r>
      <w:r w:rsidR="00F74E30"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формувати</w:t>
      </w:r>
      <w:r w:rsidR="00371609">
        <w:rPr>
          <w:rFonts w:ascii="Times New Roman" w:hAnsi="Times New Roman"/>
          <w:color w:val="000000" w:themeColor="text1"/>
          <w:sz w:val="24"/>
          <w:szCs w:val="24"/>
        </w:rPr>
        <w:t xml:space="preserve"> національно свідомого</w:t>
      </w:r>
      <w:r w:rsidR="00F74E30"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 громадянина України, який буде здатний реалізувати свої права та виконати покладені на нього </w:t>
      </w:r>
      <w:r w:rsidR="00F74E30" w:rsidRPr="00CB09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Конституцією </w:t>
      </w:r>
      <w:r w:rsidR="00F74E30"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України </w:t>
      </w:r>
      <w:r w:rsidR="00F74E30" w:rsidRPr="00CB0946">
        <w:rPr>
          <w:rFonts w:ascii="Times New Roman" w:hAnsi="Times New Roman"/>
          <w:bCs/>
          <w:color w:val="000000" w:themeColor="text1"/>
          <w:sz w:val="24"/>
          <w:szCs w:val="24"/>
        </w:rPr>
        <w:t>обов’язки.</w:t>
      </w:r>
    </w:p>
    <w:p w:rsidR="0051190E" w:rsidRPr="00A86091" w:rsidRDefault="00181611" w:rsidP="00F74E30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A8609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Заходи Програми реалізуються в один етап - з 2022 по 2026 роки. </w:t>
      </w:r>
    </w:p>
    <w:p w:rsidR="00181611" w:rsidRPr="00181611" w:rsidRDefault="00181611" w:rsidP="00F74E3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74E30" w:rsidRDefault="00F74E3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706370" w:rsidRDefault="0070637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3. Очікувані результати</w:t>
      </w:r>
    </w:p>
    <w:p w:rsidR="00F74E30" w:rsidRPr="00CB0946" w:rsidRDefault="00F74E3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Виконання Програми забезпечить:</w:t>
      </w:r>
    </w:p>
    <w:p w:rsidR="00706370" w:rsidRDefault="0070637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bookmarkStart w:id="4" w:name="34"/>
      <w:bookmarkEnd w:id="4"/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практичну реалізацію статті 10 Конституції України щодо всебічного розвитку і функціонування української мови в</w:t>
      </w:r>
      <w:r w:rsidR="0037160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усіх сферах суспільного життя Тернопільської міс</w:t>
      </w:r>
      <w:r w:rsidR="00F83203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ької територіальної громади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; </w:t>
      </w:r>
    </w:p>
    <w:p w:rsidR="00F83203" w:rsidRDefault="00F83203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обов’язкове використання української мови як державної в офіційно-діловій сфері, публічному управлінні, засобах масової інформації;</w:t>
      </w:r>
    </w:p>
    <w:p w:rsidR="00706370" w:rsidRPr="00F83203" w:rsidRDefault="00F83203" w:rsidP="00F83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унормоване функціонування української мови в закладах освіти, культури і науки;</w:t>
      </w:r>
      <w:bookmarkStart w:id="5" w:name="35"/>
      <w:bookmarkEnd w:id="5"/>
    </w:p>
    <w:p w:rsidR="00706370" w:rsidRPr="00CB0946" w:rsidRDefault="0070637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bookmarkStart w:id="6" w:name="37"/>
      <w:bookmarkEnd w:id="6"/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підтримку наукових розробок, предметом дослідження яких є українська мова, література і культура; </w:t>
      </w:r>
    </w:p>
    <w:p w:rsidR="00706370" w:rsidRPr="00CB0946" w:rsidRDefault="00706370" w:rsidP="007063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неухильне дотримання надавачами послуг у сферах торгівлі, </w:t>
      </w:r>
      <w:r w:rsidRPr="00CB09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медичного, транспортного та соціального обслуговування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</w:t>
      </w:r>
      <w:r w:rsidR="00F83203">
        <w:rPr>
          <w:rFonts w:ascii="Times New Roman" w:hAnsi="Times New Roman"/>
          <w:color w:val="000000" w:themeColor="text1"/>
          <w:sz w:val="24"/>
          <w:szCs w:val="24"/>
          <w:lang w:val="uk-UA"/>
        </w:rPr>
        <w:t>аконодавчих актів</w:t>
      </w:r>
      <w:r w:rsidR="007046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83203">
        <w:rPr>
          <w:rFonts w:ascii="Times New Roman" w:hAnsi="Times New Roman"/>
          <w:color w:val="000000" w:themeColor="text1"/>
          <w:sz w:val="24"/>
          <w:szCs w:val="24"/>
          <w:lang w:val="uk-UA"/>
        </w:rPr>
        <w:t>щодо використання державної мови в процесі професійного спілкування.</w:t>
      </w:r>
    </w:p>
    <w:p w:rsidR="00706370" w:rsidRPr="00CB0946" w:rsidRDefault="00706370" w:rsidP="00706370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Виконання Програми </w:t>
      </w:r>
      <w:r w:rsidRPr="00CB0946">
        <w:rPr>
          <w:rFonts w:ascii="Times New Roman" w:hAnsi="Times New Roman"/>
          <w:bCs/>
          <w:color w:val="000000" w:themeColor="text1"/>
          <w:spacing w:val="-9"/>
          <w:sz w:val="24"/>
          <w:szCs w:val="24"/>
        </w:rPr>
        <w:t xml:space="preserve">забезпечить поширення функцій та сфер застосування державної </w:t>
      </w:r>
      <w:r w:rsidRPr="00CB0946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мови, розвиток української культури в усіх її проявах, формування цілісного </w:t>
      </w:r>
      <w:r w:rsidRPr="00CB0946">
        <w:rPr>
          <w:rFonts w:ascii="Times New Roman" w:hAnsi="Times New Roman"/>
          <w:bCs/>
          <w:color w:val="000000" w:themeColor="text1"/>
          <w:sz w:val="24"/>
          <w:szCs w:val="24"/>
        </w:rPr>
        <w:t>національного інформаційно-культурного простору.</w:t>
      </w:r>
      <w:r w:rsidRPr="00CB0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6370" w:rsidRPr="00CB0946" w:rsidRDefault="00706370" w:rsidP="00706370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706370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sectPr w:rsidR="00706370" w:rsidRPr="00CB0946" w:rsidSect="00371609">
          <w:pgSz w:w="11906" w:h="16838"/>
          <w:pgMar w:top="567" w:right="1361" w:bottom="1418" w:left="1701" w:header="0" w:footer="0" w:gutter="0"/>
          <w:cols w:space="720"/>
          <w:docGrid w:linePitch="299"/>
        </w:sectPr>
      </w:pPr>
    </w:p>
    <w:p w:rsidR="00706370" w:rsidRPr="00CB0946" w:rsidRDefault="00706370" w:rsidP="00706370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  <w:r w:rsidRPr="00CB0946"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  <w:t>4. Основні заходи щодо реалізації Програми</w:t>
      </w:r>
    </w:p>
    <w:p w:rsidR="00706370" w:rsidRPr="00CB0946" w:rsidRDefault="00706370" w:rsidP="00706370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Style w:val="ac"/>
        <w:tblW w:w="0" w:type="auto"/>
        <w:tblLook w:val="04A0"/>
      </w:tblPr>
      <w:tblGrid>
        <w:gridCol w:w="2518"/>
        <w:gridCol w:w="4678"/>
        <w:gridCol w:w="1559"/>
        <w:gridCol w:w="3402"/>
        <w:gridCol w:w="3128"/>
      </w:tblGrid>
      <w:tr w:rsidR="00706370" w:rsidRPr="00CB0946" w:rsidTr="00E37DDE">
        <w:tc>
          <w:tcPr>
            <w:tcW w:w="2518" w:type="dxa"/>
          </w:tcPr>
          <w:p w:rsidR="00706370" w:rsidRPr="00CB0946" w:rsidRDefault="00706370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 напряму діяльності</w:t>
            </w:r>
          </w:p>
          <w:p w:rsidR="00706370" w:rsidRPr="00CB0946" w:rsidRDefault="00706370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(пріоритетні завдання)</w:t>
            </w:r>
          </w:p>
        </w:tc>
        <w:tc>
          <w:tcPr>
            <w:tcW w:w="4678" w:type="dxa"/>
          </w:tcPr>
          <w:p w:rsidR="00706370" w:rsidRPr="00CB0946" w:rsidRDefault="000103F3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Заходи і 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є</w:t>
            </w:r>
            <w:r w:rsidR="00706370"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кти Програми</w:t>
            </w:r>
          </w:p>
        </w:tc>
        <w:tc>
          <w:tcPr>
            <w:tcW w:w="1559" w:type="dxa"/>
          </w:tcPr>
          <w:p w:rsidR="00706370" w:rsidRPr="00CB0946" w:rsidRDefault="00706370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Термін виконання заходу</w:t>
            </w:r>
          </w:p>
        </w:tc>
        <w:tc>
          <w:tcPr>
            <w:tcW w:w="3402" w:type="dxa"/>
          </w:tcPr>
          <w:p w:rsidR="00706370" w:rsidRPr="00CB0946" w:rsidRDefault="00706370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3128" w:type="dxa"/>
          </w:tcPr>
          <w:p w:rsidR="00706370" w:rsidRPr="00CB0946" w:rsidRDefault="00706370" w:rsidP="00E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Очікуваний результат</w:t>
            </w:r>
          </w:p>
        </w:tc>
      </w:tr>
      <w:tr w:rsidR="00F01EC7" w:rsidRPr="00CB0946" w:rsidTr="00126595">
        <w:tc>
          <w:tcPr>
            <w:tcW w:w="2518" w:type="dxa"/>
            <w:vMerge w:val="restart"/>
          </w:tcPr>
          <w:p w:rsidR="00F01EC7" w:rsidRPr="00CB0946" w:rsidRDefault="00F01EC7" w:rsidP="003061D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CB09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Забезпечення дотримання вимог законодавства про державну мову в діяльності органів місцевого самоврядування</w:t>
            </w:r>
          </w:p>
        </w:tc>
        <w:tc>
          <w:tcPr>
            <w:tcW w:w="4678" w:type="dxa"/>
          </w:tcPr>
          <w:p w:rsidR="00F01EC7" w:rsidRPr="00CB0946" w:rsidRDefault="00F01EC7" w:rsidP="003061DA">
            <w:pPr>
              <w:pStyle w:val="TableParagraph"/>
              <w:ind w:left="0" w:hanging="2"/>
              <w:rPr>
                <w:color w:val="000000" w:themeColor="text1"/>
                <w:spacing w:val="-68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Дотримання мовного законодавства при веденні ділової документації  у виконавчих органах Тернопільської міської ради та її підпорядкованих структурних підрозділах</w:t>
            </w:r>
          </w:p>
        </w:tc>
        <w:tc>
          <w:tcPr>
            <w:tcW w:w="1559" w:type="dxa"/>
          </w:tcPr>
          <w:p w:rsidR="00F01EC7" w:rsidRPr="00CB0946" w:rsidRDefault="00F01EC7" w:rsidP="00306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E85576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иконавчі органи Тернопільської міської ради</w:t>
            </w:r>
          </w:p>
          <w:p w:rsidR="00F01EC7" w:rsidRPr="00CB0946" w:rsidRDefault="00F01EC7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</w:tcPr>
          <w:p w:rsidR="00417E87" w:rsidRDefault="00F01EC7" w:rsidP="003061DA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Популяризація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української мови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 </w:t>
            </w:r>
            <w:r w:rsidR="00417E87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</w:p>
          <w:p w:rsidR="00F01EC7" w:rsidRPr="00CB0946" w:rsidRDefault="00F01EC7" w:rsidP="003061DA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та культури</w:t>
            </w:r>
          </w:p>
        </w:tc>
      </w:tr>
      <w:tr w:rsidR="00F01EC7" w:rsidRPr="00CB0946" w:rsidTr="00126595">
        <w:tc>
          <w:tcPr>
            <w:tcW w:w="2518" w:type="dxa"/>
            <w:vMerge/>
          </w:tcPr>
          <w:p w:rsidR="00F01EC7" w:rsidRPr="00CB0946" w:rsidRDefault="00F01EC7" w:rsidP="003061D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3061DA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Неухильне використання української мови при проведенні конкурсів щодо заміщення вакантних посад  в органах місцевого самоврядування</w:t>
            </w:r>
          </w:p>
        </w:tc>
        <w:tc>
          <w:tcPr>
            <w:tcW w:w="1559" w:type="dxa"/>
          </w:tcPr>
          <w:p w:rsidR="00F01EC7" w:rsidRPr="00CB0946" w:rsidRDefault="00F01EC7" w:rsidP="00306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E85576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иконавчі органи Тернопільської міської ради</w:t>
            </w:r>
          </w:p>
        </w:tc>
        <w:tc>
          <w:tcPr>
            <w:tcW w:w="3128" w:type="dxa"/>
          </w:tcPr>
          <w:p w:rsidR="00F01EC7" w:rsidRPr="00CB0946" w:rsidRDefault="00F01EC7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F01EC7" w:rsidRPr="00CB0946" w:rsidTr="00126595">
        <w:tc>
          <w:tcPr>
            <w:tcW w:w="2518" w:type="dxa"/>
            <w:vMerge/>
          </w:tcPr>
          <w:p w:rsidR="00F01EC7" w:rsidRPr="00CB0946" w:rsidRDefault="00F01EC7" w:rsidP="003061DA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3061DA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CB0946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Забезпечення проведення щорічних  навчань з ділової української мови працівників виконавчих органів </w:t>
            </w:r>
          </w:p>
          <w:p w:rsidR="00F01EC7" w:rsidRPr="00CB0946" w:rsidRDefault="00F01EC7" w:rsidP="003061DA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CB0946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Тернопільської міської ради</w:t>
            </w:r>
          </w:p>
          <w:p w:rsidR="00F01EC7" w:rsidRPr="00CB0946" w:rsidRDefault="00F01EC7" w:rsidP="003061DA">
            <w:pPr>
              <w:pStyle w:val="TableParagraph"/>
              <w:ind w:left="0" w:hanging="2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EC7" w:rsidRPr="00CB0946" w:rsidRDefault="00F01EC7" w:rsidP="00306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E85576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Відділ кадрового забезпечення</w:t>
            </w:r>
          </w:p>
          <w:p w:rsidR="00F01EC7" w:rsidRPr="00CB0946" w:rsidRDefault="00F01EC7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1EC7" w:rsidRPr="00CB0946" w:rsidRDefault="00F01EC7" w:rsidP="003061DA">
            <w:pPr>
              <w:pStyle w:val="TableParagraph"/>
              <w:ind w:left="0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Підвищення рівня професійної компетентності, практичних навичок усного і писемного спілкування</w:t>
            </w:r>
          </w:p>
        </w:tc>
      </w:tr>
      <w:tr w:rsidR="00F01EC7" w:rsidRPr="0028461D" w:rsidTr="00706370">
        <w:tc>
          <w:tcPr>
            <w:tcW w:w="2518" w:type="dxa"/>
            <w:vMerge w:val="restart"/>
          </w:tcPr>
          <w:p w:rsidR="00F01EC7" w:rsidRPr="00CB0946" w:rsidRDefault="00F01EC7" w:rsidP="00A40FCC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рівня володіння державною мовою серед населення</w:t>
            </w:r>
          </w:p>
          <w:p w:rsidR="00F01EC7" w:rsidRPr="00CB0946" w:rsidRDefault="00F01EC7" w:rsidP="00A40F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01EC7" w:rsidRPr="00CB0946" w:rsidRDefault="00417E87" w:rsidP="00A40FC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Неухильне </w:t>
            </w:r>
            <w:r w:rsidR="00F01EC7"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дотримання закладами дошкільної, загальної  середньої, позашкільної, професійно-технічної, передвищої освіти  провадження освітнього процесу українською мовою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01EC7" w:rsidRPr="00CB0946" w:rsidRDefault="00F01EC7" w:rsidP="00A40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Управління освіти і науки</w:t>
            </w:r>
          </w:p>
          <w:p w:rsidR="00F01EC7" w:rsidRPr="00CB0946" w:rsidRDefault="00F01EC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правління культури і </w:t>
            </w:r>
            <w:r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мистецтв</w:t>
            </w:r>
          </w:p>
          <w:p w:rsidR="00F01EC7" w:rsidRPr="00CB0946" w:rsidRDefault="00F01EC7" w:rsidP="00A40FC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правління розвитку спорту та фізичної культури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pStyle w:val="aa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Підвищення рівня</w:t>
            </w: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інформовано</w:t>
            </w:r>
            <w:r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сті педагогічних працівників, </w:t>
            </w: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учнів та студентів</w:t>
            </w:r>
          </w:p>
        </w:tc>
      </w:tr>
      <w:tr w:rsidR="00F01EC7" w:rsidRPr="00CB0946" w:rsidTr="00706370">
        <w:trPr>
          <w:trHeight w:val="2320"/>
        </w:trPr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417E87" w:rsidP="00A40FCC">
            <w:pPr>
              <w:pStyle w:val="20"/>
              <w:shd w:val="clear" w:color="auto" w:fill="auto"/>
              <w:spacing w:before="0" w:line="240" w:lineRule="auto"/>
              <w:ind w:hanging="2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01EC7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отримання</w:t>
            </w:r>
            <w:r w:rsidR="00F01EC7" w:rsidRPr="00CB0946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вимог законодавства про державну мову при проведенні культурно-масових, туристичних, спортивно-масових та молодіжних заходів </w:t>
            </w:r>
          </w:p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ind w:hanging="2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ind w:hanging="2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20"/>
              <w:spacing w:before="0" w:line="240" w:lineRule="auto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освіти і науки</w:t>
            </w:r>
          </w:p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Управління культури і мистецтв</w:t>
            </w:r>
          </w:p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правління розви</w:t>
            </w: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тку спорту та фізичної культури</w:t>
            </w:r>
          </w:p>
          <w:p w:rsidR="00F01EC7" w:rsidRDefault="00F01EC7" w:rsidP="00A40FC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B09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/>
              </w:rPr>
              <w:t>правління сім’ї,  молодіжної політики та захисту дітей</w:t>
            </w:r>
          </w:p>
          <w:p w:rsidR="00F01EC7" w:rsidRPr="00F74E30" w:rsidRDefault="00F01EC7" w:rsidP="00A40FCC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Pr="00F74E30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уб’єкти господарювання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F01EC7" w:rsidRPr="00CB0946" w:rsidTr="00F74E30">
        <w:trPr>
          <w:trHeight w:val="1698"/>
        </w:trPr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ind w:hanging="2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Виконання вимог законодавства про державну мову під час демонстрування </w:t>
            </w: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кіно</w:t>
            </w:r>
            <w:r w:rsidRPr="00CB0946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фільмів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rStyle w:val="295pt"/>
                <w:rFonts w:ascii="Times New Roman" w:hAnsi="Times New Roman"/>
                <w:color w:val="000000" w:themeColor="text1"/>
                <w:sz w:val="24"/>
                <w:szCs w:val="24"/>
              </w:rPr>
              <w:t>правління культури і мистецтв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F01EC7" w:rsidRPr="00CB0946" w:rsidTr="00706370">
        <w:trPr>
          <w:trHeight w:val="1556"/>
        </w:trPr>
        <w:tc>
          <w:tcPr>
            <w:tcW w:w="2518" w:type="dxa"/>
            <w:vMerge w:val="restart"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CB09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Сприяння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функціонуванню державної мови в у</w:t>
            </w:r>
            <w:r w:rsidRPr="00CB09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сіх сферах суспільного життя </w:t>
            </w:r>
          </w:p>
        </w:tc>
        <w:tc>
          <w:tcPr>
            <w:tcW w:w="4678" w:type="dxa"/>
          </w:tcPr>
          <w:p w:rsidR="00F01EC7" w:rsidRDefault="00F01EC7" w:rsidP="003B6A9B">
            <w:pPr>
              <w:pStyle w:val="TableParagraph"/>
              <w:ind w:left="0" w:hanging="2"/>
              <w:rPr>
                <w:color w:val="000000" w:themeColor="text1"/>
                <w:spacing w:val="-67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Використання в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заклад</w:t>
            </w:r>
            <w:r>
              <w:rPr>
                <w:color w:val="000000" w:themeColor="text1"/>
                <w:sz w:val="24"/>
                <w:szCs w:val="24"/>
              </w:rPr>
              <w:t>ах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               </w:t>
            </w:r>
            <w:r>
              <w:rPr>
                <w:color w:val="000000" w:themeColor="text1"/>
                <w:spacing w:val="-67"/>
                <w:sz w:val="24"/>
                <w:szCs w:val="24"/>
              </w:rPr>
              <w:t xml:space="preserve">            </w:t>
            </w:r>
          </w:p>
          <w:p w:rsidR="00F01EC7" w:rsidRPr="003B6A9B" w:rsidRDefault="00F01EC7" w:rsidP="003B6A9B">
            <w:pPr>
              <w:pStyle w:val="TableParagraph"/>
              <w:ind w:left="0" w:hanging="2"/>
              <w:rPr>
                <w:color w:val="000000" w:themeColor="text1"/>
                <w:spacing w:val="-67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дошкільної, позашкільної, загальної середньої, професійно-технічної освіти навчальної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літератур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українською</w:t>
            </w:r>
            <w:r w:rsidRPr="00CB094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мовою</w:t>
            </w:r>
          </w:p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науки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культури і мистецтв</w:t>
            </w:r>
          </w:p>
        </w:tc>
        <w:tc>
          <w:tcPr>
            <w:tcW w:w="3128" w:type="dxa"/>
          </w:tcPr>
          <w:p w:rsidR="00F01EC7" w:rsidRPr="00CB0946" w:rsidRDefault="00F01EC7" w:rsidP="003B6A9B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695E">
              <w:rPr>
                <w:color w:val="000000" w:themeColor="text1"/>
                <w:sz w:val="24"/>
                <w:szCs w:val="24"/>
              </w:rPr>
              <w:t>вимог ч</w:t>
            </w:r>
            <w:r w:rsidRPr="00CB0946">
              <w:rPr>
                <w:color w:val="000000" w:themeColor="text1"/>
                <w:sz w:val="24"/>
                <w:szCs w:val="24"/>
              </w:rPr>
              <w:t>инного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законодавства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  </w:t>
            </w:r>
          </w:p>
          <w:p w:rsidR="00F01EC7" w:rsidRPr="00CB0946" w:rsidRDefault="00F01EC7" w:rsidP="003B6A9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України про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мову</w:t>
            </w:r>
          </w:p>
        </w:tc>
      </w:tr>
      <w:tr w:rsidR="00F01EC7" w:rsidRPr="00CB0946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Упровадження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норм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нової редакції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Українського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правопису в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освітньому</w:t>
            </w:r>
            <w:r w:rsidRPr="00CB0946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процесі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науки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695E">
              <w:rPr>
                <w:color w:val="000000" w:themeColor="text1"/>
                <w:spacing w:val="1"/>
                <w:sz w:val="24"/>
                <w:szCs w:val="24"/>
              </w:rPr>
              <w:t xml:space="preserve">вимог </w:t>
            </w:r>
            <w:r w:rsidRPr="00CB0946">
              <w:rPr>
                <w:color w:val="000000" w:themeColor="text1"/>
                <w:sz w:val="24"/>
                <w:szCs w:val="24"/>
              </w:rPr>
              <w:t>чинного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законодавства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  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України про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мову</w:t>
            </w:r>
          </w:p>
        </w:tc>
      </w:tr>
      <w:tr w:rsidR="00F01EC7" w:rsidRPr="00CB0946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4F3B13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Викладання мовних дисциплін на курсах підвищення кваліфікації педагогічних працівників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науки</w:t>
            </w:r>
          </w:p>
        </w:tc>
        <w:tc>
          <w:tcPr>
            <w:tcW w:w="3128" w:type="dxa"/>
          </w:tcPr>
          <w:p w:rsidR="00F01EC7" w:rsidRPr="00CB0946" w:rsidRDefault="00F01EC7" w:rsidP="003B6A9B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Забезпечення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B6695E">
              <w:rPr>
                <w:color w:val="000000" w:themeColor="text1"/>
                <w:spacing w:val="1"/>
                <w:sz w:val="24"/>
                <w:szCs w:val="24"/>
              </w:rPr>
              <w:t xml:space="preserve">вимог </w:t>
            </w:r>
            <w:r w:rsidRPr="00CB0946">
              <w:rPr>
                <w:color w:val="000000" w:themeColor="text1"/>
                <w:sz w:val="24"/>
                <w:szCs w:val="24"/>
              </w:rPr>
              <w:t>чинного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законодавства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  </w:t>
            </w:r>
          </w:p>
          <w:p w:rsidR="00F01EC7" w:rsidRPr="00CB0946" w:rsidRDefault="00F01EC7" w:rsidP="003B6A9B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України про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мову</w:t>
            </w:r>
          </w:p>
        </w:tc>
      </w:tr>
      <w:tr w:rsidR="00F01EC7" w:rsidRPr="0028461D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513E2F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Проведення міських конкурсів знавців української мови, культурно-просвітницьких заходів з ушанування державної мови в закладах освіти</w:t>
            </w:r>
            <w:r w:rsidR="00513E2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13E2F" w:rsidRPr="00A86091">
              <w:rPr>
                <w:color w:val="000000" w:themeColor="text1"/>
                <w:sz w:val="24"/>
                <w:szCs w:val="24"/>
              </w:rPr>
              <w:t>квестів для учнів закладів загальної середньої освіти «Мовні таємниці вулиць Тернополя», конкур</w:t>
            </w:r>
            <w:r w:rsidR="003819E3" w:rsidRPr="00A86091">
              <w:rPr>
                <w:color w:val="000000" w:themeColor="text1"/>
                <w:sz w:val="24"/>
                <w:szCs w:val="24"/>
              </w:rPr>
              <w:t>сів</w:t>
            </w:r>
            <w:r w:rsidR="00513E2F" w:rsidRPr="00A86091">
              <w:rPr>
                <w:color w:val="000000" w:themeColor="text1"/>
                <w:sz w:val="24"/>
                <w:szCs w:val="24"/>
              </w:rPr>
              <w:t xml:space="preserve"> інтерактивних плакатів «Краса і сила української мови»</w:t>
            </w:r>
            <w:r w:rsidR="003819E3" w:rsidRPr="00A86091">
              <w:rPr>
                <w:color w:val="000000" w:themeColor="text1"/>
                <w:sz w:val="24"/>
                <w:szCs w:val="24"/>
              </w:rPr>
              <w:t>,</w:t>
            </w:r>
            <w:r w:rsidR="003819E3">
              <w:rPr>
                <w:color w:val="000000" w:themeColor="text1"/>
                <w:sz w:val="24"/>
                <w:szCs w:val="24"/>
              </w:rPr>
              <w:t xml:space="preserve"> відеороликів тощо</w:t>
            </w:r>
          </w:p>
        </w:tc>
        <w:tc>
          <w:tcPr>
            <w:tcW w:w="1559" w:type="dxa"/>
          </w:tcPr>
          <w:p w:rsidR="00F01EC7" w:rsidRPr="00CB0946" w:rsidRDefault="00F01EC7" w:rsidP="00906C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906C9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науки</w:t>
            </w:r>
          </w:p>
        </w:tc>
        <w:tc>
          <w:tcPr>
            <w:tcW w:w="3128" w:type="dxa"/>
          </w:tcPr>
          <w:p w:rsidR="00F01EC7" w:rsidRPr="00CB0946" w:rsidRDefault="00F01EC7" w:rsidP="004F3B13">
            <w:pPr>
              <w:pStyle w:val="TableParagraph"/>
              <w:ind w:left="0"/>
              <w:rPr>
                <w:color w:val="000000" w:themeColor="text1"/>
                <w:spacing w:val="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Популяризація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F01EC7" w:rsidRPr="00CB0946" w:rsidRDefault="00F01EC7" w:rsidP="004F3B13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української мови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</w:p>
          <w:p w:rsidR="00F01EC7" w:rsidRPr="00CB0946" w:rsidRDefault="00F01EC7" w:rsidP="004F3B13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серед учнівської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молоді,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підвищення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рівня володіння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рідною мовою</w:t>
            </w:r>
          </w:p>
        </w:tc>
      </w:tr>
      <w:tr w:rsidR="00F01EC7" w:rsidRPr="0028461D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pacing w:val="-68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Проведення</w:t>
            </w:r>
            <w:r w:rsidRPr="00CB0946">
              <w:rPr>
                <w:color w:val="000000" w:themeColor="text1"/>
                <w:spacing w:val="-68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</w:p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міських етапів усеукраїнських і міжнародних мовно-літературних конкурсів</w:t>
            </w:r>
            <w:r w:rsidRPr="00CB0946">
              <w:rPr>
                <w:color w:val="000000" w:themeColor="text1"/>
                <w:sz w:val="24"/>
                <w:szCs w:val="24"/>
              </w:rPr>
              <w:t>: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Міжнародного мовно-літературного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конкурсу учнівської та </w:t>
            </w:r>
            <w:r w:rsidRPr="00CB094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студентської молоді імені Тараса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Шевченка; Міжнародного конкурсу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знавців української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мови імені Петра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Яцика;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сеукраїнського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конкурсу учнівської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творчості</w:t>
            </w:r>
            <w:r w:rsidRPr="00CB094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під</w:t>
            </w:r>
            <w:r w:rsidRPr="00CB0946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гаслом</w:t>
            </w:r>
          </w:p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«Об’єднаймося ж,</w:t>
            </w:r>
            <w:r w:rsidRPr="00CB094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брати</w:t>
            </w:r>
            <w:r w:rsidRPr="00CB0946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мої!»;</w:t>
            </w:r>
          </w:p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сеукраїнського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фестивалю-конкурсу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учнівської та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студентської творчості </w:t>
            </w:r>
            <w:r w:rsidRPr="00CB0946">
              <w:rPr>
                <w:color w:val="000000" w:themeColor="text1"/>
                <w:spacing w:val="-6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імені Марії Фішер-Слиж «Змагаймось за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нове життя!»,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присвяченого Лесі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Українці; </w:t>
            </w:r>
            <w:r w:rsidRPr="00CB0946">
              <w:rPr>
                <w:color w:val="000000" w:themeColor="text1"/>
                <w:sz w:val="24"/>
                <w:szCs w:val="24"/>
              </w:rPr>
              <w:t>Міжнародного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pacing w:val="-1"/>
                <w:sz w:val="24"/>
                <w:szCs w:val="24"/>
              </w:rPr>
              <w:t>проєкту-конкурсу</w:t>
            </w:r>
          </w:p>
          <w:p w:rsidR="00513E2F" w:rsidRPr="00513E2F" w:rsidRDefault="00F01EC7" w:rsidP="000D2B66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«Тарас Шевченко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єднає народи»</w:t>
            </w:r>
            <w:r w:rsidR="00513E2F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науки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pacing w:val="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Популяризація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української мови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серед учнівської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молоді,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підвищення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рівня володіння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рідною мовою</w:t>
            </w:r>
          </w:p>
        </w:tc>
      </w:tr>
      <w:tr w:rsidR="00F01EC7" w:rsidRPr="00CB0946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4F3B13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Проведення культурно-просвітницьких заходів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спрямованих на</w:t>
            </w:r>
            <w:r>
              <w:rPr>
                <w:color w:val="000000" w:themeColor="text1"/>
                <w:sz w:val="24"/>
                <w:szCs w:val="24"/>
              </w:rPr>
              <w:t xml:space="preserve"> популяризацію української мови та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культури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збереження духовно-історичної спадщини </w:t>
            </w:r>
            <w:r w:rsidRPr="00CB0946">
              <w:rPr>
                <w:color w:val="000000" w:themeColor="text1"/>
                <w:sz w:val="24"/>
                <w:szCs w:val="24"/>
              </w:rPr>
              <w:t>України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науки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культури і мистецтв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rStyle w:val="295pt"/>
                <w:b w:val="0"/>
                <w:color w:val="000000" w:themeColor="text1"/>
                <w:sz w:val="24"/>
                <w:szCs w:val="24"/>
              </w:rPr>
              <w:t>Виховання в учнів та студентів патріотизму, любові до рідного слова</w:t>
            </w:r>
          </w:p>
        </w:tc>
      </w:tr>
      <w:tr w:rsidR="00F01EC7" w:rsidRPr="00CB0946" w:rsidTr="00706370">
        <w:tc>
          <w:tcPr>
            <w:tcW w:w="2518" w:type="dxa"/>
            <w:vMerge/>
          </w:tcPr>
          <w:p w:rsidR="00F01EC7" w:rsidRPr="00CB0946" w:rsidRDefault="00F01EC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F01EC7" w:rsidRPr="00CB0946" w:rsidRDefault="00F01EC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Проведення книжкових фестивалів</w:t>
            </w:r>
            <w:r>
              <w:rPr>
                <w:color w:val="000000" w:themeColor="text1"/>
                <w:sz w:val="24"/>
                <w:szCs w:val="24"/>
              </w:rPr>
              <w:t>, флешмобів, читацьких форумів, бібліотеч</w:t>
            </w:r>
            <w:r w:rsidR="00513E2F">
              <w:rPr>
                <w:color w:val="000000" w:themeColor="text1"/>
                <w:sz w:val="24"/>
                <w:szCs w:val="24"/>
              </w:rPr>
              <w:t xml:space="preserve">них уроків, виставок літератури, </w:t>
            </w:r>
            <w:r w:rsidR="00513E2F" w:rsidRPr="000D2B66">
              <w:rPr>
                <w:color w:val="000000" w:themeColor="text1"/>
                <w:sz w:val="24"/>
                <w:szCs w:val="24"/>
              </w:rPr>
              <w:t xml:space="preserve">інтерактивних виставок про українську мову </w:t>
            </w:r>
            <w:r w:rsidRPr="000D2B66">
              <w:rPr>
                <w:color w:val="000000" w:themeColor="text1"/>
                <w:sz w:val="24"/>
                <w:szCs w:val="24"/>
              </w:rPr>
              <w:t>тощо</w:t>
            </w:r>
          </w:p>
        </w:tc>
        <w:tc>
          <w:tcPr>
            <w:tcW w:w="1559" w:type="dxa"/>
          </w:tcPr>
          <w:p w:rsidR="00F01EC7" w:rsidRPr="00CB0946" w:rsidRDefault="00F01EC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402" w:type="dxa"/>
          </w:tcPr>
          <w:p w:rsidR="00F01EC7" w:rsidRPr="00CB0946" w:rsidRDefault="00E85576" w:rsidP="00797366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="00F01EC7"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="00F01EC7"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і</w:t>
            </w:r>
            <w:r w:rsidR="00F01EC7"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науки</w:t>
            </w:r>
          </w:p>
          <w:p w:rsidR="00F01EC7" w:rsidRPr="00CB0946" w:rsidRDefault="00E85576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F01EC7" w:rsidRPr="00CB0946">
              <w:rPr>
                <w:color w:val="000000" w:themeColor="text1"/>
                <w:sz w:val="24"/>
                <w:szCs w:val="24"/>
              </w:rPr>
              <w:t>правління культури і мистецтв</w:t>
            </w:r>
          </w:p>
        </w:tc>
        <w:tc>
          <w:tcPr>
            <w:tcW w:w="3128" w:type="dxa"/>
          </w:tcPr>
          <w:p w:rsidR="00F01EC7" w:rsidRPr="00CB0946" w:rsidRDefault="00F01EC7" w:rsidP="00A40FCC">
            <w:pPr>
              <w:pStyle w:val="TableParagraph"/>
              <w:ind w:left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5pt"/>
                <w:b w:val="0"/>
                <w:color w:val="000000" w:themeColor="text1"/>
                <w:sz w:val="24"/>
                <w:szCs w:val="24"/>
              </w:rPr>
              <w:t>Популяризація української книги та культури</w:t>
            </w:r>
          </w:p>
          <w:p w:rsidR="00F01EC7" w:rsidRPr="00CB0946" w:rsidRDefault="00F01EC7" w:rsidP="00A40FCC">
            <w:pPr>
              <w:pStyle w:val="TableParagraph"/>
              <w:ind w:left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05067" w:rsidRPr="0028461D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6A06BD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A86091">
              <w:rPr>
                <w:color w:val="000000" w:themeColor="text1"/>
                <w:sz w:val="24"/>
                <w:szCs w:val="24"/>
              </w:rPr>
              <w:t>Створення інтерактивних вебресурсів для проведення уроків української мови, відеоуроків української мови для Всеукраїнського загалу</w:t>
            </w:r>
          </w:p>
        </w:tc>
        <w:tc>
          <w:tcPr>
            <w:tcW w:w="1559" w:type="dxa"/>
          </w:tcPr>
          <w:p w:rsidR="00005067" w:rsidRPr="00CB0946" w:rsidRDefault="00005067" w:rsidP="00342F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402" w:type="dxa"/>
          </w:tcPr>
          <w:p w:rsidR="00005067" w:rsidRPr="00CB0946" w:rsidRDefault="00005067" w:rsidP="00342F35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науки</w:t>
            </w:r>
          </w:p>
          <w:p w:rsidR="00005067" w:rsidRPr="00CB0946" w:rsidRDefault="00005067" w:rsidP="00342F35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005067" w:rsidRPr="00CB0946" w:rsidRDefault="00005067" w:rsidP="006A06BD">
            <w:pPr>
              <w:pStyle w:val="TableParagraph"/>
              <w:ind w:left="0"/>
              <w:rPr>
                <w:rStyle w:val="295pt"/>
                <w:b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Підвищення рівня викладання української мови</w:t>
            </w: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071FEE">
            <w:pPr>
              <w:pStyle w:val="TableParagraph"/>
              <w:ind w:left="0" w:hanging="2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Розробк</w:t>
            </w:r>
            <w:r>
              <w:rPr>
                <w:rStyle w:val="29"/>
                <w:b w:val="0"/>
                <w:color w:val="000000" w:themeColor="text1"/>
                <w:sz w:val="24"/>
                <w:szCs w:val="24"/>
              </w:rPr>
              <w:t xml:space="preserve">а  українськомовних продуктів –   методичних посібників, </w:t>
            </w: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 xml:space="preserve">сценаріїв </w:t>
            </w:r>
            <w:r>
              <w:rPr>
                <w:rStyle w:val="29"/>
                <w:b w:val="0"/>
                <w:color w:val="000000" w:themeColor="text1"/>
                <w:sz w:val="24"/>
                <w:szCs w:val="24"/>
              </w:rPr>
              <w:t>культурно-масових заходів, науково-методичних рекомендацій – для працівників закладів освіти та культури</w:t>
            </w: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797366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освіти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і</w:t>
            </w:r>
            <w:r w:rsidRPr="00CB094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науки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культури і мистецтв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rStyle w:val="29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005067" w:rsidRPr="0028461D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FE5CC4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Розміщення на офіційних вебсайтах і сторінках соцмереж закладів освіти і культури інформації про норми української літературної мови, 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історію української державності,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культурно-мистецьку  спадщину у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країнського народу </w:t>
            </w: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правління культури і мистецтв 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 xml:space="preserve">Підвищення рівня інформованості 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населення з питань функціонування та розвитку української мови і культури</w:t>
            </w:r>
          </w:p>
        </w:tc>
      </w:tr>
      <w:tr w:rsidR="00005067" w:rsidRPr="0028461D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A40FC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Підтримка громадських ініціатив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спрямованих на 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популяризацію української мови</w:t>
            </w:r>
          </w:p>
          <w:p w:rsidR="00005067" w:rsidRPr="00CB0946" w:rsidRDefault="0000506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цифрової трансформації та комунікацій зі ЗМІ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005067" w:rsidRPr="0028461D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A40FCC">
            <w:pPr>
              <w:spacing w:after="0" w:line="240" w:lineRule="auto"/>
              <w:ind w:hanging="2"/>
              <w:rPr>
                <w:rStyle w:val="295pt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Проведення 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заходів щодо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ширення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української мови серед дітей та молоді як невід’ємної частини національно-патріотичного виховання</w:t>
            </w: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сім’ї,  молодіжної політики та захисту дітей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Підвищення рівня інформованості населення з питань функціонування та розвитку української мови і культури</w:t>
            </w: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071F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Неухильне дотримання надавачами послуг у сферах торгівлі,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транспорту і 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соціального обслуговування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законодавства  про державну мову</w:t>
            </w:r>
          </w:p>
          <w:p w:rsidR="00005067" w:rsidRPr="00CB0946" w:rsidRDefault="00005067" w:rsidP="00A40F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торгівлі, по</w:t>
            </w:r>
            <w:r>
              <w:rPr>
                <w:color w:val="000000" w:themeColor="text1"/>
                <w:sz w:val="24"/>
                <w:szCs w:val="24"/>
              </w:rPr>
              <w:t>буту та захисту прав споживачів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Управління соціальної політики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</w:t>
            </w:r>
            <w:r>
              <w:rPr>
                <w:color w:val="000000" w:themeColor="text1"/>
                <w:sz w:val="24"/>
                <w:szCs w:val="24"/>
              </w:rPr>
              <w:t>я транспортних мереж та зв’язку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ідділ «Центр </w:t>
            </w:r>
          </w:p>
          <w:p w:rsidR="00005067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надання адміністративних послуг»</w:t>
            </w:r>
          </w:p>
          <w:p w:rsidR="00005067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Суб’єкти господарювання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CB094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Зміцнення статусу української мови у сфері обслуговування</w:t>
            </w: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071F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Дотримання мовної стійкості споживачами та надавачами послуг 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сферах торгівлі,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транспорту і 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соціального обслуговування</w:t>
            </w:r>
          </w:p>
        </w:tc>
        <w:tc>
          <w:tcPr>
            <w:tcW w:w="1559" w:type="dxa"/>
          </w:tcPr>
          <w:p w:rsidR="00005067" w:rsidRPr="00CB0946" w:rsidRDefault="00005067" w:rsidP="007576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торгівлі, по</w:t>
            </w:r>
            <w:r>
              <w:rPr>
                <w:color w:val="000000" w:themeColor="text1"/>
                <w:sz w:val="24"/>
                <w:szCs w:val="24"/>
              </w:rPr>
              <w:t>буту та захисту прав споживачів</w:t>
            </w:r>
          </w:p>
          <w:p w:rsidR="00005067" w:rsidRPr="00CB0946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Управління соціальної політики</w:t>
            </w:r>
          </w:p>
          <w:p w:rsidR="00005067" w:rsidRPr="00CB0946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</w:t>
            </w:r>
            <w:r>
              <w:rPr>
                <w:color w:val="000000" w:themeColor="text1"/>
                <w:sz w:val="24"/>
                <w:szCs w:val="24"/>
              </w:rPr>
              <w:t>я транспортних мереж та зв’язку</w:t>
            </w:r>
          </w:p>
          <w:p w:rsidR="00005067" w:rsidRPr="00CB0946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ідділ «Центр </w:t>
            </w:r>
          </w:p>
          <w:p w:rsidR="00005067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надання адміністративних послуг»</w:t>
            </w:r>
          </w:p>
          <w:p w:rsidR="00005067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Суб’єкти господарювання</w:t>
            </w:r>
          </w:p>
          <w:p w:rsidR="00005067" w:rsidRPr="00CB0946" w:rsidRDefault="00005067" w:rsidP="0075767D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</w:tcPr>
          <w:p w:rsidR="00005067" w:rsidRPr="00CB0946" w:rsidRDefault="00005067" w:rsidP="0075767D">
            <w:pPr>
              <w:pStyle w:val="TableParagraph"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Популяризація</w:t>
            </w:r>
            <w:r w:rsidRPr="00CB0946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української мови у сфері обслуговування</w:t>
            </w: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Default="00005067" w:rsidP="003061DA">
            <w:pPr>
              <w:pStyle w:val="TableParagraph"/>
              <w:ind w:left="0" w:hanging="2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права громадян на отримання медичного обслуговування державною мовою</w:t>
            </w:r>
          </w:p>
          <w:p w:rsidR="00005067" w:rsidRPr="00CB0946" w:rsidRDefault="00005067" w:rsidP="003061DA">
            <w:pPr>
              <w:pStyle w:val="TableParagraph"/>
              <w:ind w:left="0" w:hanging="2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067" w:rsidRPr="00CB0946" w:rsidRDefault="00005067" w:rsidP="003061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Default="00005067" w:rsidP="003061DA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Відділ охорони здоров</w:t>
            </w:r>
            <w:r w:rsidRPr="00E85576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color w:val="000000" w:themeColor="text1"/>
                <w:sz w:val="24"/>
                <w:szCs w:val="24"/>
              </w:rPr>
              <w:t>я та медичного забезпечення</w:t>
            </w:r>
          </w:p>
        </w:tc>
        <w:tc>
          <w:tcPr>
            <w:tcW w:w="3128" w:type="dxa"/>
          </w:tcPr>
          <w:p w:rsidR="00005067" w:rsidRPr="00CB0946" w:rsidRDefault="00005067" w:rsidP="003061DA">
            <w:pPr>
              <w:pStyle w:val="TableParagraph"/>
              <w:ind w:left="0"/>
              <w:rPr>
                <w:rStyle w:val="29"/>
                <w:b w:val="0"/>
                <w:color w:val="000000" w:themeColor="text1"/>
                <w:sz w:val="24"/>
                <w:szCs w:val="24"/>
              </w:rPr>
            </w:pPr>
            <w:r w:rsidRPr="00CB0946">
              <w:rPr>
                <w:rStyle w:val="29"/>
                <w:b w:val="0"/>
                <w:color w:val="000000" w:themeColor="text1"/>
                <w:sz w:val="24"/>
                <w:szCs w:val="24"/>
              </w:rPr>
              <w:t>Забезпечення вимог чинного законодавства України про мову</w:t>
            </w: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A40FCC">
            <w:pPr>
              <w:spacing w:after="0" w:line="240" w:lineRule="auto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Підтримка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є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кт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спрямовани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х</w:t>
            </w: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ознайомлення іноземців із українським мовно-культурним світом</w:t>
            </w: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стратегічного розвитку міста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pacing w:val="-67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Популяризація</w:t>
            </w:r>
            <w:r w:rsidRPr="00CB0946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B0946">
              <w:rPr>
                <w:color w:val="000000" w:themeColor="text1"/>
                <w:sz w:val="24"/>
                <w:szCs w:val="24"/>
              </w:rPr>
              <w:t>української мови</w:t>
            </w:r>
            <w:r w:rsidRPr="00CB0946">
              <w:rPr>
                <w:color w:val="000000" w:themeColor="text1"/>
                <w:spacing w:val="-67"/>
                <w:sz w:val="24"/>
                <w:szCs w:val="24"/>
              </w:rPr>
              <w:t xml:space="preserve">   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005067" w:rsidRPr="00CB0946" w:rsidTr="00706370">
        <w:tc>
          <w:tcPr>
            <w:tcW w:w="2518" w:type="dxa"/>
            <w:vMerge/>
          </w:tcPr>
          <w:p w:rsidR="00005067" w:rsidRPr="00CB0946" w:rsidRDefault="00005067" w:rsidP="00A40FCC">
            <w:pPr>
              <w:tabs>
                <w:tab w:val="left" w:pos="1199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</w:tcPr>
          <w:p w:rsidR="00005067" w:rsidRPr="00CB0946" w:rsidRDefault="0000506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 xml:space="preserve">Забезпечення </w:t>
            </w:r>
            <w:r>
              <w:rPr>
                <w:color w:val="000000" w:themeColor="text1"/>
                <w:sz w:val="24"/>
                <w:szCs w:val="24"/>
              </w:rPr>
              <w:t xml:space="preserve">дотримання мовного законодавства </w:t>
            </w:r>
            <w:r w:rsidRPr="00CB094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 сфері реклами</w:t>
            </w:r>
          </w:p>
          <w:p w:rsidR="00005067" w:rsidRPr="00CB0946" w:rsidRDefault="00005067" w:rsidP="00A40FCC">
            <w:pPr>
              <w:pStyle w:val="TableParagraph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067" w:rsidRPr="00CB0946" w:rsidRDefault="00005067" w:rsidP="00A40F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94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</w:t>
            </w:r>
            <w:r>
              <w:rPr>
                <w:color w:val="000000" w:themeColor="text1"/>
                <w:sz w:val="24"/>
                <w:szCs w:val="24"/>
              </w:rPr>
              <w:t>авління муніципальної інспекції,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містобуд</w:t>
            </w:r>
            <w:r>
              <w:rPr>
                <w:color w:val="000000" w:themeColor="text1"/>
                <w:sz w:val="24"/>
                <w:szCs w:val="24"/>
              </w:rPr>
              <w:t>ування, архітектури та кадастру</w:t>
            </w:r>
          </w:p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CB0946">
              <w:rPr>
                <w:color w:val="000000" w:themeColor="text1"/>
                <w:sz w:val="24"/>
                <w:szCs w:val="24"/>
              </w:rPr>
              <w:t>правління стратегічного розвитку міста</w:t>
            </w:r>
          </w:p>
        </w:tc>
        <w:tc>
          <w:tcPr>
            <w:tcW w:w="3128" w:type="dxa"/>
          </w:tcPr>
          <w:p w:rsidR="00005067" w:rsidRPr="00CB0946" w:rsidRDefault="00005067" w:rsidP="00A40FCC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CB0946">
              <w:rPr>
                <w:color w:val="000000" w:themeColor="text1"/>
                <w:sz w:val="24"/>
                <w:szCs w:val="24"/>
              </w:rPr>
              <w:t>Формування інформаційно-культурного простору</w:t>
            </w:r>
          </w:p>
        </w:tc>
      </w:tr>
    </w:tbl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ind w:firstLine="654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ind w:firstLine="654"/>
        <w:rPr>
          <w:rFonts w:ascii="Times New Roman" w:hAnsi="Times New Roman"/>
          <w:bCs/>
          <w:color w:val="000000" w:themeColor="text1"/>
          <w:sz w:val="24"/>
          <w:szCs w:val="24"/>
          <w:lang w:val="uk-UA" w:eastAsia="ru-RU"/>
        </w:rPr>
      </w:pPr>
    </w:p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706370" w:rsidRPr="00CB0946" w:rsidRDefault="00706370" w:rsidP="00A40FCC">
      <w:pPr>
        <w:shd w:val="clear" w:color="auto" w:fill="FFFFFF"/>
        <w:tabs>
          <w:tab w:val="left" w:pos="119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Міський голова                                                 </w:t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 w:rsidRPr="00CB0946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 xml:space="preserve">                                        Сергій НАДАЛ</w:t>
      </w:r>
    </w:p>
    <w:p w:rsidR="00B56DB9" w:rsidRPr="00CB0946" w:rsidRDefault="00B56DB9" w:rsidP="00A40FCC">
      <w:pPr>
        <w:spacing w:after="0"/>
        <w:rPr>
          <w:color w:val="000000" w:themeColor="text1"/>
          <w:szCs w:val="20"/>
        </w:rPr>
      </w:pPr>
    </w:p>
    <w:sectPr w:rsidR="00B56DB9" w:rsidRPr="00CB0946" w:rsidSect="00F74E30">
      <w:footerReference w:type="default" r:id="rId7"/>
      <w:pgSz w:w="16838" w:h="11906" w:orient="landscape"/>
      <w:pgMar w:top="851" w:right="567" w:bottom="1985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0E" w:rsidRDefault="00387F0E" w:rsidP="00B56DB9">
      <w:pPr>
        <w:spacing w:after="0" w:line="240" w:lineRule="auto"/>
      </w:pPr>
      <w:r>
        <w:separator/>
      </w:r>
    </w:p>
  </w:endnote>
  <w:endnote w:type="continuationSeparator" w:id="1">
    <w:p w:rsidR="00387F0E" w:rsidRDefault="00387F0E" w:rsidP="00B5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B9" w:rsidRDefault="00B56DB9"/>
  <w:p w:rsidR="00B56DB9" w:rsidRDefault="00B56DB9"/>
  <w:p w:rsidR="00B56DB9" w:rsidRDefault="00B56DB9"/>
  <w:p w:rsidR="00B56DB9" w:rsidRDefault="00B56DB9"/>
  <w:p w:rsidR="00B56DB9" w:rsidRDefault="00B56DB9"/>
  <w:p w:rsidR="00B56DB9" w:rsidRDefault="00B56D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0E" w:rsidRDefault="00387F0E" w:rsidP="00B56DB9">
      <w:pPr>
        <w:spacing w:after="0" w:line="240" w:lineRule="auto"/>
      </w:pPr>
      <w:r>
        <w:separator/>
      </w:r>
    </w:p>
  </w:footnote>
  <w:footnote w:type="continuationSeparator" w:id="1">
    <w:p w:rsidR="00387F0E" w:rsidRDefault="00387F0E" w:rsidP="00B5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A4D"/>
    <w:multiLevelType w:val="hybridMultilevel"/>
    <w:tmpl w:val="366C2746"/>
    <w:lvl w:ilvl="0" w:tplc="39B89B4A">
      <w:start w:val="12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A86"/>
    <w:multiLevelType w:val="hybridMultilevel"/>
    <w:tmpl w:val="E4482EEC"/>
    <w:lvl w:ilvl="0" w:tplc="CA162360">
      <w:start w:val="1"/>
      <w:numFmt w:val="bullet"/>
      <w:lvlText w:val="-"/>
      <w:lvlJc w:val="left"/>
      <w:pPr>
        <w:ind w:left="313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753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473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193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13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33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353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073" w:hanging="360"/>
      </w:pPr>
      <w:rPr>
        <w:rFonts w:ascii="Wingdings" w:hAnsi="Wingdings"/>
      </w:rPr>
    </w:lvl>
  </w:abstractNum>
  <w:abstractNum w:abstractNumId="2">
    <w:nsid w:val="15EA78F1"/>
    <w:multiLevelType w:val="hybridMultilevel"/>
    <w:tmpl w:val="CBA87A56"/>
    <w:lvl w:ilvl="0" w:tplc="64A48794">
      <w:start w:val="2"/>
      <w:numFmt w:val="bullet"/>
      <w:lvlText w:val="-"/>
      <w:lvlJc w:val="left"/>
      <w:pPr>
        <w:ind w:left="507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2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9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6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3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5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267" w:hanging="360"/>
      </w:pPr>
      <w:rPr>
        <w:rFonts w:ascii="Wingdings" w:hAnsi="Wingdings"/>
      </w:rPr>
    </w:lvl>
  </w:abstractNum>
  <w:abstractNum w:abstractNumId="3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0B363B"/>
    <w:multiLevelType w:val="hybridMultilevel"/>
    <w:tmpl w:val="44F8413A"/>
    <w:lvl w:ilvl="0" w:tplc="DFE871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309D2A93"/>
    <w:multiLevelType w:val="hybridMultilevel"/>
    <w:tmpl w:val="CAA0F740"/>
    <w:lvl w:ilvl="0" w:tplc="3B5EF3C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F26B0"/>
    <w:multiLevelType w:val="hybridMultilevel"/>
    <w:tmpl w:val="1BCCBA88"/>
    <w:lvl w:ilvl="0" w:tplc="0B286E8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312507"/>
    <w:multiLevelType w:val="hybridMultilevel"/>
    <w:tmpl w:val="35683E8E"/>
    <w:lvl w:ilvl="0" w:tplc="92DA46C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1601F26"/>
    <w:multiLevelType w:val="hybridMultilevel"/>
    <w:tmpl w:val="23C0EFC0"/>
    <w:lvl w:ilvl="0" w:tplc="A170DB4E">
      <w:start w:val="38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6DB9"/>
    <w:rsid w:val="00005067"/>
    <w:rsid w:val="000103F3"/>
    <w:rsid w:val="00012EEE"/>
    <w:rsid w:val="00071FEE"/>
    <w:rsid w:val="00080523"/>
    <w:rsid w:val="000D0AC3"/>
    <w:rsid w:val="000D2B66"/>
    <w:rsid w:val="000F4A1A"/>
    <w:rsid w:val="00167EA5"/>
    <w:rsid w:val="00181611"/>
    <w:rsid w:val="001D6300"/>
    <w:rsid w:val="001D78DB"/>
    <w:rsid w:val="001F2C55"/>
    <w:rsid w:val="001F5E45"/>
    <w:rsid w:val="00242286"/>
    <w:rsid w:val="00246DEF"/>
    <w:rsid w:val="0028461D"/>
    <w:rsid w:val="00295BFE"/>
    <w:rsid w:val="002B10F5"/>
    <w:rsid w:val="00312645"/>
    <w:rsid w:val="00367B44"/>
    <w:rsid w:val="00371609"/>
    <w:rsid w:val="00376713"/>
    <w:rsid w:val="003819E3"/>
    <w:rsid w:val="003830FC"/>
    <w:rsid w:val="00387F0E"/>
    <w:rsid w:val="003B6A9B"/>
    <w:rsid w:val="003C4B53"/>
    <w:rsid w:val="003C6064"/>
    <w:rsid w:val="00417E87"/>
    <w:rsid w:val="00430331"/>
    <w:rsid w:val="00483505"/>
    <w:rsid w:val="004F3B13"/>
    <w:rsid w:val="0051190E"/>
    <w:rsid w:val="00513E2F"/>
    <w:rsid w:val="00534553"/>
    <w:rsid w:val="005346C4"/>
    <w:rsid w:val="00563348"/>
    <w:rsid w:val="0057060D"/>
    <w:rsid w:val="0057391B"/>
    <w:rsid w:val="005E0F46"/>
    <w:rsid w:val="005E3171"/>
    <w:rsid w:val="006A06BD"/>
    <w:rsid w:val="006A6293"/>
    <w:rsid w:val="006D4BFB"/>
    <w:rsid w:val="00701417"/>
    <w:rsid w:val="00704670"/>
    <w:rsid w:val="00706370"/>
    <w:rsid w:val="00791AB1"/>
    <w:rsid w:val="00797366"/>
    <w:rsid w:val="007B50D0"/>
    <w:rsid w:val="007F225E"/>
    <w:rsid w:val="008035E0"/>
    <w:rsid w:val="00842EC6"/>
    <w:rsid w:val="008616B1"/>
    <w:rsid w:val="00865FF2"/>
    <w:rsid w:val="008C6437"/>
    <w:rsid w:val="00941024"/>
    <w:rsid w:val="00944266"/>
    <w:rsid w:val="00956175"/>
    <w:rsid w:val="009618BE"/>
    <w:rsid w:val="009812CD"/>
    <w:rsid w:val="00990314"/>
    <w:rsid w:val="009A04A0"/>
    <w:rsid w:val="009A6342"/>
    <w:rsid w:val="009F2E71"/>
    <w:rsid w:val="00A14EF1"/>
    <w:rsid w:val="00A40FCC"/>
    <w:rsid w:val="00A5394D"/>
    <w:rsid w:val="00A643F1"/>
    <w:rsid w:val="00A86091"/>
    <w:rsid w:val="00A949DD"/>
    <w:rsid w:val="00AD5068"/>
    <w:rsid w:val="00B56DB9"/>
    <w:rsid w:val="00B6695E"/>
    <w:rsid w:val="00C11506"/>
    <w:rsid w:val="00CB0946"/>
    <w:rsid w:val="00CC1FDC"/>
    <w:rsid w:val="00CC30DD"/>
    <w:rsid w:val="00CF7DDF"/>
    <w:rsid w:val="00D75D11"/>
    <w:rsid w:val="00DE33EA"/>
    <w:rsid w:val="00DE38EC"/>
    <w:rsid w:val="00E2329D"/>
    <w:rsid w:val="00E37934"/>
    <w:rsid w:val="00E37DDE"/>
    <w:rsid w:val="00E415A7"/>
    <w:rsid w:val="00E85576"/>
    <w:rsid w:val="00F01EC7"/>
    <w:rsid w:val="00F5474F"/>
    <w:rsid w:val="00F74E30"/>
    <w:rsid w:val="00F83203"/>
    <w:rsid w:val="00F86737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56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56DB9"/>
    <w:pPr>
      <w:ind w:left="720"/>
    </w:pPr>
  </w:style>
  <w:style w:type="paragraph" w:customStyle="1" w:styleId="1">
    <w:name w:val="Без интервала1"/>
    <w:semiHidden/>
    <w:rsid w:val="00B56DB9"/>
    <w:rPr>
      <w:lang w:eastAsia="ru-RU"/>
    </w:rPr>
  </w:style>
  <w:style w:type="paragraph" w:styleId="a5">
    <w:name w:val="Body Text"/>
    <w:basedOn w:val="a"/>
    <w:link w:val="a6"/>
    <w:qFormat/>
    <w:rsid w:val="00B56DB9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B56DB9"/>
    <w:pPr>
      <w:widowControl w:val="0"/>
      <w:spacing w:after="0" w:line="240" w:lineRule="auto"/>
      <w:ind w:left="108"/>
    </w:pPr>
    <w:rPr>
      <w:rFonts w:ascii="Times New Roman" w:hAnsi="Times New Roman"/>
      <w:lang w:val="uk-UA"/>
    </w:rPr>
  </w:style>
  <w:style w:type="character" w:customStyle="1" w:styleId="LineNumber">
    <w:name w:val="Line Number"/>
    <w:basedOn w:val="a0"/>
    <w:semiHidden/>
    <w:rsid w:val="00B56DB9"/>
  </w:style>
  <w:style w:type="character" w:styleId="a7">
    <w:name w:val="Hyperlink"/>
    <w:rsid w:val="00B56DB9"/>
    <w:rPr>
      <w:color w:val="0000FF"/>
      <w:u w:val="single"/>
    </w:rPr>
  </w:style>
  <w:style w:type="character" w:styleId="a8">
    <w:name w:val="Emphasis"/>
    <w:basedOn w:val="a0"/>
    <w:qFormat/>
    <w:rsid w:val="00B56DB9"/>
    <w:rPr>
      <w:i/>
      <w:iCs/>
    </w:rPr>
  </w:style>
  <w:style w:type="character" w:styleId="a9">
    <w:name w:val="Strong"/>
    <w:basedOn w:val="a0"/>
    <w:qFormat/>
    <w:rsid w:val="00B56DB9"/>
    <w:rPr>
      <w:b/>
      <w:bCs/>
    </w:rPr>
  </w:style>
  <w:style w:type="character" w:customStyle="1" w:styleId="a6">
    <w:name w:val="Основной текст Знак"/>
    <w:basedOn w:val="a0"/>
    <w:link w:val="a5"/>
    <w:rsid w:val="00B56DB9"/>
    <w:rPr>
      <w:rFonts w:ascii="Times New Roman" w:hAnsi="Times New Roman"/>
      <w:sz w:val="28"/>
      <w:szCs w:val="28"/>
      <w:lang w:val="uk-UA"/>
    </w:rPr>
  </w:style>
  <w:style w:type="character" w:customStyle="1" w:styleId="29">
    <w:name w:val="Основной текст (2) + 9"/>
    <w:aliases w:val="5 pt,Не полужирный"/>
    <w:basedOn w:val="a0"/>
    <w:rsid w:val="00B56DB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ar-SA"/>
    </w:rPr>
  </w:style>
  <w:style w:type="character" w:customStyle="1" w:styleId="295pt">
    <w:name w:val="Основной текст (2) + 9;5 pt;Не полужирный"/>
    <w:basedOn w:val="a0"/>
    <w:rsid w:val="00B56DB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table" w:styleId="10">
    <w:name w:val="Table Simple 1"/>
    <w:basedOn w:val="a1"/>
    <w:rsid w:val="00B56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rsid w:val="00B56DB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qFormat/>
    <w:rsid w:val="00E3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934"/>
  </w:style>
  <w:style w:type="table" w:styleId="ac">
    <w:name w:val="Table Grid"/>
    <w:basedOn w:val="a1"/>
    <w:uiPriority w:val="59"/>
    <w:rsid w:val="00E379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3793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34"/>
    <w:pPr>
      <w:widowControl w:val="0"/>
      <w:shd w:val="clear" w:color="auto" w:fill="FFFFFF"/>
      <w:spacing w:before="360" w:after="0" w:line="0" w:lineRule="atLeas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6837</Words>
  <Characters>3898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d30-Vyhrushch</cp:lastModifiedBy>
  <cp:revision>2</cp:revision>
  <cp:lastPrinted>2021-10-27T07:50:00Z</cp:lastPrinted>
  <dcterms:created xsi:type="dcterms:W3CDTF">2021-10-27T08:55:00Z</dcterms:created>
  <dcterms:modified xsi:type="dcterms:W3CDTF">2021-10-27T08:55:00Z</dcterms:modified>
</cp:coreProperties>
</file>