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57" w:rsidRPr="008F6957" w:rsidRDefault="008F6957" w:rsidP="008F6957">
      <w:pPr>
        <w:tabs>
          <w:tab w:val="left" w:pos="5812"/>
          <w:tab w:val="left" w:pos="5954"/>
        </w:tabs>
        <w:ind w:left="5812" w:right="-947"/>
        <w:jc w:val="both"/>
        <w:rPr>
          <w:rFonts w:ascii="Times New Roman" w:hAnsi="Times New Roman" w:cs="Times New Roman"/>
          <w:sz w:val="28"/>
          <w:szCs w:val="28"/>
        </w:rPr>
      </w:pPr>
      <w:r w:rsidRPr="008F6957">
        <w:rPr>
          <w:rFonts w:ascii="Times New Roman" w:hAnsi="Times New Roman" w:cs="Times New Roman"/>
          <w:sz w:val="28"/>
          <w:szCs w:val="28"/>
        </w:rPr>
        <w:t>Додаток 1</w:t>
      </w:r>
    </w:p>
    <w:p w:rsidR="008F6957" w:rsidRDefault="008F6957" w:rsidP="008F6957">
      <w:pPr>
        <w:tabs>
          <w:tab w:val="left" w:pos="5812"/>
          <w:tab w:val="left" w:pos="5954"/>
        </w:tabs>
        <w:ind w:left="-567" w:right="-947"/>
        <w:jc w:val="both"/>
        <w:rPr>
          <w:rFonts w:ascii="Times New Roman" w:hAnsi="Times New Roman" w:cs="Times New Roman"/>
          <w:b/>
          <w:sz w:val="28"/>
          <w:szCs w:val="28"/>
        </w:rPr>
      </w:pPr>
    </w:p>
    <w:p w:rsidR="00634639" w:rsidRPr="008F6957" w:rsidRDefault="00634639" w:rsidP="008F6957">
      <w:pPr>
        <w:tabs>
          <w:tab w:val="left" w:pos="5812"/>
          <w:tab w:val="left" w:pos="5954"/>
        </w:tabs>
        <w:ind w:left="-567" w:right="-947"/>
        <w:jc w:val="both"/>
        <w:rPr>
          <w:rFonts w:ascii="Times New Roman" w:hAnsi="Times New Roman" w:cs="Times New Roman"/>
          <w:b/>
          <w:sz w:val="28"/>
          <w:szCs w:val="28"/>
        </w:rPr>
      </w:pPr>
    </w:p>
    <w:p w:rsidR="008F6957" w:rsidRPr="008F6957" w:rsidRDefault="008F6957" w:rsidP="008F6957">
      <w:pPr>
        <w:tabs>
          <w:tab w:val="left" w:pos="5812"/>
          <w:tab w:val="left" w:pos="5954"/>
        </w:tabs>
        <w:ind w:left="-567" w:right="-947"/>
        <w:jc w:val="both"/>
        <w:rPr>
          <w:rFonts w:ascii="Times New Roman" w:hAnsi="Times New Roman" w:cs="Times New Roman"/>
          <w:b/>
          <w:sz w:val="28"/>
          <w:szCs w:val="28"/>
        </w:rPr>
      </w:pPr>
    </w:p>
    <w:p w:rsidR="008F6957" w:rsidRPr="008F6957" w:rsidRDefault="008F6957" w:rsidP="008F6957">
      <w:pPr>
        <w:tabs>
          <w:tab w:val="left" w:pos="5812"/>
          <w:tab w:val="left" w:pos="5954"/>
        </w:tabs>
        <w:ind w:left="-567" w:right="-947"/>
        <w:jc w:val="both"/>
        <w:rPr>
          <w:rFonts w:ascii="Times New Roman" w:hAnsi="Times New Roman" w:cs="Times New Roman"/>
          <w:b/>
          <w:sz w:val="28"/>
          <w:szCs w:val="28"/>
        </w:rPr>
      </w:pPr>
      <w:r w:rsidRPr="008F6957">
        <w:rPr>
          <w:rFonts w:ascii="Times New Roman" w:hAnsi="Times New Roman" w:cs="Times New Roman"/>
          <w:b/>
          <w:sz w:val="28"/>
          <w:szCs w:val="28"/>
        </w:rPr>
        <w:tab/>
        <w:t>ЗАТВЕРДЖЕНО</w:t>
      </w:r>
    </w:p>
    <w:p w:rsidR="008F6957" w:rsidRPr="008F6957" w:rsidRDefault="008F6957" w:rsidP="008F6957">
      <w:pPr>
        <w:tabs>
          <w:tab w:val="left" w:pos="5812"/>
          <w:tab w:val="left" w:pos="5954"/>
        </w:tabs>
        <w:ind w:left="-567" w:right="-946"/>
        <w:jc w:val="both"/>
        <w:rPr>
          <w:rFonts w:ascii="Times New Roman" w:hAnsi="Times New Roman" w:cs="Times New Roman"/>
          <w:sz w:val="28"/>
          <w:szCs w:val="28"/>
        </w:rPr>
      </w:pPr>
      <w:r w:rsidRPr="008F6957">
        <w:rPr>
          <w:rFonts w:ascii="Times New Roman" w:hAnsi="Times New Roman" w:cs="Times New Roman"/>
          <w:sz w:val="28"/>
          <w:szCs w:val="28"/>
        </w:rPr>
        <w:tab/>
        <w:t>рішенням Тернопільської</w:t>
      </w:r>
    </w:p>
    <w:p w:rsidR="008F6957" w:rsidRPr="008F6957" w:rsidRDefault="008F6957" w:rsidP="008F6957">
      <w:pPr>
        <w:tabs>
          <w:tab w:val="left" w:pos="5812"/>
          <w:tab w:val="left" w:pos="5954"/>
        </w:tabs>
        <w:ind w:left="-567" w:right="-946"/>
        <w:jc w:val="both"/>
        <w:rPr>
          <w:rFonts w:ascii="Times New Roman" w:hAnsi="Times New Roman" w:cs="Times New Roman"/>
          <w:sz w:val="28"/>
          <w:szCs w:val="28"/>
        </w:rPr>
      </w:pPr>
      <w:r w:rsidRPr="008F6957">
        <w:rPr>
          <w:rFonts w:ascii="Times New Roman" w:hAnsi="Times New Roman" w:cs="Times New Roman"/>
          <w:sz w:val="28"/>
          <w:szCs w:val="28"/>
        </w:rPr>
        <w:tab/>
        <w:t>міської ради</w:t>
      </w:r>
    </w:p>
    <w:p w:rsidR="008F6957" w:rsidRPr="008F6957" w:rsidRDefault="008F6957" w:rsidP="008F6957">
      <w:pPr>
        <w:tabs>
          <w:tab w:val="left" w:pos="5812"/>
          <w:tab w:val="left" w:pos="5954"/>
        </w:tabs>
        <w:ind w:left="-567" w:right="-946"/>
        <w:jc w:val="both"/>
        <w:rPr>
          <w:rFonts w:ascii="Times New Roman" w:hAnsi="Times New Roman" w:cs="Times New Roman"/>
          <w:sz w:val="28"/>
          <w:szCs w:val="28"/>
        </w:rPr>
      </w:pPr>
      <w:r w:rsidRPr="008F6957">
        <w:rPr>
          <w:rFonts w:ascii="Times New Roman" w:hAnsi="Times New Roman" w:cs="Times New Roman"/>
          <w:sz w:val="28"/>
          <w:szCs w:val="28"/>
        </w:rPr>
        <w:tab/>
        <w:t>від ___________2021 року</w:t>
      </w:r>
    </w:p>
    <w:p w:rsidR="008F6957" w:rsidRPr="008F6957" w:rsidRDefault="008F6957" w:rsidP="008F6957">
      <w:pPr>
        <w:tabs>
          <w:tab w:val="left" w:pos="5812"/>
          <w:tab w:val="left" w:pos="5954"/>
        </w:tabs>
        <w:ind w:left="-567" w:right="-946"/>
        <w:jc w:val="both"/>
        <w:rPr>
          <w:rFonts w:ascii="Times New Roman" w:hAnsi="Times New Roman" w:cs="Times New Roman"/>
          <w:sz w:val="28"/>
          <w:szCs w:val="28"/>
        </w:rPr>
      </w:pPr>
      <w:r w:rsidRPr="008F6957">
        <w:rPr>
          <w:rFonts w:ascii="Times New Roman" w:hAnsi="Times New Roman" w:cs="Times New Roman"/>
          <w:sz w:val="28"/>
          <w:szCs w:val="28"/>
        </w:rPr>
        <w:tab/>
      </w:r>
      <w:r w:rsidRPr="008F6957">
        <w:rPr>
          <w:rFonts w:ascii="Times New Roman" w:eastAsia="Segoe UI Symbol" w:hAnsi="Times New Roman" w:cs="Times New Roman"/>
          <w:sz w:val="28"/>
          <w:szCs w:val="28"/>
        </w:rPr>
        <w:t>№</w:t>
      </w:r>
      <w:r w:rsidRPr="008F6957">
        <w:rPr>
          <w:rFonts w:ascii="Times New Roman" w:hAnsi="Times New Roman" w:cs="Times New Roman"/>
          <w:sz w:val="28"/>
          <w:szCs w:val="28"/>
        </w:rPr>
        <w:t>_______</w:t>
      </w:r>
    </w:p>
    <w:p w:rsidR="008F6957" w:rsidRPr="008F6957" w:rsidRDefault="008F6957" w:rsidP="008F6957">
      <w:pPr>
        <w:tabs>
          <w:tab w:val="left" w:pos="5812"/>
          <w:tab w:val="left" w:pos="5954"/>
        </w:tabs>
        <w:ind w:left="-567" w:right="-946"/>
        <w:jc w:val="both"/>
        <w:rPr>
          <w:rFonts w:ascii="Times New Roman" w:hAnsi="Times New Roman" w:cs="Times New Roman"/>
          <w:sz w:val="28"/>
          <w:szCs w:val="28"/>
        </w:rPr>
      </w:pPr>
      <w:r w:rsidRPr="008F6957">
        <w:rPr>
          <w:rFonts w:ascii="Times New Roman" w:hAnsi="Times New Roman" w:cs="Times New Roman"/>
          <w:sz w:val="28"/>
          <w:szCs w:val="28"/>
        </w:rPr>
        <w:tab/>
      </w:r>
    </w:p>
    <w:p w:rsidR="008F6957" w:rsidRDefault="008F6957" w:rsidP="008F6957">
      <w:pPr>
        <w:ind w:firstLine="480"/>
        <w:jc w:val="center"/>
        <w:rPr>
          <w:b/>
          <w:sz w:val="28"/>
          <w:shd w:val="clear" w:color="auto" w:fill="FFFFFF"/>
        </w:rPr>
      </w:pPr>
    </w:p>
    <w:p w:rsidR="008F6957" w:rsidRPr="004E03D0" w:rsidRDefault="008F6957" w:rsidP="008F6957">
      <w:pPr>
        <w:ind w:firstLine="480"/>
        <w:jc w:val="center"/>
        <w:rPr>
          <w:b/>
          <w:sz w:val="28"/>
          <w:shd w:val="clear" w:color="auto" w:fill="FFFFFF"/>
          <w:lang w:val="ru-RU"/>
        </w:rPr>
      </w:pPr>
    </w:p>
    <w:p w:rsidR="008F6957" w:rsidRPr="004E03D0" w:rsidRDefault="008F6957" w:rsidP="008F6957">
      <w:pPr>
        <w:ind w:firstLine="480"/>
        <w:jc w:val="center"/>
        <w:rPr>
          <w:b/>
          <w:sz w:val="28"/>
          <w:shd w:val="clear" w:color="auto" w:fill="FFFFFF"/>
          <w:lang w:val="ru-RU"/>
        </w:rPr>
      </w:pPr>
    </w:p>
    <w:p w:rsidR="008F6957" w:rsidRPr="004E03D0" w:rsidRDefault="008F6957" w:rsidP="008F6957">
      <w:pPr>
        <w:ind w:firstLine="480"/>
        <w:jc w:val="center"/>
        <w:rPr>
          <w:b/>
          <w:sz w:val="28"/>
          <w:shd w:val="clear" w:color="auto" w:fill="FFFFFF"/>
          <w:lang w:val="ru-RU"/>
        </w:rPr>
      </w:pPr>
    </w:p>
    <w:p w:rsidR="008F6957" w:rsidRPr="004E03D0" w:rsidRDefault="008F6957" w:rsidP="008F6957">
      <w:pPr>
        <w:ind w:firstLine="480"/>
        <w:jc w:val="center"/>
        <w:rPr>
          <w:b/>
          <w:sz w:val="28"/>
          <w:shd w:val="clear" w:color="auto" w:fill="FFFFFF"/>
          <w:lang w:val="ru-RU"/>
        </w:rPr>
      </w:pPr>
    </w:p>
    <w:p w:rsidR="008F6957" w:rsidRPr="004E03D0" w:rsidRDefault="008F6957" w:rsidP="008F6957">
      <w:pPr>
        <w:ind w:firstLine="480"/>
        <w:jc w:val="center"/>
        <w:rPr>
          <w:b/>
          <w:sz w:val="28"/>
          <w:shd w:val="clear" w:color="auto" w:fill="FFFFFF"/>
          <w:lang w:val="ru-RU"/>
        </w:rPr>
      </w:pPr>
    </w:p>
    <w:p w:rsidR="008F6957" w:rsidRPr="004E03D0" w:rsidRDefault="008F6957" w:rsidP="008F6957">
      <w:pPr>
        <w:ind w:firstLine="480"/>
        <w:jc w:val="center"/>
        <w:rPr>
          <w:b/>
          <w:sz w:val="28"/>
          <w:shd w:val="clear" w:color="auto" w:fill="FFFFFF"/>
          <w:lang w:val="ru-RU"/>
        </w:rPr>
      </w:pPr>
    </w:p>
    <w:p w:rsidR="008F6957" w:rsidRPr="004E03D0" w:rsidRDefault="008F6957" w:rsidP="008F6957">
      <w:pPr>
        <w:ind w:firstLine="480"/>
        <w:jc w:val="center"/>
        <w:rPr>
          <w:b/>
          <w:sz w:val="28"/>
          <w:shd w:val="clear" w:color="auto" w:fill="FFFFFF"/>
          <w:lang w:val="ru-RU"/>
        </w:rPr>
      </w:pPr>
    </w:p>
    <w:p w:rsidR="00F16DEE" w:rsidRPr="008F6957" w:rsidRDefault="00AD7160" w:rsidP="008F6957">
      <w:pPr>
        <w:pStyle w:val="40"/>
        <w:shd w:val="clear" w:color="auto" w:fill="auto"/>
        <w:spacing w:before="0" w:line="240" w:lineRule="auto"/>
        <w:ind w:left="23"/>
        <w:rPr>
          <w:sz w:val="36"/>
          <w:szCs w:val="36"/>
        </w:rPr>
      </w:pPr>
      <w:r w:rsidRPr="008F6957">
        <w:rPr>
          <w:sz w:val="36"/>
          <w:szCs w:val="36"/>
          <w:lang w:val="ru-RU" w:eastAsia="ru-RU" w:bidi="ru-RU"/>
        </w:rPr>
        <w:t xml:space="preserve">С </w:t>
      </w:r>
      <w:r w:rsidRPr="008F6957">
        <w:rPr>
          <w:sz w:val="36"/>
          <w:szCs w:val="36"/>
        </w:rPr>
        <w:t>Т А Т У Т</w:t>
      </w:r>
    </w:p>
    <w:p w:rsidR="00F16DEE" w:rsidRPr="008F6957" w:rsidRDefault="00AD7160" w:rsidP="008F6957">
      <w:pPr>
        <w:pStyle w:val="40"/>
        <w:shd w:val="clear" w:color="auto" w:fill="auto"/>
        <w:spacing w:before="0" w:line="240" w:lineRule="auto"/>
        <w:ind w:left="23"/>
        <w:rPr>
          <w:sz w:val="36"/>
          <w:szCs w:val="36"/>
        </w:rPr>
      </w:pPr>
      <w:r w:rsidRPr="008F6957">
        <w:rPr>
          <w:sz w:val="36"/>
          <w:szCs w:val="36"/>
        </w:rPr>
        <w:t>КОМУНАЛЬНОГО ЗАКЛАДУ</w:t>
      </w:r>
      <w:r w:rsidRPr="008F6957">
        <w:rPr>
          <w:sz w:val="36"/>
          <w:szCs w:val="36"/>
        </w:rPr>
        <w:br/>
        <w:t>ТЕРНОПІЛЬСЬКОЇ МІСЬКОЇ РАДИ</w:t>
      </w:r>
      <w:r w:rsidRPr="008F6957">
        <w:rPr>
          <w:sz w:val="36"/>
          <w:szCs w:val="36"/>
        </w:rPr>
        <w:br/>
        <w:t>«СТАНЦІЯ ЮНИХ ТЕХНІКІВ»</w:t>
      </w:r>
    </w:p>
    <w:p w:rsidR="00F16DEE" w:rsidRPr="008F6957" w:rsidRDefault="00AD7160" w:rsidP="008F6957">
      <w:pPr>
        <w:pStyle w:val="20"/>
        <w:shd w:val="clear" w:color="auto" w:fill="auto"/>
        <w:spacing w:after="0" w:line="240" w:lineRule="auto"/>
        <w:ind w:left="23" w:firstLine="0"/>
        <w:jc w:val="center"/>
        <w:rPr>
          <w:sz w:val="36"/>
          <w:szCs w:val="36"/>
        </w:rPr>
      </w:pPr>
      <w:r w:rsidRPr="008F6957">
        <w:rPr>
          <w:sz w:val="36"/>
          <w:szCs w:val="36"/>
        </w:rPr>
        <w:t>(нова редакція)</w:t>
      </w:r>
    </w:p>
    <w:p w:rsidR="008F6957" w:rsidRDefault="008F6957" w:rsidP="008F6957">
      <w:pPr>
        <w:pStyle w:val="20"/>
        <w:shd w:val="clear" w:color="auto" w:fill="auto"/>
        <w:spacing w:after="0" w:line="220" w:lineRule="exact"/>
        <w:ind w:left="600" w:firstLine="0"/>
        <w:jc w:val="center"/>
        <w:rPr>
          <w:lang w:val="en-US"/>
        </w:rPr>
      </w:pPr>
    </w:p>
    <w:p w:rsidR="008F6957" w:rsidRDefault="008F6957" w:rsidP="008F6957">
      <w:pPr>
        <w:pStyle w:val="20"/>
        <w:shd w:val="clear" w:color="auto" w:fill="auto"/>
        <w:spacing w:after="0" w:line="220" w:lineRule="exact"/>
        <w:ind w:left="600" w:firstLine="0"/>
        <w:jc w:val="center"/>
        <w:rPr>
          <w:lang w:val="en-US"/>
        </w:rPr>
      </w:pPr>
    </w:p>
    <w:p w:rsidR="008F6957" w:rsidRDefault="008F6957" w:rsidP="008F6957">
      <w:pPr>
        <w:pStyle w:val="20"/>
        <w:shd w:val="clear" w:color="auto" w:fill="auto"/>
        <w:spacing w:after="0" w:line="220" w:lineRule="exact"/>
        <w:ind w:left="600" w:firstLine="0"/>
        <w:jc w:val="center"/>
        <w:rPr>
          <w:lang w:val="en-US"/>
        </w:rPr>
      </w:pPr>
    </w:p>
    <w:p w:rsidR="008F6957" w:rsidRDefault="008F6957" w:rsidP="008F6957">
      <w:pPr>
        <w:pStyle w:val="20"/>
        <w:shd w:val="clear" w:color="auto" w:fill="auto"/>
        <w:spacing w:after="0" w:line="220" w:lineRule="exact"/>
        <w:ind w:left="600" w:firstLine="0"/>
        <w:jc w:val="center"/>
        <w:rPr>
          <w:lang w:val="en-US"/>
        </w:rPr>
      </w:pPr>
    </w:p>
    <w:p w:rsidR="008F6957" w:rsidRDefault="008F6957" w:rsidP="008F6957">
      <w:pPr>
        <w:pStyle w:val="20"/>
        <w:shd w:val="clear" w:color="auto" w:fill="auto"/>
        <w:spacing w:after="0" w:line="220" w:lineRule="exact"/>
        <w:ind w:left="600" w:firstLine="0"/>
        <w:jc w:val="center"/>
        <w:rPr>
          <w:lang w:val="en-US"/>
        </w:rPr>
      </w:pPr>
    </w:p>
    <w:p w:rsidR="008F6957" w:rsidRDefault="008F6957" w:rsidP="008F6957">
      <w:pPr>
        <w:pStyle w:val="20"/>
        <w:shd w:val="clear" w:color="auto" w:fill="auto"/>
        <w:spacing w:after="0" w:line="220" w:lineRule="exact"/>
        <w:ind w:left="600" w:firstLine="0"/>
        <w:jc w:val="center"/>
        <w:rPr>
          <w:lang w:val="en-US"/>
        </w:rPr>
      </w:pPr>
    </w:p>
    <w:p w:rsidR="008F6957" w:rsidRDefault="008F6957" w:rsidP="008F6957">
      <w:pPr>
        <w:pStyle w:val="20"/>
        <w:shd w:val="clear" w:color="auto" w:fill="auto"/>
        <w:spacing w:after="0" w:line="220" w:lineRule="exact"/>
        <w:ind w:left="600" w:firstLine="0"/>
        <w:jc w:val="center"/>
        <w:rPr>
          <w:lang w:val="en-US"/>
        </w:rPr>
      </w:pPr>
    </w:p>
    <w:p w:rsidR="008F6957" w:rsidRDefault="008F6957" w:rsidP="008F6957">
      <w:pPr>
        <w:pStyle w:val="20"/>
        <w:shd w:val="clear" w:color="auto" w:fill="auto"/>
        <w:spacing w:after="0" w:line="220" w:lineRule="exact"/>
        <w:ind w:left="600" w:firstLine="0"/>
        <w:jc w:val="center"/>
        <w:rPr>
          <w:lang w:val="en-US"/>
        </w:rPr>
      </w:pPr>
    </w:p>
    <w:p w:rsidR="008F6957" w:rsidRDefault="008F6957" w:rsidP="008F6957">
      <w:pPr>
        <w:pStyle w:val="20"/>
        <w:shd w:val="clear" w:color="auto" w:fill="auto"/>
        <w:spacing w:after="0" w:line="220" w:lineRule="exact"/>
        <w:ind w:left="600" w:firstLine="0"/>
        <w:jc w:val="center"/>
        <w:rPr>
          <w:lang w:val="en-US"/>
        </w:rPr>
      </w:pPr>
    </w:p>
    <w:p w:rsidR="008F6957" w:rsidRDefault="008F6957" w:rsidP="008F6957">
      <w:pPr>
        <w:pStyle w:val="20"/>
        <w:shd w:val="clear" w:color="auto" w:fill="auto"/>
        <w:spacing w:after="0" w:line="220" w:lineRule="exact"/>
        <w:ind w:left="600" w:firstLine="0"/>
        <w:jc w:val="center"/>
        <w:rPr>
          <w:lang w:val="en-US"/>
        </w:rPr>
      </w:pPr>
    </w:p>
    <w:p w:rsidR="008F6957" w:rsidRDefault="008F6957" w:rsidP="008F6957">
      <w:pPr>
        <w:pStyle w:val="20"/>
        <w:shd w:val="clear" w:color="auto" w:fill="auto"/>
        <w:spacing w:after="0" w:line="220" w:lineRule="exact"/>
        <w:ind w:left="600" w:firstLine="0"/>
        <w:jc w:val="center"/>
        <w:rPr>
          <w:lang w:val="en-US"/>
        </w:rPr>
      </w:pPr>
    </w:p>
    <w:p w:rsidR="008F6957" w:rsidRDefault="008F6957" w:rsidP="008F6957">
      <w:pPr>
        <w:pStyle w:val="20"/>
        <w:shd w:val="clear" w:color="auto" w:fill="auto"/>
        <w:spacing w:after="0" w:line="220" w:lineRule="exact"/>
        <w:ind w:left="600" w:firstLine="0"/>
        <w:jc w:val="center"/>
        <w:rPr>
          <w:lang w:val="en-US"/>
        </w:rPr>
      </w:pPr>
    </w:p>
    <w:p w:rsidR="008F6957" w:rsidRDefault="008F6957" w:rsidP="008F6957">
      <w:pPr>
        <w:pStyle w:val="20"/>
        <w:shd w:val="clear" w:color="auto" w:fill="auto"/>
        <w:spacing w:after="0" w:line="220" w:lineRule="exact"/>
        <w:ind w:left="600" w:firstLine="0"/>
        <w:jc w:val="center"/>
        <w:rPr>
          <w:lang w:val="en-US"/>
        </w:rPr>
      </w:pPr>
    </w:p>
    <w:p w:rsidR="008F6957" w:rsidRDefault="008F6957" w:rsidP="008F6957">
      <w:pPr>
        <w:pStyle w:val="20"/>
        <w:shd w:val="clear" w:color="auto" w:fill="auto"/>
        <w:spacing w:after="0" w:line="220" w:lineRule="exact"/>
        <w:ind w:left="600" w:firstLine="0"/>
        <w:jc w:val="center"/>
        <w:rPr>
          <w:lang w:val="en-US"/>
        </w:rPr>
      </w:pPr>
    </w:p>
    <w:p w:rsidR="008F6957" w:rsidRDefault="008F6957" w:rsidP="008F6957">
      <w:pPr>
        <w:pStyle w:val="20"/>
        <w:shd w:val="clear" w:color="auto" w:fill="auto"/>
        <w:spacing w:after="0" w:line="220" w:lineRule="exact"/>
        <w:ind w:left="600" w:firstLine="0"/>
        <w:jc w:val="center"/>
        <w:rPr>
          <w:lang w:val="en-US"/>
        </w:rPr>
      </w:pPr>
    </w:p>
    <w:p w:rsidR="008F6957" w:rsidRDefault="008F6957" w:rsidP="008F6957">
      <w:pPr>
        <w:pStyle w:val="20"/>
        <w:shd w:val="clear" w:color="auto" w:fill="auto"/>
        <w:spacing w:after="0" w:line="220" w:lineRule="exact"/>
        <w:ind w:left="600" w:firstLine="0"/>
        <w:jc w:val="center"/>
        <w:rPr>
          <w:lang w:val="en-US"/>
        </w:rPr>
      </w:pPr>
    </w:p>
    <w:p w:rsidR="008F6957" w:rsidRDefault="008F6957" w:rsidP="008F6957">
      <w:pPr>
        <w:pStyle w:val="20"/>
        <w:shd w:val="clear" w:color="auto" w:fill="auto"/>
        <w:spacing w:after="0" w:line="220" w:lineRule="exact"/>
        <w:ind w:left="600" w:firstLine="0"/>
        <w:jc w:val="center"/>
        <w:rPr>
          <w:lang w:val="en-US"/>
        </w:rPr>
      </w:pPr>
    </w:p>
    <w:p w:rsidR="008F6957" w:rsidRDefault="008F6957" w:rsidP="008F6957">
      <w:pPr>
        <w:pStyle w:val="20"/>
        <w:shd w:val="clear" w:color="auto" w:fill="auto"/>
        <w:spacing w:after="0" w:line="220" w:lineRule="exact"/>
        <w:ind w:left="600" w:firstLine="0"/>
        <w:jc w:val="center"/>
        <w:rPr>
          <w:lang w:val="en-US"/>
        </w:rPr>
      </w:pPr>
    </w:p>
    <w:p w:rsidR="008F6957" w:rsidRDefault="008F6957" w:rsidP="008F6957">
      <w:pPr>
        <w:pStyle w:val="20"/>
        <w:shd w:val="clear" w:color="auto" w:fill="auto"/>
        <w:spacing w:after="0" w:line="220" w:lineRule="exact"/>
        <w:ind w:left="600" w:firstLine="0"/>
        <w:jc w:val="center"/>
        <w:rPr>
          <w:lang w:val="en-US"/>
        </w:rPr>
      </w:pPr>
    </w:p>
    <w:p w:rsidR="008F6957" w:rsidRDefault="008F6957" w:rsidP="008F6957">
      <w:pPr>
        <w:pStyle w:val="20"/>
        <w:shd w:val="clear" w:color="auto" w:fill="auto"/>
        <w:spacing w:after="0" w:line="220" w:lineRule="exact"/>
        <w:ind w:left="600" w:firstLine="0"/>
        <w:jc w:val="center"/>
        <w:rPr>
          <w:lang w:val="en-US"/>
        </w:rPr>
      </w:pPr>
    </w:p>
    <w:p w:rsidR="008F6957" w:rsidRDefault="008F6957" w:rsidP="008F6957">
      <w:pPr>
        <w:pStyle w:val="20"/>
        <w:shd w:val="clear" w:color="auto" w:fill="auto"/>
        <w:spacing w:after="0" w:line="220" w:lineRule="exact"/>
        <w:ind w:left="600" w:firstLine="0"/>
        <w:jc w:val="center"/>
        <w:rPr>
          <w:lang w:val="en-US"/>
        </w:rPr>
      </w:pPr>
    </w:p>
    <w:p w:rsidR="008F6957" w:rsidRDefault="008F6957" w:rsidP="008F6957">
      <w:pPr>
        <w:pStyle w:val="20"/>
        <w:shd w:val="clear" w:color="auto" w:fill="auto"/>
        <w:spacing w:after="0" w:line="220" w:lineRule="exact"/>
        <w:ind w:left="600" w:firstLine="0"/>
        <w:jc w:val="center"/>
        <w:rPr>
          <w:lang w:val="en-US"/>
        </w:rPr>
      </w:pPr>
    </w:p>
    <w:p w:rsidR="00F16DEE" w:rsidRDefault="00771BD6" w:rsidP="008F6957">
      <w:pPr>
        <w:pStyle w:val="20"/>
        <w:shd w:val="clear" w:color="auto" w:fill="auto"/>
        <w:spacing w:after="0" w:line="220" w:lineRule="exact"/>
        <w:ind w:left="600" w:firstLine="0"/>
        <w:jc w:val="center"/>
        <w:sectPr w:rsidR="00F16DEE" w:rsidSect="008F78C9">
          <w:headerReference w:type="even" r:id="rId7"/>
          <w:headerReference w:type="default" r:id="rId8"/>
          <w:headerReference w:type="first" r:id="rId9"/>
          <w:pgSz w:w="11909" w:h="16840" w:code="9"/>
          <w:pgMar w:top="851" w:right="567" w:bottom="1418" w:left="1134" w:header="0" w:footer="6" w:gutter="0"/>
          <w:cols w:space="720"/>
          <w:noEndnote/>
          <w:titlePg/>
          <w:docGrid w:linePitch="360"/>
        </w:sectPr>
      </w:pPr>
      <w:r>
        <w:t>Тернопіль 2021</w:t>
      </w:r>
    </w:p>
    <w:p w:rsidR="00F16DEE" w:rsidRDefault="00F16DEE">
      <w:pPr>
        <w:spacing w:line="208" w:lineRule="exact"/>
        <w:rPr>
          <w:sz w:val="17"/>
          <w:szCs w:val="17"/>
        </w:rPr>
      </w:pPr>
    </w:p>
    <w:p w:rsidR="00F16DEE" w:rsidRDefault="00F16DEE">
      <w:pPr>
        <w:rPr>
          <w:sz w:val="2"/>
          <w:szCs w:val="2"/>
        </w:rPr>
        <w:sectPr w:rsidR="00F16DEE" w:rsidSect="008F78C9">
          <w:pgSz w:w="11909" w:h="16840" w:code="9"/>
          <w:pgMar w:top="851" w:right="567" w:bottom="851" w:left="1134" w:header="0" w:footer="6" w:gutter="0"/>
          <w:cols w:space="720"/>
          <w:noEndnote/>
          <w:docGrid w:linePitch="360"/>
        </w:sectPr>
      </w:pPr>
    </w:p>
    <w:p w:rsidR="00F16DEE" w:rsidRDefault="00AD7160">
      <w:pPr>
        <w:pStyle w:val="20"/>
        <w:numPr>
          <w:ilvl w:val="0"/>
          <w:numId w:val="1"/>
        </w:numPr>
        <w:shd w:val="clear" w:color="auto" w:fill="auto"/>
        <w:tabs>
          <w:tab w:val="left" w:pos="4047"/>
        </w:tabs>
        <w:spacing w:after="0"/>
        <w:ind w:left="3740" w:firstLine="0"/>
        <w:jc w:val="both"/>
      </w:pPr>
      <w:r>
        <w:lastRenderedPageBreak/>
        <w:t>ЗАГАЛЬНІ ПОЛОЖЕННЯ</w:t>
      </w:r>
    </w:p>
    <w:p w:rsidR="00F16DEE" w:rsidRPr="006D3855" w:rsidRDefault="00AD7160" w:rsidP="00441606">
      <w:pPr>
        <w:pStyle w:val="20"/>
        <w:numPr>
          <w:ilvl w:val="1"/>
          <w:numId w:val="22"/>
        </w:numPr>
        <w:shd w:val="clear" w:color="auto" w:fill="auto"/>
        <w:spacing w:after="0"/>
        <w:ind w:left="0" w:firstLine="709"/>
        <w:jc w:val="both"/>
        <w:rPr>
          <w:color w:val="auto"/>
        </w:rPr>
      </w:pPr>
      <w:r>
        <w:t>КОМУНАЛЬНИЙ ЗАКЛАД ТЕРНОПІЛЬСЬКОЇ МІСЬКОЇ РАДИ «СТАНЦІЯ ЮНИХ ТЕХНІКІВ» (далі «СЮТ») - правонаступник Тернопільської міської станції юних техніків, зареєстрованої розпорядженням Тернопільської міської ради народних депутатів № 200 від 29.07.1992 року, і є комунальною власністю міста.</w:t>
      </w:r>
    </w:p>
    <w:p w:rsidR="00F16DEE" w:rsidRPr="006D3855" w:rsidRDefault="00AD7160">
      <w:pPr>
        <w:pStyle w:val="20"/>
        <w:numPr>
          <w:ilvl w:val="0"/>
          <w:numId w:val="3"/>
        </w:numPr>
        <w:shd w:val="clear" w:color="auto" w:fill="auto"/>
        <w:tabs>
          <w:tab w:val="left" w:pos="1166"/>
        </w:tabs>
        <w:spacing w:after="0"/>
        <w:ind w:firstLine="760"/>
        <w:jc w:val="both"/>
        <w:rPr>
          <w:color w:val="auto"/>
        </w:rPr>
      </w:pPr>
      <w:r w:rsidRPr="006D3855">
        <w:rPr>
          <w:color w:val="auto"/>
        </w:rPr>
        <w:t xml:space="preserve">«СЮТ» засновано на власності </w:t>
      </w:r>
      <w:r w:rsidR="00AA61B3" w:rsidRPr="006D3855">
        <w:rPr>
          <w:color w:val="auto"/>
        </w:rPr>
        <w:t xml:space="preserve">Тернопільської міської </w:t>
      </w:r>
      <w:r w:rsidRPr="006D3855">
        <w:rPr>
          <w:color w:val="auto"/>
        </w:rPr>
        <w:t>територіальної громади</w:t>
      </w:r>
      <w:r w:rsidR="00AA61B3" w:rsidRPr="006D3855">
        <w:rPr>
          <w:color w:val="auto"/>
        </w:rPr>
        <w:t>.</w:t>
      </w:r>
      <w:r w:rsidRPr="006D3855">
        <w:rPr>
          <w:color w:val="auto"/>
        </w:rPr>
        <w:t xml:space="preserve"> Засновником «СЮТ» є Тернопільська міська рада. Координацію діяльності закладу здійснює управління освіти і науки Тернопільської міської ради</w:t>
      </w:r>
      <w:r w:rsidR="00525CD1" w:rsidRPr="006D3855">
        <w:rPr>
          <w:color w:val="auto"/>
        </w:rPr>
        <w:t>, яке є уповноваженим органом засновника</w:t>
      </w:r>
      <w:r w:rsidRPr="006D3855">
        <w:rPr>
          <w:color w:val="auto"/>
        </w:rPr>
        <w:t>.</w:t>
      </w:r>
    </w:p>
    <w:p w:rsidR="00F16DEE" w:rsidRPr="006D3855" w:rsidRDefault="00AD7160">
      <w:pPr>
        <w:pStyle w:val="20"/>
        <w:numPr>
          <w:ilvl w:val="0"/>
          <w:numId w:val="3"/>
        </w:numPr>
        <w:shd w:val="clear" w:color="auto" w:fill="auto"/>
        <w:tabs>
          <w:tab w:val="left" w:pos="1166"/>
        </w:tabs>
        <w:spacing w:after="0"/>
        <w:ind w:firstLine="760"/>
        <w:jc w:val="both"/>
        <w:rPr>
          <w:color w:val="auto"/>
        </w:rPr>
      </w:pPr>
      <w:r w:rsidRPr="006D3855">
        <w:rPr>
          <w:color w:val="auto"/>
        </w:rPr>
        <w:t xml:space="preserve">«СЮТ» здійснює свою діяльність у відповідності з Конституцією України, Законом України «Про освіту», Законом України «Про позашкільну освіту», Положенням про позашкільний навчальний заклад, Кодексом законів про працю України, іншими законодавчими актами України, Конвенцією </w:t>
      </w:r>
      <w:r w:rsidRPr="006D3855">
        <w:rPr>
          <w:color w:val="auto"/>
          <w:lang w:val="ru-RU" w:eastAsia="ru-RU" w:bidi="ru-RU"/>
        </w:rPr>
        <w:t xml:space="preserve">ООН </w:t>
      </w:r>
      <w:r w:rsidRPr="006D3855">
        <w:rPr>
          <w:color w:val="auto"/>
        </w:rPr>
        <w:t>«Про права дитини», власним статутом.</w:t>
      </w:r>
    </w:p>
    <w:p w:rsidR="00F16DEE" w:rsidRPr="006D3855" w:rsidRDefault="00AD7160">
      <w:pPr>
        <w:pStyle w:val="20"/>
        <w:numPr>
          <w:ilvl w:val="0"/>
          <w:numId w:val="3"/>
        </w:numPr>
        <w:shd w:val="clear" w:color="auto" w:fill="auto"/>
        <w:tabs>
          <w:tab w:val="left" w:pos="1171"/>
        </w:tabs>
        <w:spacing w:after="0"/>
        <w:ind w:firstLine="760"/>
        <w:jc w:val="both"/>
        <w:rPr>
          <w:color w:val="auto"/>
        </w:rPr>
      </w:pPr>
      <w:r w:rsidRPr="006D3855">
        <w:rPr>
          <w:color w:val="auto"/>
        </w:rPr>
        <w:t>«СЮТ» є самостійним бюджетним закладом, який має право на своїй базі займатися наданням платних послуг відповідно до переліку затвердженого Кабінетом Міністрів України. (Постанова КМУ №796 від 27.08.2010р.</w:t>
      </w:r>
      <w:r w:rsidR="00B20177" w:rsidRPr="006D3855">
        <w:rPr>
          <w:color w:val="auto"/>
        </w:rPr>
        <w:t>зі змінами</w:t>
      </w:r>
      <w:r w:rsidRPr="006D3855">
        <w:rPr>
          <w:color w:val="auto"/>
        </w:rPr>
        <w:t>)</w:t>
      </w:r>
    </w:p>
    <w:p w:rsidR="00F16DEE" w:rsidRDefault="00AD7160">
      <w:pPr>
        <w:pStyle w:val="20"/>
        <w:numPr>
          <w:ilvl w:val="0"/>
          <w:numId w:val="3"/>
        </w:numPr>
        <w:shd w:val="clear" w:color="auto" w:fill="auto"/>
        <w:tabs>
          <w:tab w:val="left" w:pos="1166"/>
        </w:tabs>
        <w:spacing w:after="0"/>
        <w:ind w:firstLine="760"/>
        <w:jc w:val="both"/>
      </w:pPr>
      <w:r>
        <w:t>У «СЮТ» можуть діяти освітні та інші підрозділи, які надають допрофесійну та початкову професійну підготовку в залежності від державних та суспільних інтересів.</w:t>
      </w:r>
    </w:p>
    <w:p w:rsidR="00F16DEE" w:rsidRDefault="00AD7160">
      <w:pPr>
        <w:pStyle w:val="20"/>
        <w:numPr>
          <w:ilvl w:val="0"/>
          <w:numId w:val="3"/>
        </w:numPr>
        <w:shd w:val="clear" w:color="auto" w:fill="auto"/>
        <w:tabs>
          <w:tab w:val="left" w:pos="1166"/>
        </w:tabs>
        <w:spacing w:after="0"/>
        <w:ind w:firstLine="760"/>
        <w:jc w:val="both"/>
      </w:pPr>
      <w:r>
        <w:t>«СЮТ» є юридичною особою, може мати розрахунковий, валютний та інші рахунки в кредитних установах та банках, власну печатку, бланк встановленого зразка, штамп і вивіску зі своєю назвою; бухгалтерський облік здійснюється самостійно.</w:t>
      </w:r>
    </w:p>
    <w:p w:rsidR="00F16DEE" w:rsidRDefault="00AD7160">
      <w:pPr>
        <w:pStyle w:val="20"/>
        <w:numPr>
          <w:ilvl w:val="0"/>
          <w:numId w:val="3"/>
        </w:numPr>
        <w:shd w:val="clear" w:color="auto" w:fill="auto"/>
        <w:tabs>
          <w:tab w:val="left" w:pos="1166"/>
        </w:tabs>
        <w:spacing w:after="0"/>
        <w:ind w:firstLine="760"/>
        <w:jc w:val="both"/>
      </w:pPr>
      <w:r>
        <w:t>«СЮТ» самостійно визначає структуру, форми, методи, засоби навчання та виховання, зміст, відповідно до мети та завдань закладу.</w:t>
      </w:r>
    </w:p>
    <w:p w:rsidR="00F16DEE" w:rsidRDefault="00AD7160">
      <w:pPr>
        <w:pStyle w:val="20"/>
        <w:numPr>
          <w:ilvl w:val="0"/>
          <w:numId w:val="3"/>
        </w:numPr>
        <w:shd w:val="clear" w:color="auto" w:fill="auto"/>
        <w:tabs>
          <w:tab w:val="left" w:pos="1192"/>
        </w:tabs>
        <w:spacing w:after="0"/>
        <w:ind w:firstLine="760"/>
        <w:jc w:val="both"/>
      </w:pPr>
      <w:r>
        <w:t>Найменування Закладу: «СТАНІ</w:t>
      </w:r>
      <w:r>
        <w:rPr>
          <w:rStyle w:val="21"/>
        </w:rPr>
        <w:t>Ц</w:t>
      </w:r>
      <w:r>
        <w:t>Я ЮНИХ ТЕХНІКІВ</w:t>
      </w:r>
      <w:r w:rsidR="00845C0F">
        <w:t>»</w:t>
      </w:r>
      <w:r>
        <w:t>,</w:t>
      </w:r>
    </w:p>
    <w:p w:rsidR="00F16DEE" w:rsidRDefault="00AD7160">
      <w:pPr>
        <w:pStyle w:val="20"/>
        <w:shd w:val="clear" w:color="auto" w:fill="auto"/>
        <w:spacing w:after="0"/>
        <w:ind w:left="760" w:right="2580" w:firstLine="0"/>
      </w:pPr>
      <w:r>
        <w:t>повне - КОМУНАЛЬНИЙ ЗАКЛАД ТЕРНОПІЛЬСЬКОЇ МІСЬ</w:t>
      </w:r>
      <w:r w:rsidR="00845C0F">
        <w:t>КОЇ РАДИ «СТАНЦІЯ ЮНИХ ТЕХНІКІВ»</w:t>
      </w:r>
      <w:r>
        <w:t xml:space="preserve">, скорочене - </w:t>
      </w:r>
      <w:r>
        <w:rPr>
          <w:lang w:val="ru-RU" w:eastAsia="ru-RU" w:bidi="ru-RU"/>
        </w:rPr>
        <w:t xml:space="preserve">КЗ </w:t>
      </w:r>
      <w:r>
        <w:t>ТМР «СЮТ».</w:t>
      </w:r>
    </w:p>
    <w:p w:rsidR="00F16DEE" w:rsidRDefault="00AD7160">
      <w:pPr>
        <w:pStyle w:val="20"/>
        <w:numPr>
          <w:ilvl w:val="0"/>
          <w:numId w:val="3"/>
        </w:numPr>
        <w:shd w:val="clear" w:color="auto" w:fill="auto"/>
        <w:tabs>
          <w:tab w:val="left" w:pos="1192"/>
        </w:tabs>
        <w:spacing w:after="0"/>
        <w:ind w:firstLine="760"/>
        <w:jc w:val="both"/>
      </w:pPr>
      <w:r>
        <w:t xml:space="preserve">Місцезнаходження </w:t>
      </w:r>
      <w:r w:rsidRPr="00D214D3">
        <w:rPr>
          <w:lang w:eastAsia="ru-RU" w:bidi="ru-RU"/>
        </w:rPr>
        <w:t xml:space="preserve">КЗ </w:t>
      </w:r>
      <w:r>
        <w:t>ТМР «СТАНЦІЯ ЮНИХ ТЕХНІ</w:t>
      </w:r>
      <w:r w:rsidR="00845C0F">
        <w:t>КІВ»</w:t>
      </w:r>
      <w:r w:rsidR="00FA4E43">
        <w:t>: м. Тернопіль, Київська, 3</w:t>
      </w:r>
      <w:r w:rsidR="00845C0F">
        <w:t xml:space="preserve"> Б</w:t>
      </w:r>
      <w:r>
        <w:t>.</w:t>
      </w:r>
    </w:p>
    <w:p w:rsidR="00F16DEE" w:rsidRDefault="00AD7160">
      <w:pPr>
        <w:pStyle w:val="20"/>
        <w:shd w:val="clear" w:color="auto" w:fill="auto"/>
        <w:spacing w:after="0"/>
        <w:ind w:left="3980" w:firstLine="0"/>
      </w:pPr>
      <w:bookmarkStart w:id="0" w:name="_GoBack"/>
      <w:bookmarkEnd w:id="0"/>
      <w:r>
        <w:t>II. МЕТА І ЗАВДАННЯ «СЮТ»</w:t>
      </w:r>
    </w:p>
    <w:p w:rsidR="00F16DEE" w:rsidRPr="006D3855" w:rsidRDefault="00AD7160">
      <w:pPr>
        <w:pStyle w:val="20"/>
        <w:numPr>
          <w:ilvl w:val="0"/>
          <w:numId w:val="4"/>
        </w:numPr>
        <w:shd w:val="clear" w:color="auto" w:fill="auto"/>
        <w:tabs>
          <w:tab w:val="left" w:pos="1224"/>
        </w:tabs>
        <w:spacing w:after="0"/>
        <w:ind w:firstLine="760"/>
        <w:jc w:val="both"/>
        <w:rPr>
          <w:color w:val="auto"/>
        </w:rPr>
      </w:pPr>
      <w:r>
        <w:t xml:space="preserve">Головною метою «СЮТ» є створення умов для творчого, інтелектуального, духовного та фізичного розвитку дітей та молоді у вільний від навчання час; впровадження нових форм і методів організації позашкільної діяльності дітей, підлітків, молоді, задоволення їх освітніх потреб шляхом залучення </w:t>
      </w:r>
      <w:r w:rsidRPr="006D3855">
        <w:rPr>
          <w:color w:val="auto"/>
        </w:rPr>
        <w:t>до науково-експериментальної, художньої, декоративно-прикладної, еколого-натуралістичної, туристсько-краєзнавчої, оздоровчої та відпочинкової діяльності.</w:t>
      </w:r>
    </w:p>
    <w:p w:rsidR="00F16DEE" w:rsidRPr="006D3855" w:rsidRDefault="00AD7160">
      <w:pPr>
        <w:pStyle w:val="20"/>
        <w:numPr>
          <w:ilvl w:val="0"/>
          <w:numId w:val="4"/>
        </w:numPr>
        <w:shd w:val="clear" w:color="auto" w:fill="auto"/>
        <w:tabs>
          <w:tab w:val="left" w:pos="1161"/>
        </w:tabs>
        <w:spacing w:after="0"/>
        <w:ind w:firstLine="760"/>
        <w:jc w:val="both"/>
        <w:rPr>
          <w:color w:val="auto"/>
        </w:rPr>
      </w:pPr>
      <w:r w:rsidRPr="006D3855">
        <w:rPr>
          <w:color w:val="auto"/>
        </w:rPr>
        <w:t>«СЮТ» є широкодоступним, комплексним, багатопрофільним, деполітизованим міським закладом</w:t>
      </w:r>
      <w:r w:rsidR="00771BD6" w:rsidRPr="006D3855">
        <w:rPr>
          <w:color w:val="auto"/>
        </w:rPr>
        <w:t xml:space="preserve"> позашкільної освіти</w:t>
      </w:r>
      <w:r w:rsidRPr="006D3855">
        <w:rPr>
          <w:color w:val="auto"/>
        </w:rPr>
        <w:t xml:space="preserve">, який створює умови для цілісного гармонійного розвитку дітей та молоді, віком від </w:t>
      </w:r>
      <w:r w:rsidR="00B20177" w:rsidRPr="006D3855">
        <w:rPr>
          <w:color w:val="auto"/>
        </w:rPr>
        <w:t>4</w:t>
      </w:r>
      <w:r w:rsidRPr="006D3855">
        <w:rPr>
          <w:color w:val="auto"/>
        </w:rPr>
        <w:t xml:space="preserve"> до 2</w:t>
      </w:r>
      <w:r w:rsidR="00B20177" w:rsidRPr="006D3855">
        <w:rPr>
          <w:color w:val="auto"/>
        </w:rPr>
        <w:t>1 року</w:t>
      </w:r>
      <w:r w:rsidRPr="006D3855">
        <w:rPr>
          <w:color w:val="auto"/>
        </w:rPr>
        <w:t>.</w:t>
      </w:r>
    </w:p>
    <w:p w:rsidR="00F16DEE" w:rsidRPr="006D3855" w:rsidRDefault="00AD7160">
      <w:pPr>
        <w:pStyle w:val="20"/>
        <w:numPr>
          <w:ilvl w:val="0"/>
          <w:numId w:val="4"/>
        </w:numPr>
        <w:shd w:val="clear" w:color="auto" w:fill="auto"/>
        <w:tabs>
          <w:tab w:val="left" w:pos="1148"/>
        </w:tabs>
        <w:spacing w:after="0"/>
        <w:ind w:firstLine="760"/>
        <w:rPr>
          <w:color w:val="auto"/>
        </w:rPr>
      </w:pPr>
      <w:r w:rsidRPr="006D3855">
        <w:rPr>
          <w:color w:val="auto"/>
        </w:rPr>
        <w:t>Пріоритетною метою «СЮТ» є сприяння становленню творчої особистості дитини, підлітка, молодої людини.</w:t>
      </w:r>
    </w:p>
    <w:p w:rsidR="00F16DEE" w:rsidRPr="006D3855" w:rsidRDefault="00AD7160">
      <w:pPr>
        <w:pStyle w:val="20"/>
        <w:numPr>
          <w:ilvl w:val="0"/>
          <w:numId w:val="4"/>
        </w:numPr>
        <w:shd w:val="clear" w:color="auto" w:fill="auto"/>
        <w:tabs>
          <w:tab w:val="left" w:pos="1216"/>
        </w:tabs>
        <w:spacing w:after="0"/>
        <w:ind w:firstLine="760"/>
        <w:jc w:val="both"/>
        <w:rPr>
          <w:color w:val="auto"/>
        </w:rPr>
      </w:pPr>
      <w:r w:rsidRPr="006D3855">
        <w:rPr>
          <w:color w:val="auto"/>
        </w:rPr>
        <w:t>Завдання «СЮТ»:</w:t>
      </w:r>
    </w:p>
    <w:p w:rsidR="00F16DEE" w:rsidRPr="006D3855" w:rsidRDefault="00AD7160">
      <w:pPr>
        <w:pStyle w:val="20"/>
        <w:numPr>
          <w:ilvl w:val="0"/>
          <w:numId w:val="5"/>
        </w:numPr>
        <w:shd w:val="clear" w:color="auto" w:fill="auto"/>
        <w:tabs>
          <w:tab w:val="left" w:pos="201"/>
        </w:tabs>
        <w:spacing w:after="0"/>
        <w:ind w:firstLine="0"/>
        <w:jc w:val="both"/>
        <w:rPr>
          <w:color w:val="auto"/>
        </w:rPr>
      </w:pPr>
      <w:r w:rsidRPr="006D3855">
        <w:rPr>
          <w:color w:val="auto"/>
        </w:rPr>
        <w:t>виховання громадянина України;</w:t>
      </w:r>
    </w:p>
    <w:p w:rsidR="00F16DEE" w:rsidRPr="006D3855" w:rsidRDefault="00AD7160">
      <w:pPr>
        <w:pStyle w:val="20"/>
        <w:numPr>
          <w:ilvl w:val="0"/>
          <w:numId w:val="5"/>
        </w:numPr>
        <w:shd w:val="clear" w:color="auto" w:fill="auto"/>
        <w:tabs>
          <w:tab w:val="left" w:pos="206"/>
        </w:tabs>
        <w:spacing w:after="0"/>
        <w:ind w:firstLine="0"/>
        <w:jc w:val="both"/>
        <w:rPr>
          <w:color w:val="auto"/>
        </w:rPr>
      </w:pPr>
      <w:r w:rsidRPr="006D3855">
        <w:rPr>
          <w:color w:val="auto"/>
        </w:rPr>
        <w:t>реалізація державної політики у галузі освіти, здійснення інформаційно-методичної та організаційно- масової роботи;</w:t>
      </w:r>
    </w:p>
    <w:p w:rsidR="00F16DEE" w:rsidRPr="006D3855" w:rsidRDefault="00AD7160">
      <w:pPr>
        <w:pStyle w:val="20"/>
        <w:numPr>
          <w:ilvl w:val="0"/>
          <w:numId w:val="5"/>
        </w:numPr>
        <w:shd w:val="clear" w:color="auto" w:fill="auto"/>
        <w:tabs>
          <w:tab w:val="left" w:pos="211"/>
        </w:tabs>
        <w:spacing w:after="0"/>
        <w:ind w:firstLine="0"/>
        <w:jc w:val="both"/>
        <w:rPr>
          <w:color w:val="auto"/>
        </w:rPr>
      </w:pPr>
      <w:r w:rsidRPr="006D3855">
        <w:rPr>
          <w:color w:val="auto"/>
        </w:rPr>
        <w:t xml:space="preserve">створення оптимальних умов для інтелектуального, духовного та фізичного розвитку та задоволення інтересів </w:t>
      </w:r>
      <w:r w:rsidR="00845C0F" w:rsidRPr="006D3855">
        <w:rPr>
          <w:color w:val="auto"/>
        </w:rPr>
        <w:t xml:space="preserve">здобувачів освіти, учасників освітнього процесу </w:t>
      </w:r>
      <w:r w:rsidRPr="006D3855">
        <w:rPr>
          <w:color w:val="auto"/>
        </w:rPr>
        <w:t>закладу, їх національної самосвідомості і самовизначення, потреби у безперервному духовному самовдосконаленні;</w:t>
      </w:r>
    </w:p>
    <w:p w:rsidR="00F16DEE" w:rsidRPr="006D3855" w:rsidRDefault="00AD7160">
      <w:pPr>
        <w:pStyle w:val="20"/>
        <w:numPr>
          <w:ilvl w:val="0"/>
          <w:numId w:val="5"/>
        </w:numPr>
        <w:shd w:val="clear" w:color="auto" w:fill="auto"/>
        <w:tabs>
          <w:tab w:val="left" w:pos="206"/>
        </w:tabs>
        <w:spacing w:after="0"/>
        <w:ind w:firstLine="0"/>
        <w:jc w:val="both"/>
        <w:rPr>
          <w:color w:val="auto"/>
        </w:rPr>
      </w:pPr>
      <w:r w:rsidRPr="006D3855">
        <w:rPr>
          <w:color w:val="auto"/>
        </w:rPr>
        <w:t>удосконалення механізму передачі культурних традицій через систему національно-громадянської освіти і виховання;</w:t>
      </w:r>
    </w:p>
    <w:p w:rsidR="00F16DEE" w:rsidRPr="006D3855" w:rsidRDefault="00AD7160">
      <w:pPr>
        <w:pStyle w:val="20"/>
        <w:numPr>
          <w:ilvl w:val="0"/>
          <w:numId w:val="5"/>
        </w:numPr>
        <w:shd w:val="clear" w:color="auto" w:fill="auto"/>
        <w:tabs>
          <w:tab w:val="left" w:pos="211"/>
        </w:tabs>
        <w:spacing w:after="0"/>
        <w:ind w:firstLine="0"/>
        <w:jc w:val="both"/>
        <w:rPr>
          <w:color w:val="auto"/>
        </w:rPr>
      </w:pPr>
      <w:r w:rsidRPr="006D3855">
        <w:rPr>
          <w:color w:val="auto"/>
        </w:rPr>
        <w:t>забезпечення цілеспрямованого виховного впливу на дітей та молодь у вільний час та надання методичної допомоги організаторам оздоровлення дітей у літній період щодо організації різних форм дозвілля та пошуку його нових форм;</w:t>
      </w:r>
    </w:p>
    <w:p w:rsidR="00F16DEE" w:rsidRPr="006D3855" w:rsidRDefault="00AD7160">
      <w:pPr>
        <w:pStyle w:val="20"/>
        <w:numPr>
          <w:ilvl w:val="0"/>
          <w:numId w:val="5"/>
        </w:numPr>
        <w:shd w:val="clear" w:color="auto" w:fill="auto"/>
        <w:tabs>
          <w:tab w:val="left" w:pos="206"/>
        </w:tabs>
        <w:spacing w:after="0"/>
        <w:ind w:firstLine="0"/>
        <w:jc w:val="both"/>
        <w:rPr>
          <w:color w:val="auto"/>
        </w:rPr>
      </w:pPr>
      <w:r w:rsidRPr="006D3855">
        <w:rPr>
          <w:color w:val="auto"/>
        </w:rPr>
        <w:t xml:space="preserve">формування здорового способу життя </w:t>
      </w:r>
      <w:r w:rsidR="00845C0F" w:rsidRPr="006D3855">
        <w:rPr>
          <w:color w:val="auto"/>
        </w:rPr>
        <w:t>здобувачів освіти, учасників освітнього процесу</w:t>
      </w:r>
      <w:r w:rsidRPr="006D3855">
        <w:rPr>
          <w:color w:val="auto"/>
        </w:rPr>
        <w:t>, свідомого ставлення до власної безпеки;</w:t>
      </w:r>
    </w:p>
    <w:p w:rsidR="00F16DEE" w:rsidRDefault="00AD7160">
      <w:pPr>
        <w:pStyle w:val="20"/>
        <w:numPr>
          <w:ilvl w:val="0"/>
          <w:numId w:val="5"/>
        </w:numPr>
        <w:shd w:val="clear" w:color="auto" w:fill="auto"/>
        <w:tabs>
          <w:tab w:val="left" w:pos="206"/>
        </w:tabs>
        <w:spacing w:after="0"/>
        <w:ind w:firstLine="0"/>
        <w:jc w:val="both"/>
        <w:rPr>
          <w:color w:val="auto"/>
        </w:rPr>
      </w:pPr>
      <w:r w:rsidRPr="006D3855">
        <w:rPr>
          <w:color w:val="auto"/>
        </w:rPr>
        <w:t>взаємодія з різними дитячими, юнацькими та іншими культурно-просвітницькими організаціями, що працюють на національне відродження;</w:t>
      </w:r>
    </w:p>
    <w:p w:rsidR="00C43516" w:rsidRDefault="00C43516" w:rsidP="00C43516">
      <w:pPr>
        <w:pStyle w:val="20"/>
        <w:shd w:val="clear" w:color="auto" w:fill="auto"/>
        <w:tabs>
          <w:tab w:val="left" w:pos="206"/>
        </w:tabs>
        <w:spacing w:after="0"/>
        <w:ind w:firstLine="0"/>
        <w:jc w:val="both"/>
        <w:rPr>
          <w:color w:val="auto"/>
        </w:rPr>
      </w:pPr>
    </w:p>
    <w:p w:rsidR="00C43516" w:rsidRDefault="00C43516" w:rsidP="00C43516">
      <w:pPr>
        <w:pStyle w:val="20"/>
        <w:shd w:val="clear" w:color="auto" w:fill="auto"/>
        <w:tabs>
          <w:tab w:val="left" w:pos="206"/>
        </w:tabs>
        <w:spacing w:after="0"/>
        <w:ind w:firstLine="0"/>
        <w:jc w:val="both"/>
        <w:rPr>
          <w:color w:val="auto"/>
        </w:rPr>
      </w:pPr>
    </w:p>
    <w:p w:rsidR="00C43516" w:rsidRDefault="00C43516" w:rsidP="00C43516">
      <w:pPr>
        <w:pStyle w:val="20"/>
        <w:shd w:val="clear" w:color="auto" w:fill="auto"/>
        <w:tabs>
          <w:tab w:val="left" w:pos="206"/>
        </w:tabs>
        <w:spacing w:after="0"/>
        <w:ind w:firstLine="0"/>
        <w:jc w:val="both"/>
        <w:rPr>
          <w:color w:val="auto"/>
        </w:rPr>
      </w:pPr>
    </w:p>
    <w:p w:rsidR="00C43516" w:rsidRDefault="00C43516" w:rsidP="00C43516">
      <w:pPr>
        <w:pStyle w:val="20"/>
        <w:shd w:val="clear" w:color="auto" w:fill="auto"/>
        <w:tabs>
          <w:tab w:val="left" w:pos="206"/>
        </w:tabs>
        <w:spacing w:after="0"/>
        <w:ind w:firstLine="0"/>
        <w:jc w:val="both"/>
        <w:rPr>
          <w:color w:val="auto"/>
        </w:rPr>
      </w:pPr>
    </w:p>
    <w:p w:rsidR="00C43516" w:rsidRPr="006D3855" w:rsidRDefault="00C43516" w:rsidP="00C43516">
      <w:pPr>
        <w:pStyle w:val="20"/>
        <w:shd w:val="clear" w:color="auto" w:fill="auto"/>
        <w:tabs>
          <w:tab w:val="left" w:pos="206"/>
        </w:tabs>
        <w:spacing w:after="0"/>
        <w:ind w:firstLine="0"/>
        <w:jc w:val="both"/>
        <w:rPr>
          <w:color w:val="auto"/>
        </w:rPr>
      </w:pPr>
    </w:p>
    <w:p w:rsidR="00F16DEE" w:rsidRPr="006D3855" w:rsidRDefault="00AD7160" w:rsidP="00A43259">
      <w:pPr>
        <w:pStyle w:val="20"/>
        <w:numPr>
          <w:ilvl w:val="0"/>
          <w:numId w:val="5"/>
        </w:numPr>
        <w:shd w:val="clear" w:color="auto" w:fill="auto"/>
        <w:tabs>
          <w:tab w:val="left" w:pos="201"/>
        </w:tabs>
        <w:spacing w:after="0"/>
        <w:ind w:firstLine="0"/>
        <w:jc w:val="both"/>
        <w:rPr>
          <w:color w:val="auto"/>
        </w:rPr>
      </w:pPr>
      <w:r w:rsidRPr="006D3855">
        <w:rPr>
          <w:color w:val="auto"/>
        </w:rPr>
        <w:t xml:space="preserve">запровадження інноваційної системи передового досвіду роботи позашкільного закладу у методику </w:t>
      </w:r>
      <w:r w:rsidRPr="006D3855">
        <w:rPr>
          <w:color w:val="auto"/>
        </w:rPr>
        <w:lastRenderedPageBreak/>
        <w:t>викладання напрямів технічної творчості, народних пром</w:t>
      </w:r>
      <w:r w:rsidR="00A43259" w:rsidRPr="006D3855">
        <w:rPr>
          <w:color w:val="auto"/>
        </w:rPr>
        <w:t xml:space="preserve">ислів, інформаційних технологій, </w:t>
      </w:r>
      <w:r w:rsidRPr="006D3855">
        <w:rPr>
          <w:color w:val="auto"/>
        </w:rPr>
        <w:t>прикладного мистецтва та організацію масової роботи з дітьми та підлітками;</w:t>
      </w:r>
    </w:p>
    <w:p w:rsidR="00F16DEE" w:rsidRDefault="00AD7160">
      <w:pPr>
        <w:pStyle w:val="20"/>
        <w:numPr>
          <w:ilvl w:val="0"/>
          <w:numId w:val="5"/>
        </w:numPr>
        <w:shd w:val="clear" w:color="auto" w:fill="auto"/>
        <w:tabs>
          <w:tab w:val="left" w:pos="201"/>
        </w:tabs>
        <w:spacing w:after="0"/>
        <w:ind w:firstLine="0"/>
        <w:jc w:val="both"/>
      </w:pPr>
      <w:r w:rsidRPr="006D3855">
        <w:rPr>
          <w:color w:val="auto"/>
        </w:rPr>
        <w:t>пошук, розвиток та підтримка здібних, обдарованих і тала</w:t>
      </w:r>
      <w:r>
        <w:t>новитих вихованців;</w:t>
      </w:r>
    </w:p>
    <w:p w:rsidR="00F16DEE" w:rsidRDefault="00AD7160">
      <w:pPr>
        <w:pStyle w:val="20"/>
        <w:numPr>
          <w:ilvl w:val="0"/>
          <w:numId w:val="5"/>
        </w:numPr>
        <w:shd w:val="clear" w:color="auto" w:fill="auto"/>
        <w:tabs>
          <w:tab w:val="left" w:pos="208"/>
        </w:tabs>
        <w:spacing w:after="0"/>
        <w:ind w:firstLine="0"/>
        <w:jc w:val="both"/>
      </w:pPr>
      <w:r>
        <w:t>організація оздоровлення та відпочинку дітей;</w:t>
      </w:r>
    </w:p>
    <w:p w:rsidR="00F16DEE" w:rsidRDefault="00AD7160">
      <w:pPr>
        <w:pStyle w:val="20"/>
        <w:numPr>
          <w:ilvl w:val="0"/>
          <w:numId w:val="5"/>
        </w:numPr>
        <w:shd w:val="clear" w:color="auto" w:fill="auto"/>
        <w:tabs>
          <w:tab w:val="left" w:pos="208"/>
        </w:tabs>
        <w:spacing w:after="0"/>
        <w:ind w:firstLine="0"/>
        <w:jc w:val="both"/>
      </w:pPr>
      <w:r>
        <w:t>розробка і реалізація програми соціального та психолого-педагогічного захисту дітей, підлітків та юнацтва, організація їх змістовного дозвілля;</w:t>
      </w:r>
    </w:p>
    <w:p w:rsidR="00F16DEE" w:rsidRDefault="00AD7160">
      <w:pPr>
        <w:pStyle w:val="20"/>
        <w:numPr>
          <w:ilvl w:val="0"/>
          <w:numId w:val="5"/>
        </w:numPr>
        <w:shd w:val="clear" w:color="auto" w:fill="auto"/>
        <w:tabs>
          <w:tab w:val="left" w:pos="208"/>
        </w:tabs>
        <w:spacing w:after="0"/>
        <w:ind w:firstLine="0"/>
        <w:jc w:val="both"/>
      </w:pPr>
      <w:r>
        <w:t>задоволення потреб підлітків і молоді у їх професійному самовизначенні;</w:t>
      </w:r>
    </w:p>
    <w:p w:rsidR="00F16DEE" w:rsidRPr="00C43516" w:rsidRDefault="00AD7160">
      <w:pPr>
        <w:pStyle w:val="20"/>
        <w:numPr>
          <w:ilvl w:val="0"/>
          <w:numId w:val="5"/>
        </w:numPr>
        <w:shd w:val="clear" w:color="auto" w:fill="auto"/>
        <w:tabs>
          <w:tab w:val="left" w:pos="208"/>
        </w:tabs>
        <w:spacing w:after="180"/>
        <w:ind w:firstLine="0"/>
        <w:jc w:val="both"/>
        <w:rPr>
          <w:color w:val="auto"/>
        </w:rPr>
      </w:pPr>
      <w:r>
        <w:t xml:space="preserve">допрофесійна </w:t>
      </w:r>
      <w:r w:rsidRPr="00C43516">
        <w:rPr>
          <w:color w:val="auto"/>
        </w:rPr>
        <w:t>підготовка.</w:t>
      </w:r>
    </w:p>
    <w:p w:rsidR="00F16DEE" w:rsidRPr="00C43516" w:rsidRDefault="00AD7160">
      <w:pPr>
        <w:pStyle w:val="20"/>
        <w:numPr>
          <w:ilvl w:val="0"/>
          <w:numId w:val="6"/>
        </w:numPr>
        <w:shd w:val="clear" w:color="auto" w:fill="auto"/>
        <w:tabs>
          <w:tab w:val="left" w:pos="3345"/>
        </w:tabs>
        <w:spacing w:after="0"/>
        <w:ind w:left="2940" w:firstLine="0"/>
        <w:jc w:val="both"/>
        <w:rPr>
          <w:color w:val="auto"/>
        </w:rPr>
      </w:pPr>
      <w:r w:rsidRPr="00C43516">
        <w:rPr>
          <w:color w:val="auto"/>
        </w:rPr>
        <w:t>ОРГАНІЗАЦІЯ І ОСНОВИ ДІЯЛЬНОСТІ</w:t>
      </w:r>
    </w:p>
    <w:p w:rsidR="00F16DEE" w:rsidRPr="00C43516" w:rsidRDefault="00AD7160">
      <w:pPr>
        <w:pStyle w:val="20"/>
        <w:numPr>
          <w:ilvl w:val="0"/>
          <w:numId w:val="7"/>
        </w:numPr>
        <w:shd w:val="clear" w:color="auto" w:fill="auto"/>
        <w:tabs>
          <w:tab w:val="left" w:pos="1038"/>
        </w:tabs>
        <w:spacing w:after="0"/>
        <w:ind w:firstLine="580"/>
        <w:jc w:val="both"/>
        <w:rPr>
          <w:color w:val="auto"/>
        </w:rPr>
      </w:pPr>
      <w:r w:rsidRPr="00C43516">
        <w:rPr>
          <w:color w:val="auto"/>
        </w:rPr>
        <w:t>«СЮТ» функціонує як міський методичний та навчально-виховний центр.</w:t>
      </w:r>
    </w:p>
    <w:p w:rsidR="00F16DEE" w:rsidRPr="00C43516" w:rsidRDefault="00AD7160">
      <w:pPr>
        <w:pStyle w:val="20"/>
        <w:numPr>
          <w:ilvl w:val="0"/>
          <w:numId w:val="7"/>
        </w:numPr>
        <w:shd w:val="clear" w:color="auto" w:fill="auto"/>
        <w:tabs>
          <w:tab w:val="left" w:pos="1009"/>
        </w:tabs>
        <w:spacing w:after="0"/>
        <w:ind w:firstLine="580"/>
        <w:jc w:val="both"/>
        <w:rPr>
          <w:color w:val="auto"/>
        </w:rPr>
      </w:pPr>
      <w:r w:rsidRPr="00C43516">
        <w:rPr>
          <w:color w:val="auto"/>
        </w:rPr>
        <w:t>Колектив «СЮТ» розробляє програми та концепцію своєї діяльності спільно з управлінням освіти і науки Тернопільської міської ради. При цьому враховуються інтереси і нахили дітей та молоді, пот</w:t>
      </w:r>
      <w:r w:rsidR="00B20177" w:rsidRPr="00C43516">
        <w:rPr>
          <w:color w:val="auto"/>
        </w:rPr>
        <w:t>реби сім’ї, трудового колективу, громади, держави і суспільства.</w:t>
      </w:r>
    </w:p>
    <w:p w:rsidR="00F16DEE" w:rsidRPr="00C43516" w:rsidRDefault="00AD7160">
      <w:pPr>
        <w:pStyle w:val="20"/>
        <w:numPr>
          <w:ilvl w:val="0"/>
          <w:numId w:val="7"/>
        </w:numPr>
        <w:shd w:val="clear" w:color="auto" w:fill="auto"/>
        <w:tabs>
          <w:tab w:val="left" w:pos="1038"/>
        </w:tabs>
        <w:spacing w:after="0"/>
        <w:ind w:firstLine="580"/>
        <w:jc w:val="both"/>
        <w:rPr>
          <w:color w:val="auto"/>
        </w:rPr>
      </w:pPr>
      <w:r w:rsidRPr="00C43516">
        <w:rPr>
          <w:color w:val="auto"/>
        </w:rPr>
        <w:t>Гуртки, групи та інші творчі об'єднання «СЮТ» класифікуються за трьома рівнями:</w:t>
      </w:r>
    </w:p>
    <w:p w:rsidR="00F16DEE" w:rsidRPr="00C43516" w:rsidRDefault="00AD7160" w:rsidP="00487F44">
      <w:pPr>
        <w:pStyle w:val="20"/>
        <w:shd w:val="clear" w:color="auto" w:fill="auto"/>
        <w:spacing w:after="0"/>
        <w:ind w:firstLine="580"/>
        <w:jc w:val="both"/>
        <w:rPr>
          <w:color w:val="auto"/>
        </w:rPr>
      </w:pPr>
      <w:r w:rsidRPr="00C43516">
        <w:rPr>
          <w:b/>
          <w:color w:val="auto"/>
        </w:rPr>
        <w:t>початковий рівень</w:t>
      </w:r>
      <w:r w:rsidRPr="00C43516">
        <w:rPr>
          <w:color w:val="auto"/>
        </w:rPr>
        <w:t xml:space="preserve"> - творчі об'єднання, діяльність яких спрямована на загальний розвиток </w:t>
      </w:r>
      <w:r w:rsidR="00845C0F" w:rsidRPr="00C43516">
        <w:rPr>
          <w:color w:val="auto"/>
        </w:rPr>
        <w:t>здобувачів освіти</w:t>
      </w:r>
      <w:r w:rsidRPr="00C43516">
        <w:rPr>
          <w:color w:val="auto"/>
        </w:rPr>
        <w:t>, виявлення їх здібностей та обдарувань, прищеплення інтересу до творчої діяльності;</w:t>
      </w:r>
    </w:p>
    <w:p w:rsidR="00F16DEE" w:rsidRPr="00C43516" w:rsidRDefault="00AD7160">
      <w:pPr>
        <w:pStyle w:val="20"/>
        <w:shd w:val="clear" w:color="auto" w:fill="auto"/>
        <w:spacing w:after="0"/>
        <w:ind w:firstLine="580"/>
        <w:jc w:val="both"/>
        <w:rPr>
          <w:color w:val="auto"/>
        </w:rPr>
      </w:pPr>
      <w:r w:rsidRPr="00C43516">
        <w:rPr>
          <w:b/>
          <w:color w:val="auto"/>
        </w:rPr>
        <w:t>основний рівень</w:t>
      </w:r>
      <w:r w:rsidRPr="00C43516">
        <w:rPr>
          <w:color w:val="auto"/>
        </w:rPr>
        <w:t xml:space="preserve"> - творчі об'єднання, які розвивають інтереси </w:t>
      </w:r>
      <w:r w:rsidR="00845C0F" w:rsidRPr="00C43516">
        <w:rPr>
          <w:color w:val="auto"/>
        </w:rPr>
        <w:t xml:space="preserve">здобувачів освіти, </w:t>
      </w:r>
      <w:r w:rsidRPr="00C43516">
        <w:rPr>
          <w:color w:val="auto"/>
        </w:rPr>
        <w:t>дають їм знання, практичні уміння та навички, задовольняють потреби у професійній орієнтації;</w:t>
      </w:r>
    </w:p>
    <w:p w:rsidR="00F16DEE" w:rsidRPr="00C43516" w:rsidRDefault="00AD7160">
      <w:pPr>
        <w:pStyle w:val="20"/>
        <w:shd w:val="clear" w:color="auto" w:fill="auto"/>
        <w:spacing w:after="0"/>
        <w:ind w:firstLine="580"/>
        <w:jc w:val="both"/>
        <w:rPr>
          <w:color w:val="auto"/>
        </w:rPr>
      </w:pPr>
      <w:r w:rsidRPr="00C43516">
        <w:rPr>
          <w:b/>
          <w:color w:val="auto"/>
        </w:rPr>
        <w:t>вищий рівень</w:t>
      </w:r>
      <w:r w:rsidRPr="00C43516">
        <w:rPr>
          <w:color w:val="auto"/>
        </w:rPr>
        <w:t xml:space="preserve"> - творчі об'єднання за інтересами для здібних і обдарованих </w:t>
      </w:r>
      <w:r w:rsidR="00845C0F" w:rsidRPr="00C43516">
        <w:rPr>
          <w:color w:val="auto"/>
        </w:rPr>
        <w:t>здобувачів освіти</w:t>
      </w:r>
      <w:r w:rsidRPr="00C43516">
        <w:rPr>
          <w:color w:val="auto"/>
        </w:rPr>
        <w:t>.</w:t>
      </w:r>
    </w:p>
    <w:p w:rsidR="00F16DEE" w:rsidRPr="00C43516" w:rsidRDefault="00AD7160">
      <w:pPr>
        <w:pStyle w:val="20"/>
        <w:shd w:val="clear" w:color="auto" w:fill="auto"/>
        <w:spacing w:after="0"/>
        <w:ind w:firstLine="580"/>
        <w:jc w:val="both"/>
        <w:rPr>
          <w:color w:val="auto"/>
        </w:rPr>
      </w:pPr>
      <w:r w:rsidRPr="00C43516">
        <w:rPr>
          <w:color w:val="auto"/>
        </w:rPr>
        <w:t>Відповідно до рівня класифікації визначається мета і перспективи діяльності гуртків, груп та і</w:t>
      </w:r>
      <w:r w:rsidRPr="00C43516">
        <w:rPr>
          <w:rStyle w:val="21"/>
          <w:color w:val="auto"/>
          <w:u w:val="none"/>
        </w:rPr>
        <w:t>нш</w:t>
      </w:r>
      <w:r w:rsidRPr="00C43516">
        <w:rPr>
          <w:color w:val="auto"/>
        </w:rPr>
        <w:t>их творчих об’єднань «СЮТ», його чисельний склад, кількість годин для опанування програми.</w:t>
      </w:r>
    </w:p>
    <w:p w:rsidR="00F16DEE" w:rsidRPr="00C43516" w:rsidRDefault="00AD7160">
      <w:pPr>
        <w:pStyle w:val="20"/>
        <w:shd w:val="clear" w:color="auto" w:fill="auto"/>
        <w:spacing w:after="0"/>
        <w:ind w:firstLine="580"/>
        <w:jc w:val="both"/>
        <w:rPr>
          <w:color w:val="auto"/>
        </w:rPr>
      </w:pPr>
      <w:r w:rsidRPr="00C43516">
        <w:rPr>
          <w:color w:val="auto"/>
        </w:rPr>
        <w:t>Заняття можуть проводитись індивідуально, групами, та комплексно.</w:t>
      </w:r>
    </w:p>
    <w:p w:rsidR="00F16DEE" w:rsidRPr="00C43516" w:rsidRDefault="00AD7160">
      <w:pPr>
        <w:pStyle w:val="20"/>
        <w:numPr>
          <w:ilvl w:val="0"/>
          <w:numId w:val="7"/>
        </w:numPr>
        <w:shd w:val="clear" w:color="auto" w:fill="auto"/>
        <w:tabs>
          <w:tab w:val="left" w:pos="1009"/>
        </w:tabs>
        <w:spacing w:after="0"/>
        <w:ind w:firstLine="580"/>
        <w:jc w:val="both"/>
        <w:rPr>
          <w:color w:val="auto"/>
        </w:rPr>
      </w:pPr>
      <w:r w:rsidRPr="00C43516">
        <w:rPr>
          <w:color w:val="auto"/>
        </w:rPr>
        <w:t>Наповнюваність груп визначається керівником «СЮТ», відповідно до віку дітей та молоді та ступеня підготовки в межах щорічних асигнувань, передбачених на утримання закладу.</w:t>
      </w:r>
    </w:p>
    <w:p w:rsidR="00F16DEE" w:rsidRPr="00C43516" w:rsidRDefault="00AD7160">
      <w:pPr>
        <w:pStyle w:val="20"/>
        <w:numPr>
          <w:ilvl w:val="0"/>
          <w:numId w:val="7"/>
        </w:numPr>
        <w:shd w:val="clear" w:color="auto" w:fill="auto"/>
        <w:tabs>
          <w:tab w:val="left" w:pos="1009"/>
        </w:tabs>
        <w:spacing w:after="0"/>
        <w:ind w:firstLine="580"/>
        <w:jc w:val="both"/>
        <w:rPr>
          <w:color w:val="auto"/>
        </w:rPr>
      </w:pPr>
      <w:r w:rsidRPr="00C43516">
        <w:rPr>
          <w:color w:val="auto"/>
        </w:rPr>
        <w:t xml:space="preserve">Наповнюваність груп «СЮТ» установлюється директором залежно від навчальних планів, програм та можливостей організації </w:t>
      </w:r>
      <w:r w:rsidR="00AA29D0" w:rsidRPr="00C43516">
        <w:rPr>
          <w:color w:val="auto"/>
        </w:rPr>
        <w:t>освітнього</w:t>
      </w:r>
      <w:r w:rsidRPr="00C43516">
        <w:rPr>
          <w:color w:val="auto"/>
        </w:rPr>
        <w:t xml:space="preserve"> процесу, рівня майстерності учнів</w:t>
      </w:r>
      <w:r w:rsidR="00001343" w:rsidRPr="00C43516">
        <w:rPr>
          <w:color w:val="auto"/>
        </w:rPr>
        <w:t>.</w:t>
      </w:r>
      <w:r w:rsidRPr="00C43516">
        <w:rPr>
          <w:color w:val="auto"/>
        </w:rPr>
        <w:t xml:space="preserve"> Середня наповнюваність гуртків, груп у «СЮТ» становить, як правило, 10-15 вихов</w:t>
      </w:r>
      <w:r w:rsidR="007D476D" w:rsidRPr="00C43516">
        <w:rPr>
          <w:color w:val="auto"/>
        </w:rPr>
        <w:t>анців, учнів, слухачів, а в групах індивідуального навчання не менше 5.</w:t>
      </w:r>
    </w:p>
    <w:p w:rsidR="00F16DEE" w:rsidRPr="00C43516" w:rsidRDefault="001827A4">
      <w:pPr>
        <w:pStyle w:val="20"/>
        <w:numPr>
          <w:ilvl w:val="0"/>
          <w:numId w:val="7"/>
        </w:numPr>
        <w:shd w:val="clear" w:color="auto" w:fill="auto"/>
        <w:tabs>
          <w:tab w:val="left" w:pos="1009"/>
        </w:tabs>
        <w:spacing w:after="0"/>
        <w:ind w:firstLine="580"/>
        <w:jc w:val="both"/>
        <w:rPr>
          <w:color w:val="auto"/>
        </w:rPr>
      </w:pPr>
      <w:r w:rsidRPr="00C43516">
        <w:rPr>
          <w:color w:val="auto"/>
        </w:rPr>
        <w:t>Освітній</w:t>
      </w:r>
      <w:r w:rsidR="00AD7160" w:rsidRPr="00C43516">
        <w:rPr>
          <w:color w:val="auto"/>
        </w:rPr>
        <w:t xml:space="preserve"> процес у «СЮТ» здійснюється диференційовано, відповідно до індивідуальних можливостей, інтересів, нахилів, здібностей учнів у різноманітних організаційних формах: групові заняття, індивідуальні заняття, репетиції, екскурсії, семінари, конкурси, фестивалі, гурткова, практична робота.</w:t>
      </w:r>
    </w:p>
    <w:p w:rsidR="00F16DEE" w:rsidRPr="00C43516" w:rsidRDefault="00AD7160">
      <w:pPr>
        <w:pStyle w:val="20"/>
        <w:shd w:val="clear" w:color="auto" w:fill="auto"/>
        <w:spacing w:after="0"/>
        <w:ind w:firstLine="580"/>
        <w:jc w:val="both"/>
        <w:rPr>
          <w:color w:val="auto"/>
        </w:rPr>
      </w:pPr>
      <w:r w:rsidRPr="00C43516">
        <w:rPr>
          <w:color w:val="auto"/>
        </w:rPr>
        <w:t xml:space="preserve">Організація </w:t>
      </w:r>
      <w:r w:rsidR="001827A4" w:rsidRPr="00C43516">
        <w:rPr>
          <w:color w:val="auto"/>
        </w:rPr>
        <w:t>освітнього</w:t>
      </w:r>
      <w:r w:rsidRPr="00C43516">
        <w:rPr>
          <w:color w:val="auto"/>
        </w:rPr>
        <w:t xml:space="preserve"> процесу здійснюється на педагогічно-обгрунтованому виборі закладом </w:t>
      </w:r>
      <w:r w:rsidR="006A525A" w:rsidRPr="00C43516">
        <w:rPr>
          <w:color w:val="auto"/>
        </w:rPr>
        <w:t xml:space="preserve">освітніх та навчальних програм з позашкільної освіти, затвердженими у порядку, встановленому центральним органом виконавчої влади і іншими центральними органами </w:t>
      </w:r>
      <w:r w:rsidR="00D31597" w:rsidRPr="00C43516">
        <w:rPr>
          <w:color w:val="auto"/>
        </w:rPr>
        <w:t>виконавчої влади, у сфері управління яких перебувають заклади позашкільної освіти, а також за іншими навчальними програмами, за умови їх затвердження відповідними місцевими органами виконавчої влади,</w:t>
      </w:r>
      <w:r w:rsidRPr="00C43516">
        <w:rPr>
          <w:color w:val="auto"/>
        </w:rPr>
        <w:t xml:space="preserve"> планів, форм, методів та засобів навчання та виховання. </w:t>
      </w:r>
      <w:r w:rsidR="007A6483" w:rsidRPr="00C43516">
        <w:rPr>
          <w:color w:val="auto"/>
        </w:rPr>
        <w:t xml:space="preserve">На основі </w:t>
      </w:r>
      <w:r w:rsidR="0048041E" w:rsidRPr="00C43516">
        <w:rPr>
          <w:color w:val="auto"/>
        </w:rPr>
        <w:t>стратегії розвитку</w:t>
      </w:r>
      <w:r w:rsidR="007A6483" w:rsidRPr="00C43516">
        <w:rPr>
          <w:color w:val="auto"/>
        </w:rPr>
        <w:t xml:space="preserve"> заклад складає та затверджує річний план роботи та навчальний план закладу, що конкретизують шляхи організації освітнього процесу</w:t>
      </w:r>
      <w:r w:rsidRPr="00C43516">
        <w:rPr>
          <w:color w:val="auto"/>
        </w:rPr>
        <w:t>.</w:t>
      </w:r>
    </w:p>
    <w:p w:rsidR="00F16DEE" w:rsidRPr="00C43516" w:rsidRDefault="00AD7160">
      <w:pPr>
        <w:pStyle w:val="20"/>
        <w:numPr>
          <w:ilvl w:val="0"/>
          <w:numId w:val="7"/>
        </w:numPr>
        <w:shd w:val="clear" w:color="auto" w:fill="auto"/>
        <w:tabs>
          <w:tab w:val="left" w:pos="1009"/>
        </w:tabs>
        <w:spacing w:after="0"/>
        <w:ind w:firstLine="580"/>
        <w:jc w:val="both"/>
        <w:rPr>
          <w:color w:val="auto"/>
        </w:rPr>
      </w:pPr>
      <w:r w:rsidRPr="00C43516">
        <w:rPr>
          <w:color w:val="auto"/>
        </w:rPr>
        <w:t>З дозволу адміністрації в діяльності груп та гуртків разом з дітьми можуть брати участь батьки, які надають організаційну, практичну допомогу тощо.</w:t>
      </w:r>
    </w:p>
    <w:p w:rsidR="00F16DEE" w:rsidRPr="00C43516" w:rsidRDefault="00AD7160">
      <w:pPr>
        <w:pStyle w:val="20"/>
        <w:numPr>
          <w:ilvl w:val="0"/>
          <w:numId w:val="7"/>
        </w:numPr>
        <w:shd w:val="clear" w:color="auto" w:fill="auto"/>
        <w:tabs>
          <w:tab w:val="left" w:pos="1009"/>
        </w:tabs>
        <w:spacing w:after="0"/>
        <w:ind w:firstLine="580"/>
        <w:jc w:val="both"/>
        <w:rPr>
          <w:color w:val="auto"/>
        </w:rPr>
      </w:pPr>
      <w:r w:rsidRPr="00C43516">
        <w:rPr>
          <w:color w:val="auto"/>
        </w:rPr>
        <w:t>Початок і закінчення занять, масових заходів, режим роботи «СЮТ», його працівників визначається правилами внутрішнього трудового розпорядку, затвердженими адміністрацією, а у святкові та неробочі дні за окремим планом.</w:t>
      </w:r>
    </w:p>
    <w:p w:rsidR="00F16DEE" w:rsidRPr="00C43516" w:rsidRDefault="00AD7160">
      <w:pPr>
        <w:pStyle w:val="20"/>
        <w:shd w:val="clear" w:color="auto" w:fill="auto"/>
        <w:spacing w:after="0"/>
        <w:ind w:firstLine="580"/>
        <w:jc w:val="both"/>
        <w:rPr>
          <w:color w:val="auto"/>
        </w:rPr>
      </w:pPr>
      <w:r w:rsidRPr="00C43516">
        <w:rPr>
          <w:color w:val="auto"/>
        </w:rPr>
        <w:t xml:space="preserve">Тривалість занять у «СЮТ» визначається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учнів: віком від </w:t>
      </w:r>
      <w:r w:rsidR="00D52EF3" w:rsidRPr="00C43516">
        <w:rPr>
          <w:color w:val="auto"/>
        </w:rPr>
        <w:t>4</w:t>
      </w:r>
      <w:r w:rsidRPr="00C43516">
        <w:rPr>
          <w:color w:val="auto"/>
        </w:rPr>
        <w:t xml:space="preserve"> до 6 років - </w:t>
      </w:r>
      <w:r w:rsidR="008F78C9" w:rsidRPr="00C43516">
        <w:rPr>
          <w:color w:val="auto"/>
        </w:rPr>
        <w:t>30</w:t>
      </w:r>
      <w:r w:rsidRPr="00C43516">
        <w:rPr>
          <w:color w:val="auto"/>
        </w:rPr>
        <w:t xml:space="preserve"> хв.; віком від 6 до 7 років - 35 хв.; інших - 45 хв.</w:t>
      </w:r>
    </w:p>
    <w:p w:rsidR="00F16DEE" w:rsidRDefault="00AD7160">
      <w:pPr>
        <w:pStyle w:val="20"/>
        <w:shd w:val="clear" w:color="auto" w:fill="auto"/>
        <w:spacing w:after="0"/>
        <w:ind w:firstLine="580"/>
        <w:jc w:val="both"/>
      </w:pPr>
      <w:r w:rsidRPr="00C43516">
        <w:rPr>
          <w:color w:val="auto"/>
        </w:rPr>
        <w:t>Навчальний рік у «СЮТ» починається 1</w:t>
      </w:r>
      <w:r w:rsidR="00D52EF3" w:rsidRPr="00C43516">
        <w:rPr>
          <w:color w:val="auto"/>
        </w:rPr>
        <w:t>5</w:t>
      </w:r>
      <w:r w:rsidRPr="00C43516">
        <w:rPr>
          <w:color w:val="auto"/>
        </w:rPr>
        <w:t xml:space="preserve"> вересня. Комплектування груп здійснюється у період з 1 до 15 вересня, який вважається робочим часом керівника групи </w:t>
      </w:r>
      <w:r w:rsidR="004C7A34" w:rsidRPr="00C43516">
        <w:rPr>
          <w:color w:val="auto"/>
        </w:rPr>
        <w:t>закладу позашкільної освіти</w:t>
      </w:r>
      <w:r w:rsidRPr="00C43516">
        <w:rPr>
          <w:color w:val="auto"/>
        </w:rPr>
        <w:t xml:space="preserve">. Закінчуються </w:t>
      </w:r>
      <w:r>
        <w:t>заняття в групах, як правило, 31 травня.</w:t>
      </w:r>
    </w:p>
    <w:p w:rsidR="00F16DEE" w:rsidRDefault="00AD7160">
      <w:pPr>
        <w:pStyle w:val="20"/>
        <w:numPr>
          <w:ilvl w:val="0"/>
          <w:numId w:val="7"/>
        </w:numPr>
        <w:shd w:val="clear" w:color="auto" w:fill="auto"/>
        <w:tabs>
          <w:tab w:val="left" w:pos="1038"/>
        </w:tabs>
        <w:spacing w:after="0"/>
        <w:ind w:firstLine="580"/>
        <w:jc w:val="both"/>
      </w:pPr>
      <w:r>
        <w:t>«СЮТ» організовує роботу дітей і підлітків протягом календарного року.</w:t>
      </w:r>
    </w:p>
    <w:p w:rsidR="00F16DEE" w:rsidRDefault="00AD7160">
      <w:pPr>
        <w:pStyle w:val="20"/>
        <w:shd w:val="clear" w:color="auto" w:fill="auto"/>
        <w:spacing w:after="0"/>
        <w:ind w:firstLine="580"/>
        <w:jc w:val="both"/>
      </w:pPr>
      <w:r>
        <w:t>Протягом навчального року та в канікулярний період «СЮТ» проводить різноманітну масову робот</w:t>
      </w:r>
      <w:r w:rsidR="00A73D51">
        <w:t>у</w:t>
      </w:r>
      <w:r>
        <w:t xml:space="preserve"> з дітьми та молоддю в гуртках на своїй базі; організовує екскурсії, огляди-конкурси, виставки, фестивалі.</w:t>
      </w:r>
    </w:p>
    <w:p w:rsidR="00F16DEE" w:rsidRDefault="00AD7160">
      <w:pPr>
        <w:pStyle w:val="20"/>
        <w:numPr>
          <w:ilvl w:val="0"/>
          <w:numId w:val="7"/>
        </w:numPr>
        <w:shd w:val="clear" w:color="auto" w:fill="auto"/>
        <w:tabs>
          <w:tab w:val="left" w:pos="1115"/>
        </w:tabs>
        <w:spacing w:after="0"/>
        <w:ind w:firstLine="580"/>
        <w:jc w:val="both"/>
      </w:pPr>
      <w:r>
        <w:t>Розклад занять складається заступником директора з навчально-виховної роботи з урахуванням особливостей режиму роботи закладу, ві</w:t>
      </w:r>
      <w:r w:rsidR="001827A4">
        <w:t>кових особливостей, встановленими</w:t>
      </w:r>
      <w:r>
        <w:t xml:space="preserve"> санітарно-гігієнічними нормами.</w:t>
      </w:r>
    </w:p>
    <w:p w:rsidR="00F16DEE" w:rsidRPr="00C43516" w:rsidRDefault="00AD7160">
      <w:pPr>
        <w:pStyle w:val="20"/>
        <w:numPr>
          <w:ilvl w:val="0"/>
          <w:numId w:val="7"/>
        </w:numPr>
        <w:shd w:val="clear" w:color="auto" w:fill="auto"/>
        <w:tabs>
          <w:tab w:val="left" w:pos="1120"/>
        </w:tabs>
        <w:spacing w:after="0"/>
        <w:ind w:firstLine="580"/>
        <w:jc w:val="both"/>
        <w:rPr>
          <w:color w:val="auto"/>
        </w:rPr>
      </w:pPr>
      <w:r>
        <w:lastRenderedPageBreak/>
        <w:t xml:space="preserve">З метою розвитку інтересів </w:t>
      </w:r>
      <w:r w:rsidRPr="00C43516">
        <w:rPr>
          <w:color w:val="auto"/>
        </w:rPr>
        <w:t>підлітків, їх обдарованості та самовизначення у майбутній професії «СЮТ</w:t>
      </w:r>
      <w:r w:rsidR="00991BAC" w:rsidRPr="00C43516">
        <w:rPr>
          <w:color w:val="auto"/>
        </w:rPr>
        <w:t xml:space="preserve">» укладає договори з </w:t>
      </w:r>
      <w:r w:rsidRPr="00C43516">
        <w:rPr>
          <w:color w:val="auto"/>
        </w:rPr>
        <w:t>закладами</w:t>
      </w:r>
      <w:r w:rsidR="00991BAC" w:rsidRPr="00C43516">
        <w:rPr>
          <w:color w:val="auto"/>
        </w:rPr>
        <w:t>освіти</w:t>
      </w:r>
      <w:r w:rsidRPr="00C43516">
        <w:rPr>
          <w:color w:val="auto"/>
        </w:rPr>
        <w:t xml:space="preserve"> про співпрацю, проводить роботу спільно з творчими організаціями, прогнозує шляхи і перспектив</w:t>
      </w:r>
      <w:r w:rsidR="00A73D51" w:rsidRPr="00C43516">
        <w:rPr>
          <w:color w:val="auto"/>
        </w:rPr>
        <w:t>и розвитку</w:t>
      </w:r>
      <w:r w:rsidRPr="00C43516">
        <w:rPr>
          <w:color w:val="auto"/>
        </w:rPr>
        <w:t>.</w:t>
      </w:r>
    </w:p>
    <w:p w:rsidR="00F16DEE" w:rsidRDefault="00AD7160">
      <w:pPr>
        <w:pStyle w:val="20"/>
        <w:numPr>
          <w:ilvl w:val="0"/>
          <w:numId w:val="7"/>
        </w:numPr>
        <w:shd w:val="clear" w:color="auto" w:fill="auto"/>
        <w:tabs>
          <w:tab w:val="left" w:pos="1115"/>
        </w:tabs>
        <w:spacing w:after="0"/>
        <w:ind w:firstLine="580"/>
        <w:jc w:val="both"/>
      </w:pPr>
      <w:r>
        <w:t>«СЮТ» проводить міські, обласні, Всеукраїнські, міжнародні фестивалі, виставки, конкурси. Розробляє положення. Має право збору вступних внесків, які використовуються для харчування та</w:t>
      </w:r>
    </w:p>
    <w:p w:rsidR="00F16DEE" w:rsidRDefault="00AD7160">
      <w:pPr>
        <w:pStyle w:val="20"/>
        <w:shd w:val="clear" w:color="auto" w:fill="auto"/>
        <w:spacing w:after="0"/>
        <w:ind w:firstLine="0"/>
      </w:pPr>
      <w:r>
        <w:t>проживання учасників і нагородження переможців.</w:t>
      </w:r>
    </w:p>
    <w:p w:rsidR="00F16DEE" w:rsidRDefault="00AD7160">
      <w:pPr>
        <w:pStyle w:val="20"/>
        <w:numPr>
          <w:ilvl w:val="0"/>
          <w:numId w:val="7"/>
        </w:numPr>
        <w:shd w:val="clear" w:color="auto" w:fill="auto"/>
        <w:tabs>
          <w:tab w:val="left" w:pos="1161"/>
        </w:tabs>
        <w:spacing w:after="0"/>
        <w:ind w:firstLine="580"/>
        <w:jc w:val="both"/>
      </w:pPr>
      <w:r>
        <w:t>«СЮТ» може організовувати платні виставки, театралізовані та фольклорно-обрядові дійства, конкурсно-розважальні програми. Залучені кошти використовуються на розвиток дитячої творчості.</w:t>
      </w:r>
    </w:p>
    <w:p w:rsidR="00F16DEE" w:rsidRPr="00C43516" w:rsidRDefault="00AD7160">
      <w:pPr>
        <w:pStyle w:val="20"/>
        <w:numPr>
          <w:ilvl w:val="0"/>
          <w:numId w:val="7"/>
        </w:numPr>
        <w:shd w:val="clear" w:color="auto" w:fill="auto"/>
        <w:tabs>
          <w:tab w:val="left" w:pos="1161"/>
        </w:tabs>
        <w:spacing w:after="0"/>
        <w:ind w:firstLine="580"/>
        <w:jc w:val="both"/>
        <w:rPr>
          <w:color w:val="auto"/>
        </w:rPr>
      </w:pPr>
      <w:r w:rsidRPr="00C43516">
        <w:rPr>
          <w:color w:val="auto"/>
        </w:rPr>
        <w:t>У масовій роботі «СЮТ» взаємодіє з сім’єю, культурно-освітніми, громадськими об’єднаннями, навчально-виховними закладами, які сприяють національному та духовному відродженню.</w:t>
      </w:r>
    </w:p>
    <w:p w:rsidR="00F16DEE" w:rsidRPr="00C43516" w:rsidRDefault="00AD7160">
      <w:pPr>
        <w:pStyle w:val="20"/>
        <w:numPr>
          <w:ilvl w:val="0"/>
          <w:numId w:val="7"/>
        </w:numPr>
        <w:shd w:val="clear" w:color="auto" w:fill="auto"/>
        <w:tabs>
          <w:tab w:val="left" w:pos="1161"/>
        </w:tabs>
        <w:spacing w:after="0"/>
        <w:ind w:firstLine="580"/>
        <w:jc w:val="both"/>
        <w:rPr>
          <w:color w:val="auto"/>
        </w:rPr>
      </w:pPr>
      <w:r w:rsidRPr="00C43516">
        <w:rPr>
          <w:color w:val="auto"/>
        </w:rPr>
        <w:t>«СЮТ» проводить методичну роботу щодо удосконалення змісту, форм і принципів виховного процесу, їх реалізації в програмах і методах навчання та виховання підростаючого покоління; ознайомлює працівників з новими програмами і методичними рекомендаціями, надає їм допомогу в організації практичної роботи з учнями.</w:t>
      </w:r>
    </w:p>
    <w:p w:rsidR="00F16DEE" w:rsidRPr="00C43516" w:rsidRDefault="00AD7160">
      <w:pPr>
        <w:pStyle w:val="20"/>
        <w:numPr>
          <w:ilvl w:val="0"/>
          <w:numId w:val="7"/>
        </w:numPr>
        <w:shd w:val="clear" w:color="auto" w:fill="auto"/>
        <w:tabs>
          <w:tab w:val="left" w:pos="1165"/>
        </w:tabs>
        <w:spacing w:after="0"/>
        <w:ind w:firstLine="580"/>
        <w:jc w:val="both"/>
        <w:rPr>
          <w:color w:val="auto"/>
        </w:rPr>
      </w:pPr>
      <w:r w:rsidRPr="00C43516">
        <w:rPr>
          <w:color w:val="auto"/>
        </w:rPr>
        <w:t xml:space="preserve">У «СЮТ» можуть функціонувати </w:t>
      </w:r>
      <w:r w:rsidR="00A43259" w:rsidRPr="00C43516">
        <w:rPr>
          <w:color w:val="auto"/>
        </w:rPr>
        <w:t>школи педагогічної майстерності</w:t>
      </w:r>
      <w:r w:rsidRPr="00C43516">
        <w:rPr>
          <w:color w:val="auto"/>
        </w:rPr>
        <w:t>, відділи, відділення, що охоплюють учасників навчально-виховного процесу та спеціалістів певного професійного спрямування.</w:t>
      </w:r>
    </w:p>
    <w:p w:rsidR="00F16DEE" w:rsidRPr="00C43516" w:rsidRDefault="00A43259">
      <w:pPr>
        <w:pStyle w:val="20"/>
        <w:shd w:val="clear" w:color="auto" w:fill="auto"/>
        <w:spacing w:after="0"/>
        <w:ind w:firstLine="580"/>
        <w:jc w:val="both"/>
        <w:rPr>
          <w:color w:val="auto"/>
        </w:rPr>
      </w:pPr>
      <w:r w:rsidRPr="00C43516">
        <w:rPr>
          <w:color w:val="auto"/>
        </w:rPr>
        <w:t>Школи педагогічної майстерності</w:t>
      </w:r>
      <w:r w:rsidR="00AD7160" w:rsidRPr="00C43516">
        <w:rPr>
          <w:color w:val="auto"/>
        </w:rPr>
        <w:t xml:space="preserve"> створюються для координації науково-методичної, організаційної та практичної діяльності «СЮТ» з питань здобуття вихованцями, учнями, слухачами позашкільної освіти за різними напрямами.</w:t>
      </w:r>
    </w:p>
    <w:p w:rsidR="00F16DEE" w:rsidRPr="00C43516" w:rsidRDefault="00AD7160">
      <w:pPr>
        <w:pStyle w:val="20"/>
        <w:shd w:val="clear" w:color="auto" w:fill="auto"/>
        <w:spacing w:after="0"/>
        <w:ind w:firstLine="580"/>
        <w:jc w:val="both"/>
        <w:rPr>
          <w:color w:val="auto"/>
        </w:rPr>
      </w:pPr>
      <w:r w:rsidRPr="00C43516">
        <w:rPr>
          <w:color w:val="auto"/>
        </w:rPr>
        <w:t>Відділи створюються за наявності груп одного або кількох споріднених напрямів.</w:t>
      </w:r>
    </w:p>
    <w:p w:rsidR="00F16DEE" w:rsidRPr="00C43516" w:rsidRDefault="00AD7160">
      <w:pPr>
        <w:pStyle w:val="20"/>
        <w:shd w:val="clear" w:color="auto" w:fill="auto"/>
        <w:spacing w:after="0"/>
        <w:ind w:firstLine="580"/>
        <w:jc w:val="both"/>
        <w:rPr>
          <w:color w:val="auto"/>
        </w:rPr>
      </w:pPr>
      <w:r w:rsidRPr="00C43516">
        <w:rPr>
          <w:color w:val="auto"/>
        </w:rPr>
        <w:t>Відділення створюються за видами гуртків, секцій та інших творчих об'єднань або за напрямами позашкільної освіти.</w:t>
      </w:r>
    </w:p>
    <w:p w:rsidR="00F16DEE" w:rsidRPr="00C43516" w:rsidRDefault="00AD7160">
      <w:pPr>
        <w:pStyle w:val="20"/>
        <w:numPr>
          <w:ilvl w:val="0"/>
          <w:numId w:val="8"/>
        </w:numPr>
        <w:shd w:val="clear" w:color="auto" w:fill="auto"/>
        <w:tabs>
          <w:tab w:val="left" w:pos="1165"/>
        </w:tabs>
        <w:spacing w:after="0"/>
        <w:ind w:firstLine="580"/>
        <w:jc w:val="both"/>
        <w:rPr>
          <w:color w:val="auto"/>
        </w:rPr>
      </w:pPr>
      <w:r w:rsidRPr="00C43516">
        <w:rPr>
          <w:color w:val="auto"/>
        </w:rPr>
        <w:t>«СЮТ» несе відповідальність за збереження життя та здоров’я дітей під час навчально-виховної роботи з ними та проведенні і участі в змаганнях та конкурсах.</w:t>
      </w:r>
    </w:p>
    <w:p w:rsidR="00F16DEE" w:rsidRPr="00C43516" w:rsidRDefault="00AD7160">
      <w:pPr>
        <w:pStyle w:val="20"/>
        <w:numPr>
          <w:ilvl w:val="0"/>
          <w:numId w:val="8"/>
        </w:numPr>
        <w:shd w:val="clear" w:color="auto" w:fill="auto"/>
        <w:tabs>
          <w:tab w:val="left" w:pos="1165"/>
        </w:tabs>
        <w:spacing w:after="0"/>
        <w:ind w:firstLine="580"/>
        <w:jc w:val="both"/>
        <w:rPr>
          <w:color w:val="auto"/>
        </w:rPr>
      </w:pPr>
      <w:r w:rsidRPr="00C43516">
        <w:rPr>
          <w:color w:val="auto"/>
        </w:rPr>
        <w:t xml:space="preserve">«СЮТ» видає своїм випускникам документи про позашкільну освіту </w:t>
      </w:r>
      <w:r w:rsidR="00A43259" w:rsidRPr="00C43516">
        <w:rPr>
          <w:color w:val="auto"/>
        </w:rPr>
        <w:t xml:space="preserve">встановленого зразка </w:t>
      </w:r>
      <w:r w:rsidRPr="00C43516">
        <w:rPr>
          <w:color w:val="auto"/>
        </w:rPr>
        <w:t>в порядку, встановленому МОН України. Виготовлення документів про позашкільну освіту для «СЮТ» здійснюється відповідно за рахунок коштів державного та місцевого бюджетів.</w:t>
      </w:r>
    </w:p>
    <w:p w:rsidR="00F16DEE" w:rsidRPr="00C43516" w:rsidRDefault="00AD7160">
      <w:pPr>
        <w:pStyle w:val="20"/>
        <w:shd w:val="clear" w:color="auto" w:fill="auto"/>
        <w:spacing w:after="0"/>
        <w:ind w:firstLine="0"/>
        <w:jc w:val="center"/>
        <w:rPr>
          <w:color w:val="auto"/>
        </w:rPr>
      </w:pPr>
      <w:r w:rsidRPr="00C43516">
        <w:rPr>
          <w:color w:val="auto"/>
        </w:rPr>
        <w:t>IV УЧАСНИКИ НАВЧАЛЬНО-ВИХОВНОГО ПРОЦЕСУ</w:t>
      </w:r>
    </w:p>
    <w:p w:rsidR="00F16DEE" w:rsidRPr="00C43516" w:rsidRDefault="00AD7160">
      <w:pPr>
        <w:pStyle w:val="20"/>
        <w:numPr>
          <w:ilvl w:val="0"/>
          <w:numId w:val="9"/>
        </w:numPr>
        <w:shd w:val="clear" w:color="auto" w:fill="auto"/>
        <w:tabs>
          <w:tab w:val="left" w:pos="1088"/>
        </w:tabs>
        <w:spacing w:after="0"/>
        <w:ind w:firstLine="580"/>
        <w:jc w:val="both"/>
        <w:rPr>
          <w:color w:val="auto"/>
        </w:rPr>
      </w:pPr>
      <w:r w:rsidRPr="00C43516">
        <w:rPr>
          <w:color w:val="auto"/>
        </w:rPr>
        <w:t>Учасниками навчально-виховного процесу «СЮТ» є:</w:t>
      </w:r>
    </w:p>
    <w:p w:rsidR="00F16DEE" w:rsidRPr="00C43516" w:rsidRDefault="0057747E">
      <w:pPr>
        <w:pStyle w:val="20"/>
        <w:numPr>
          <w:ilvl w:val="0"/>
          <w:numId w:val="10"/>
        </w:numPr>
        <w:shd w:val="clear" w:color="auto" w:fill="auto"/>
        <w:tabs>
          <w:tab w:val="left" w:pos="965"/>
        </w:tabs>
        <w:spacing w:after="0"/>
        <w:ind w:firstLine="580"/>
        <w:jc w:val="both"/>
        <w:rPr>
          <w:color w:val="auto"/>
        </w:rPr>
      </w:pPr>
      <w:r w:rsidRPr="00C43516">
        <w:rPr>
          <w:color w:val="auto"/>
        </w:rPr>
        <w:t>здобувачі освіти:</w:t>
      </w:r>
      <w:r w:rsidR="00AD7160" w:rsidRPr="00C43516">
        <w:rPr>
          <w:color w:val="auto"/>
        </w:rPr>
        <w:t>учні, вихованці, слухачі;</w:t>
      </w:r>
    </w:p>
    <w:p w:rsidR="00F16DEE" w:rsidRPr="00C43516" w:rsidRDefault="00AD7160">
      <w:pPr>
        <w:pStyle w:val="20"/>
        <w:numPr>
          <w:ilvl w:val="0"/>
          <w:numId w:val="10"/>
        </w:numPr>
        <w:shd w:val="clear" w:color="auto" w:fill="auto"/>
        <w:tabs>
          <w:tab w:val="left" w:pos="965"/>
        </w:tabs>
        <w:spacing w:after="0" w:line="220" w:lineRule="exact"/>
        <w:ind w:firstLine="580"/>
        <w:jc w:val="both"/>
        <w:rPr>
          <w:color w:val="auto"/>
        </w:rPr>
      </w:pPr>
      <w:r w:rsidRPr="00C43516">
        <w:rPr>
          <w:color w:val="auto"/>
        </w:rPr>
        <w:t>директор, заступник директора;</w:t>
      </w:r>
    </w:p>
    <w:p w:rsidR="00F16DEE" w:rsidRPr="00C43516" w:rsidRDefault="00AD7160">
      <w:pPr>
        <w:pStyle w:val="20"/>
        <w:numPr>
          <w:ilvl w:val="0"/>
          <w:numId w:val="10"/>
        </w:numPr>
        <w:shd w:val="clear" w:color="auto" w:fill="auto"/>
        <w:tabs>
          <w:tab w:val="left" w:pos="965"/>
        </w:tabs>
        <w:spacing w:after="0" w:line="220" w:lineRule="exact"/>
        <w:ind w:firstLine="580"/>
        <w:jc w:val="both"/>
        <w:rPr>
          <w:color w:val="auto"/>
        </w:rPr>
      </w:pPr>
      <w:r w:rsidRPr="00C43516">
        <w:rPr>
          <w:color w:val="auto"/>
        </w:rPr>
        <w:t xml:space="preserve">педагогічні працівники, </w:t>
      </w:r>
      <w:r w:rsidR="00841EFE" w:rsidRPr="00C43516">
        <w:rPr>
          <w:color w:val="auto"/>
        </w:rPr>
        <w:t xml:space="preserve">методисти, бібліотекар, практичний психолог, </w:t>
      </w:r>
      <w:r w:rsidRPr="00C43516">
        <w:rPr>
          <w:color w:val="auto"/>
        </w:rPr>
        <w:t>спеціалісти, які залучені до навчально-виховного процесу;</w:t>
      </w:r>
    </w:p>
    <w:p w:rsidR="00F16DEE" w:rsidRPr="00C43516" w:rsidRDefault="00AD7160">
      <w:pPr>
        <w:pStyle w:val="20"/>
        <w:numPr>
          <w:ilvl w:val="0"/>
          <w:numId w:val="10"/>
        </w:numPr>
        <w:shd w:val="clear" w:color="auto" w:fill="auto"/>
        <w:tabs>
          <w:tab w:val="left" w:pos="965"/>
        </w:tabs>
        <w:spacing w:after="0" w:line="254" w:lineRule="exact"/>
        <w:ind w:firstLine="580"/>
        <w:jc w:val="both"/>
        <w:rPr>
          <w:color w:val="auto"/>
        </w:rPr>
      </w:pPr>
      <w:r w:rsidRPr="00C43516">
        <w:rPr>
          <w:color w:val="auto"/>
        </w:rPr>
        <w:t>батьки та особи, що їх заміняють.</w:t>
      </w:r>
    </w:p>
    <w:p w:rsidR="00F16DEE" w:rsidRDefault="00AD7160">
      <w:pPr>
        <w:pStyle w:val="20"/>
        <w:numPr>
          <w:ilvl w:val="0"/>
          <w:numId w:val="9"/>
        </w:numPr>
        <w:shd w:val="clear" w:color="auto" w:fill="auto"/>
        <w:tabs>
          <w:tab w:val="left" w:pos="1050"/>
        </w:tabs>
        <w:spacing w:after="0" w:line="254" w:lineRule="exact"/>
        <w:ind w:firstLine="580"/>
        <w:jc w:val="both"/>
      </w:pPr>
      <w:r w:rsidRPr="00C43516">
        <w:rPr>
          <w:color w:val="auto"/>
        </w:rPr>
        <w:t xml:space="preserve">Права та обов’язки </w:t>
      </w:r>
      <w:r w:rsidR="00845C0F" w:rsidRPr="00C43516">
        <w:rPr>
          <w:color w:val="auto"/>
        </w:rPr>
        <w:t>здобувачів освіти, учасників освітнього процесу</w:t>
      </w:r>
      <w:r w:rsidRPr="00C43516">
        <w:rPr>
          <w:color w:val="auto"/>
        </w:rPr>
        <w:t xml:space="preserve">«СЮТ» визначаються Конституцією України, Конвенцією </w:t>
      </w:r>
      <w:r w:rsidRPr="00C43516">
        <w:rPr>
          <w:color w:val="auto"/>
          <w:lang w:val="ru-RU" w:eastAsia="ru-RU" w:bidi="ru-RU"/>
        </w:rPr>
        <w:t xml:space="preserve">ООН </w:t>
      </w:r>
      <w:r w:rsidRPr="00C43516">
        <w:rPr>
          <w:color w:val="auto"/>
        </w:rPr>
        <w:t xml:space="preserve">“Про права дитини”, Законом України “Про </w:t>
      </w:r>
      <w:r>
        <w:t xml:space="preserve">освіту”, Законом України “Про позашкільну освіту”, </w:t>
      </w:r>
      <w:r w:rsidR="00841EFE">
        <w:t>«</w:t>
      </w:r>
      <w:r>
        <w:t>Положенням про позашкільний навчальний заклад</w:t>
      </w:r>
      <w:r w:rsidR="00841EFE">
        <w:t>»</w:t>
      </w:r>
      <w:r>
        <w:t xml:space="preserve"> та іншими нормативно-правовими актами.</w:t>
      </w:r>
    </w:p>
    <w:p w:rsidR="00F16DEE" w:rsidRDefault="00AD7160">
      <w:pPr>
        <w:pStyle w:val="20"/>
        <w:shd w:val="clear" w:color="auto" w:fill="auto"/>
        <w:spacing w:after="0" w:line="254" w:lineRule="exact"/>
        <w:ind w:firstLine="580"/>
        <w:jc w:val="both"/>
      </w:pPr>
      <w:r>
        <w:t>Учні «СЮТ» мають гарантоване державою право на:</w:t>
      </w:r>
    </w:p>
    <w:p w:rsidR="00F16DEE" w:rsidRDefault="00AD7160">
      <w:pPr>
        <w:pStyle w:val="20"/>
        <w:numPr>
          <w:ilvl w:val="0"/>
          <w:numId w:val="10"/>
        </w:numPr>
        <w:shd w:val="clear" w:color="auto" w:fill="auto"/>
        <w:tabs>
          <w:tab w:val="left" w:pos="965"/>
        </w:tabs>
        <w:spacing w:after="0" w:line="254" w:lineRule="exact"/>
        <w:ind w:firstLine="580"/>
        <w:jc w:val="both"/>
      </w:pPr>
      <w:r>
        <w:t>здобуття позашкільної освіти відповідно до їх здібностей, обдарувань, уподобань та інтересів;</w:t>
      </w:r>
    </w:p>
    <w:p w:rsidR="00F16DEE" w:rsidRDefault="00AD7160">
      <w:pPr>
        <w:pStyle w:val="20"/>
        <w:numPr>
          <w:ilvl w:val="0"/>
          <w:numId w:val="10"/>
        </w:numPr>
        <w:shd w:val="clear" w:color="auto" w:fill="auto"/>
        <w:tabs>
          <w:tab w:val="left" w:pos="965"/>
        </w:tabs>
        <w:spacing w:after="0" w:line="259" w:lineRule="exact"/>
        <w:ind w:firstLine="580"/>
        <w:jc w:val="both"/>
      </w:pPr>
      <w:r>
        <w:t>добровільний вибір виду діяльності;</w:t>
      </w:r>
    </w:p>
    <w:p w:rsidR="00F16DEE" w:rsidRDefault="00AD7160">
      <w:pPr>
        <w:pStyle w:val="20"/>
        <w:numPr>
          <w:ilvl w:val="0"/>
          <w:numId w:val="10"/>
        </w:numPr>
        <w:shd w:val="clear" w:color="auto" w:fill="auto"/>
        <w:tabs>
          <w:tab w:val="left" w:pos="965"/>
        </w:tabs>
        <w:spacing w:after="0" w:line="259" w:lineRule="exact"/>
        <w:ind w:firstLine="580"/>
        <w:jc w:val="both"/>
      </w:pPr>
      <w:r>
        <w:t>безпечні та нешкідливі умови навчання та праці;</w:t>
      </w:r>
    </w:p>
    <w:p w:rsidR="00F16DEE" w:rsidRDefault="00AD7160">
      <w:pPr>
        <w:pStyle w:val="20"/>
        <w:numPr>
          <w:ilvl w:val="0"/>
          <w:numId w:val="10"/>
        </w:numPr>
        <w:shd w:val="clear" w:color="auto" w:fill="auto"/>
        <w:tabs>
          <w:tab w:val="left" w:pos="965"/>
        </w:tabs>
        <w:spacing w:after="0" w:line="259" w:lineRule="exact"/>
        <w:ind w:firstLine="580"/>
        <w:jc w:val="both"/>
      </w:pPr>
      <w:r>
        <w:t>участь у різних видах навчальної роботи, конкурсах, виставках та інших масових заходах;</w:t>
      </w:r>
    </w:p>
    <w:p w:rsidR="00F16DEE" w:rsidRDefault="00AD7160">
      <w:pPr>
        <w:pStyle w:val="20"/>
        <w:numPr>
          <w:ilvl w:val="0"/>
          <w:numId w:val="10"/>
        </w:numPr>
        <w:shd w:val="clear" w:color="auto" w:fill="auto"/>
        <w:tabs>
          <w:tab w:val="left" w:pos="965"/>
        </w:tabs>
        <w:spacing w:after="0" w:line="259" w:lineRule="exact"/>
        <w:ind w:firstLine="580"/>
        <w:jc w:val="both"/>
      </w:pPr>
      <w:r>
        <w:t>представлення в органах громадського самоврядування закладу;</w:t>
      </w:r>
    </w:p>
    <w:p w:rsidR="00F16DEE" w:rsidRDefault="00AD7160">
      <w:pPr>
        <w:pStyle w:val="20"/>
        <w:numPr>
          <w:ilvl w:val="0"/>
          <w:numId w:val="10"/>
        </w:numPr>
        <w:shd w:val="clear" w:color="auto" w:fill="auto"/>
        <w:tabs>
          <w:tab w:val="left" w:pos="965"/>
        </w:tabs>
        <w:spacing w:after="0" w:line="259" w:lineRule="exact"/>
        <w:ind w:firstLine="580"/>
        <w:jc w:val="both"/>
      </w:pPr>
      <w:r>
        <w:t>вільне вираження поглядів, переконань;</w:t>
      </w:r>
    </w:p>
    <w:p w:rsidR="00F16DEE" w:rsidRDefault="00AD7160">
      <w:pPr>
        <w:pStyle w:val="20"/>
        <w:numPr>
          <w:ilvl w:val="0"/>
          <w:numId w:val="10"/>
        </w:numPr>
        <w:shd w:val="clear" w:color="auto" w:fill="auto"/>
        <w:tabs>
          <w:tab w:val="left" w:pos="965"/>
        </w:tabs>
        <w:spacing w:after="0" w:line="259" w:lineRule="exact"/>
        <w:ind w:left="940" w:hanging="360"/>
      </w:pPr>
      <w:r>
        <w:t>захист від будь-яких форм експлуатації, психічного і фізичного насильства з боку педагогічних та інших працівників, які порушують їх права, принижують честь і гідність;</w:t>
      </w:r>
    </w:p>
    <w:p w:rsidR="00F16DEE" w:rsidRDefault="00AD7160">
      <w:pPr>
        <w:pStyle w:val="20"/>
        <w:numPr>
          <w:ilvl w:val="0"/>
          <w:numId w:val="10"/>
        </w:numPr>
        <w:shd w:val="clear" w:color="auto" w:fill="auto"/>
        <w:tabs>
          <w:tab w:val="left" w:pos="965"/>
        </w:tabs>
        <w:spacing w:after="0" w:line="259" w:lineRule="exact"/>
        <w:ind w:left="940" w:hanging="360"/>
      </w:pPr>
      <w:r>
        <w:t>користування навчально-виробничою, науковою, матеріально-технічною, культурно-спортивною, корекційно-відновною та оздоровчою базою позашкільного навчального закладу;</w:t>
      </w:r>
    </w:p>
    <w:p w:rsidR="00F16DEE" w:rsidRDefault="00AD7160">
      <w:pPr>
        <w:pStyle w:val="20"/>
        <w:numPr>
          <w:ilvl w:val="0"/>
          <w:numId w:val="9"/>
        </w:numPr>
        <w:shd w:val="clear" w:color="auto" w:fill="auto"/>
        <w:tabs>
          <w:tab w:val="left" w:pos="1093"/>
        </w:tabs>
        <w:spacing w:after="0" w:line="259" w:lineRule="exact"/>
        <w:ind w:firstLine="580"/>
        <w:jc w:val="both"/>
      </w:pPr>
      <w:r>
        <w:t>Учні «СЮТ» зобов'язані:</w:t>
      </w:r>
    </w:p>
    <w:p w:rsidR="00F16DEE" w:rsidRDefault="00AD7160">
      <w:pPr>
        <w:pStyle w:val="20"/>
        <w:numPr>
          <w:ilvl w:val="0"/>
          <w:numId w:val="10"/>
        </w:numPr>
        <w:shd w:val="clear" w:color="auto" w:fill="auto"/>
        <w:tabs>
          <w:tab w:val="left" w:pos="965"/>
        </w:tabs>
        <w:spacing w:after="0" w:line="259" w:lineRule="exact"/>
        <w:ind w:firstLine="580"/>
        <w:jc w:val="both"/>
      </w:pPr>
      <w:r>
        <w:t>регулярно відвідувати заняття та гуртки «СЮТ»;</w:t>
      </w:r>
    </w:p>
    <w:p w:rsidR="00F16DEE" w:rsidRDefault="00AD7160">
      <w:pPr>
        <w:pStyle w:val="20"/>
        <w:numPr>
          <w:ilvl w:val="0"/>
          <w:numId w:val="10"/>
        </w:numPr>
        <w:shd w:val="clear" w:color="auto" w:fill="auto"/>
        <w:tabs>
          <w:tab w:val="left" w:pos="965"/>
        </w:tabs>
        <w:spacing w:after="0" w:line="259" w:lineRule="exact"/>
        <w:ind w:firstLine="580"/>
        <w:jc w:val="both"/>
      </w:pPr>
      <w:r>
        <w:t>наполегливо оволодівати знаннями та навичками;</w:t>
      </w:r>
    </w:p>
    <w:p w:rsidR="00F16DEE" w:rsidRDefault="00AD7160">
      <w:pPr>
        <w:pStyle w:val="20"/>
        <w:numPr>
          <w:ilvl w:val="0"/>
          <w:numId w:val="10"/>
        </w:numPr>
        <w:shd w:val="clear" w:color="auto" w:fill="auto"/>
        <w:tabs>
          <w:tab w:val="left" w:pos="965"/>
        </w:tabs>
        <w:spacing w:after="0" w:line="259" w:lineRule="exact"/>
        <w:ind w:left="940" w:hanging="360"/>
      </w:pPr>
      <w:r>
        <w:t>брати участь в громадській роботі та трудових справах колективу, проявляти ініціативу в навчанні;</w:t>
      </w:r>
    </w:p>
    <w:p w:rsidR="00F16DEE" w:rsidRDefault="00AD7160">
      <w:pPr>
        <w:pStyle w:val="20"/>
        <w:numPr>
          <w:ilvl w:val="0"/>
          <w:numId w:val="10"/>
        </w:numPr>
        <w:shd w:val="clear" w:color="auto" w:fill="auto"/>
        <w:tabs>
          <w:tab w:val="left" w:pos="965"/>
        </w:tabs>
        <w:spacing w:after="0" w:line="259" w:lineRule="exact"/>
        <w:ind w:firstLine="580"/>
        <w:jc w:val="both"/>
      </w:pPr>
      <w:r>
        <w:t>відповідально виконувати доручення, дані керівником чи колективом;</w:t>
      </w:r>
    </w:p>
    <w:p w:rsidR="00F16DEE" w:rsidRDefault="00AD7160">
      <w:pPr>
        <w:pStyle w:val="20"/>
        <w:numPr>
          <w:ilvl w:val="0"/>
          <w:numId w:val="10"/>
        </w:numPr>
        <w:shd w:val="clear" w:color="auto" w:fill="auto"/>
        <w:tabs>
          <w:tab w:val="left" w:pos="965"/>
        </w:tabs>
        <w:spacing w:after="0" w:line="259" w:lineRule="exact"/>
        <w:ind w:firstLine="580"/>
        <w:jc w:val="both"/>
      </w:pPr>
      <w:r>
        <w:t>зміцнювати традиції колективу, дружбу і взаємодопомогу;</w:t>
      </w:r>
    </w:p>
    <w:p w:rsidR="00F16DEE" w:rsidRDefault="00AD7160">
      <w:pPr>
        <w:pStyle w:val="20"/>
        <w:numPr>
          <w:ilvl w:val="0"/>
          <w:numId w:val="10"/>
        </w:numPr>
        <w:shd w:val="clear" w:color="auto" w:fill="auto"/>
        <w:tabs>
          <w:tab w:val="left" w:pos="965"/>
        </w:tabs>
        <w:spacing w:after="0" w:line="259" w:lineRule="exact"/>
        <w:ind w:left="940" w:hanging="360"/>
      </w:pPr>
      <w:r>
        <w:lastRenderedPageBreak/>
        <w:t>виконувати правила внутрішнього розпорядку і техніки безпеки, підтримувати дисципліну і порядок, бережливо ставитися до майна та обладнання;</w:t>
      </w:r>
    </w:p>
    <w:p w:rsidR="00F16DEE" w:rsidRDefault="00AD7160">
      <w:pPr>
        <w:pStyle w:val="20"/>
        <w:numPr>
          <w:ilvl w:val="0"/>
          <w:numId w:val="10"/>
        </w:numPr>
        <w:shd w:val="clear" w:color="auto" w:fill="auto"/>
        <w:tabs>
          <w:tab w:val="left" w:pos="965"/>
        </w:tabs>
        <w:spacing w:after="0" w:line="259" w:lineRule="exact"/>
        <w:ind w:firstLine="580"/>
        <w:jc w:val="both"/>
      </w:pPr>
      <w:r>
        <w:t>вести роботу по популяризації «СЮТ».</w:t>
      </w:r>
    </w:p>
    <w:p w:rsidR="00F16DEE" w:rsidRDefault="00AD7160">
      <w:pPr>
        <w:pStyle w:val="20"/>
        <w:shd w:val="clear" w:color="auto" w:fill="auto"/>
        <w:spacing w:after="0" w:line="259" w:lineRule="exact"/>
        <w:ind w:firstLine="580"/>
        <w:jc w:val="both"/>
      </w:pPr>
      <w:r>
        <w:t>Учням категорично забороняється брутально висловлюватися, курити, розпивати спиртні напої, вживати наркотики, принижувати людську гідність, нищити майно закладу.</w:t>
      </w:r>
    </w:p>
    <w:p w:rsidR="00F16DEE" w:rsidRDefault="00AD7160">
      <w:pPr>
        <w:pStyle w:val="20"/>
        <w:numPr>
          <w:ilvl w:val="0"/>
          <w:numId w:val="9"/>
        </w:numPr>
        <w:shd w:val="clear" w:color="auto" w:fill="auto"/>
        <w:tabs>
          <w:tab w:val="left" w:pos="1093"/>
        </w:tabs>
        <w:spacing w:after="0" w:line="259" w:lineRule="exact"/>
        <w:ind w:firstLine="580"/>
        <w:jc w:val="both"/>
      </w:pPr>
      <w:r>
        <w:t>Педагогічні працівники «СЮТ» мають право на:</w:t>
      </w:r>
    </w:p>
    <w:p w:rsidR="00F16DEE" w:rsidRPr="00C43516" w:rsidRDefault="00AD7160" w:rsidP="00F62200">
      <w:pPr>
        <w:pStyle w:val="20"/>
        <w:numPr>
          <w:ilvl w:val="0"/>
          <w:numId w:val="10"/>
        </w:numPr>
        <w:shd w:val="clear" w:color="auto" w:fill="auto"/>
        <w:tabs>
          <w:tab w:val="left" w:pos="965"/>
        </w:tabs>
        <w:spacing w:after="0" w:line="259" w:lineRule="exact"/>
        <w:ind w:left="940" w:hanging="360"/>
        <w:jc w:val="both"/>
        <w:rPr>
          <w:color w:val="auto"/>
        </w:rPr>
      </w:pPr>
      <w:r>
        <w:t xml:space="preserve">внесення керівництву «СЮТ» та органам управління освітою пропозицій щодо поліпшення </w:t>
      </w:r>
      <w:r w:rsidR="00841EFE" w:rsidRPr="00C43516">
        <w:rPr>
          <w:color w:val="auto"/>
        </w:rPr>
        <w:t>освітнього</w:t>
      </w:r>
      <w:r w:rsidRPr="00C43516">
        <w:rPr>
          <w:color w:val="auto"/>
        </w:rPr>
        <w:t xml:space="preserve"> процесу, подання на розгляд керівництву </w:t>
      </w:r>
      <w:r w:rsidR="006D6439" w:rsidRPr="00C43516">
        <w:rPr>
          <w:color w:val="auto"/>
        </w:rPr>
        <w:t>закладу освіти</w:t>
      </w:r>
      <w:r w:rsidRPr="00C43516">
        <w:rPr>
          <w:color w:val="auto"/>
          <w:lang w:eastAsia="ru-RU" w:bidi="ru-RU"/>
        </w:rPr>
        <w:t xml:space="preserve">та </w:t>
      </w:r>
      <w:r w:rsidRPr="00C43516">
        <w:rPr>
          <w:color w:val="auto"/>
        </w:rPr>
        <w:t xml:space="preserve">педагогічної </w:t>
      </w:r>
      <w:r w:rsidRPr="00C43516">
        <w:rPr>
          <w:color w:val="auto"/>
          <w:lang w:eastAsia="ru-RU" w:bidi="ru-RU"/>
        </w:rPr>
        <w:t xml:space="preserve">ради </w:t>
      </w:r>
      <w:r w:rsidRPr="00C43516">
        <w:rPr>
          <w:color w:val="auto"/>
        </w:rPr>
        <w:t xml:space="preserve">пропозицій </w:t>
      </w:r>
      <w:r w:rsidRPr="00C43516">
        <w:rPr>
          <w:color w:val="auto"/>
          <w:lang w:eastAsia="ru-RU" w:bidi="ru-RU"/>
        </w:rPr>
        <w:t xml:space="preserve">про </w:t>
      </w:r>
      <w:r w:rsidRPr="00C43516">
        <w:rPr>
          <w:color w:val="auto"/>
        </w:rPr>
        <w:t xml:space="preserve">моральне </w:t>
      </w:r>
      <w:r w:rsidRPr="00C43516">
        <w:rPr>
          <w:color w:val="auto"/>
          <w:lang w:eastAsia="ru-RU" w:bidi="ru-RU"/>
        </w:rPr>
        <w:t xml:space="preserve">та </w:t>
      </w:r>
      <w:r w:rsidRPr="00C43516">
        <w:rPr>
          <w:color w:val="auto"/>
        </w:rPr>
        <w:t xml:space="preserve">матеріальне заохочення </w:t>
      </w:r>
      <w:r w:rsidR="00845C0F" w:rsidRPr="00C43516">
        <w:rPr>
          <w:color w:val="auto"/>
        </w:rPr>
        <w:t>здобувачів освіти, учасників освітнього процесу</w:t>
      </w:r>
      <w:r w:rsidRPr="00C43516">
        <w:rPr>
          <w:color w:val="auto"/>
        </w:rPr>
        <w:t>, застосування стягнень до тих, хто порушує правила внутрішнього трудового розпорядку, що діють у навчальному закладі;</w:t>
      </w:r>
    </w:p>
    <w:p w:rsidR="00F16DEE" w:rsidRPr="00C43516" w:rsidRDefault="00AD7160">
      <w:pPr>
        <w:pStyle w:val="20"/>
        <w:numPr>
          <w:ilvl w:val="0"/>
          <w:numId w:val="10"/>
        </w:numPr>
        <w:shd w:val="clear" w:color="auto" w:fill="auto"/>
        <w:tabs>
          <w:tab w:val="left" w:pos="945"/>
        </w:tabs>
        <w:spacing w:after="0" w:line="220" w:lineRule="exact"/>
        <w:ind w:firstLine="580"/>
        <w:jc w:val="both"/>
        <w:rPr>
          <w:color w:val="auto"/>
        </w:rPr>
      </w:pPr>
      <w:r w:rsidRPr="00C43516">
        <w:rPr>
          <w:color w:val="auto"/>
        </w:rPr>
        <w:t>вибір форм підвищення педагогічної кваліфікації;</w:t>
      </w:r>
    </w:p>
    <w:p w:rsidR="00F16DEE" w:rsidRPr="00C43516" w:rsidRDefault="00AD7160">
      <w:pPr>
        <w:pStyle w:val="20"/>
        <w:numPr>
          <w:ilvl w:val="0"/>
          <w:numId w:val="10"/>
        </w:numPr>
        <w:shd w:val="clear" w:color="auto" w:fill="auto"/>
        <w:tabs>
          <w:tab w:val="left" w:pos="945"/>
        </w:tabs>
        <w:spacing w:after="0"/>
        <w:ind w:left="940" w:hanging="360"/>
        <w:jc w:val="both"/>
        <w:rPr>
          <w:color w:val="auto"/>
        </w:rPr>
      </w:pPr>
      <w:r w:rsidRPr="00C43516">
        <w:rPr>
          <w:color w:val="auto"/>
        </w:rPr>
        <w:t xml:space="preserve">участь у роботі </w:t>
      </w:r>
      <w:r w:rsidR="00A43259" w:rsidRPr="00C43516">
        <w:rPr>
          <w:color w:val="auto"/>
        </w:rPr>
        <w:t>школи педагогічної майстерності</w:t>
      </w:r>
      <w:r w:rsidRPr="00C43516">
        <w:rPr>
          <w:color w:val="auto"/>
        </w:rPr>
        <w:t>, нарад, зборів, інших органів самоврядування «СЮТ», в заходах, пов'язаних з організацією навчально-виховної роботи;</w:t>
      </w:r>
    </w:p>
    <w:p w:rsidR="00F16DEE" w:rsidRPr="00C43516" w:rsidRDefault="00AD7160">
      <w:pPr>
        <w:pStyle w:val="20"/>
        <w:numPr>
          <w:ilvl w:val="0"/>
          <w:numId w:val="10"/>
        </w:numPr>
        <w:shd w:val="clear" w:color="auto" w:fill="auto"/>
        <w:tabs>
          <w:tab w:val="left" w:pos="945"/>
        </w:tabs>
        <w:spacing w:after="0" w:line="220" w:lineRule="exact"/>
        <w:ind w:firstLine="580"/>
        <w:jc w:val="both"/>
        <w:rPr>
          <w:color w:val="auto"/>
        </w:rPr>
      </w:pPr>
      <w:r w:rsidRPr="00C43516">
        <w:rPr>
          <w:color w:val="auto"/>
        </w:rPr>
        <w:t>проведення в установленому порядку дослідно-експериментальної, пошукової роботи;</w:t>
      </w:r>
    </w:p>
    <w:p w:rsidR="00F16DEE" w:rsidRPr="00C43516" w:rsidRDefault="00AD7160">
      <w:pPr>
        <w:pStyle w:val="20"/>
        <w:numPr>
          <w:ilvl w:val="0"/>
          <w:numId w:val="10"/>
        </w:numPr>
        <w:shd w:val="clear" w:color="auto" w:fill="auto"/>
        <w:tabs>
          <w:tab w:val="left" w:pos="945"/>
        </w:tabs>
        <w:spacing w:after="0"/>
        <w:ind w:left="940" w:hanging="360"/>
        <w:jc w:val="both"/>
        <w:rPr>
          <w:color w:val="auto"/>
        </w:rPr>
      </w:pPr>
      <w:r w:rsidRPr="00C43516">
        <w:rPr>
          <w:color w:val="auto"/>
        </w:rPr>
        <w:t>вибір педагогічно обґрунтованих форм, методів, засобів роботи з вихованцями, учнями і слухачами;</w:t>
      </w:r>
    </w:p>
    <w:p w:rsidR="00F16DEE" w:rsidRPr="00C43516" w:rsidRDefault="00AD7160">
      <w:pPr>
        <w:pStyle w:val="20"/>
        <w:numPr>
          <w:ilvl w:val="0"/>
          <w:numId w:val="10"/>
        </w:numPr>
        <w:shd w:val="clear" w:color="auto" w:fill="auto"/>
        <w:tabs>
          <w:tab w:val="left" w:pos="945"/>
        </w:tabs>
        <w:spacing w:after="0" w:line="259" w:lineRule="exact"/>
        <w:ind w:firstLine="580"/>
        <w:jc w:val="both"/>
        <w:rPr>
          <w:color w:val="auto"/>
        </w:rPr>
      </w:pPr>
      <w:r w:rsidRPr="00C43516">
        <w:rPr>
          <w:color w:val="auto"/>
        </w:rPr>
        <w:t>захист професійної честі, гідності відповідно до законодавства;</w:t>
      </w:r>
    </w:p>
    <w:p w:rsidR="00F16DEE" w:rsidRPr="00C43516" w:rsidRDefault="00AD7160">
      <w:pPr>
        <w:pStyle w:val="20"/>
        <w:numPr>
          <w:ilvl w:val="0"/>
          <w:numId w:val="10"/>
        </w:numPr>
        <w:shd w:val="clear" w:color="auto" w:fill="auto"/>
        <w:tabs>
          <w:tab w:val="left" w:pos="945"/>
        </w:tabs>
        <w:spacing w:after="0" w:line="259" w:lineRule="exact"/>
        <w:ind w:left="940" w:hanging="360"/>
        <w:jc w:val="both"/>
        <w:rPr>
          <w:color w:val="auto"/>
        </w:rPr>
      </w:pPr>
      <w:r w:rsidRPr="00C43516">
        <w:rPr>
          <w:color w:val="auto"/>
        </w:rPr>
        <w:t>соціальне та матеріальне заохочення за досягнення вагомих результатів у виконанні покладених на них завдань;</w:t>
      </w:r>
    </w:p>
    <w:p w:rsidR="00F16DEE" w:rsidRPr="00C43516" w:rsidRDefault="00AD7160">
      <w:pPr>
        <w:pStyle w:val="20"/>
        <w:numPr>
          <w:ilvl w:val="0"/>
          <w:numId w:val="10"/>
        </w:numPr>
        <w:shd w:val="clear" w:color="auto" w:fill="auto"/>
        <w:tabs>
          <w:tab w:val="left" w:pos="945"/>
        </w:tabs>
        <w:spacing w:after="0" w:line="254" w:lineRule="exact"/>
        <w:ind w:left="940" w:hanging="360"/>
        <w:jc w:val="both"/>
        <w:rPr>
          <w:color w:val="auto"/>
        </w:rPr>
      </w:pPr>
      <w:r w:rsidRPr="00C43516">
        <w:rPr>
          <w:color w:val="auto"/>
        </w:rPr>
        <w:t>об'єднання у професійні спілки, участь в інших об'єднаннях громадян, діяльність яких не заборонена законодавством.</w:t>
      </w:r>
    </w:p>
    <w:p w:rsidR="00F16DEE" w:rsidRPr="00C43516" w:rsidRDefault="00AD7160">
      <w:pPr>
        <w:pStyle w:val="20"/>
        <w:shd w:val="clear" w:color="auto" w:fill="auto"/>
        <w:spacing w:after="0" w:line="254" w:lineRule="exact"/>
        <w:ind w:firstLine="580"/>
        <w:jc w:val="both"/>
        <w:rPr>
          <w:color w:val="auto"/>
        </w:rPr>
      </w:pPr>
      <w:r w:rsidRPr="00C43516">
        <w:rPr>
          <w:color w:val="auto"/>
        </w:rPr>
        <w:t>4. 5. Педагогічні працівники, «СЮТ» зобов'язані:</w:t>
      </w:r>
    </w:p>
    <w:p w:rsidR="00F16DEE" w:rsidRPr="00C43516" w:rsidRDefault="00AD7160">
      <w:pPr>
        <w:pStyle w:val="20"/>
        <w:numPr>
          <w:ilvl w:val="0"/>
          <w:numId w:val="10"/>
        </w:numPr>
        <w:shd w:val="clear" w:color="auto" w:fill="auto"/>
        <w:tabs>
          <w:tab w:val="left" w:pos="945"/>
        </w:tabs>
        <w:spacing w:after="0" w:line="254" w:lineRule="exact"/>
        <w:ind w:firstLine="580"/>
        <w:jc w:val="both"/>
        <w:rPr>
          <w:color w:val="auto"/>
        </w:rPr>
      </w:pPr>
      <w:r w:rsidRPr="00C43516">
        <w:rPr>
          <w:color w:val="auto"/>
        </w:rPr>
        <w:t>виконувати навчальні плани та програми;</w:t>
      </w:r>
    </w:p>
    <w:p w:rsidR="00F16DEE" w:rsidRPr="00C43516" w:rsidRDefault="00AD7160">
      <w:pPr>
        <w:pStyle w:val="20"/>
        <w:numPr>
          <w:ilvl w:val="0"/>
          <w:numId w:val="10"/>
        </w:numPr>
        <w:shd w:val="clear" w:color="auto" w:fill="auto"/>
        <w:tabs>
          <w:tab w:val="left" w:pos="945"/>
        </w:tabs>
        <w:spacing w:after="0"/>
        <w:ind w:left="940" w:hanging="360"/>
        <w:jc w:val="both"/>
        <w:rPr>
          <w:color w:val="auto"/>
        </w:rPr>
      </w:pPr>
      <w:r w:rsidRPr="00C43516">
        <w:rPr>
          <w:color w:val="auto"/>
        </w:rPr>
        <w:t xml:space="preserve">надавати знання, формувати вміння і навички з різних напрямів позашкільної освіти диференційовано, відповідно до індивідуальних можливостей, інтересів, нахилів, здібностей </w:t>
      </w:r>
      <w:r w:rsidR="00845C0F" w:rsidRPr="00C43516">
        <w:rPr>
          <w:color w:val="auto"/>
        </w:rPr>
        <w:t>здобувачів освіти</w:t>
      </w:r>
      <w:r w:rsidR="007B103C" w:rsidRPr="00C43516">
        <w:rPr>
          <w:color w:val="auto"/>
        </w:rPr>
        <w:t xml:space="preserve">: </w:t>
      </w:r>
      <w:r w:rsidRPr="00C43516">
        <w:rPr>
          <w:color w:val="auto"/>
        </w:rPr>
        <w:t>вихованців, учнів і слухачів;</w:t>
      </w:r>
    </w:p>
    <w:p w:rsidR="00F16DEE" w:rsidRPr="00C43516" w:rsidRDefault="00AD7160">
      <w:pPr>
        <w:pStyle w:val="20"/>
        <w:numPr>
          <w:ilvl w:val="0"/>
          <w:numId w:val="10"/>
        </w:numPr>
        <w:shd w:val="clear" w:color="auto" w:fill="auto"/>
        <w:tabs>
          <w:tab w:val="left" w:pos="945"/>
        </w:tabs>
        <w:spacing w:after="0" w:line="254" w:lineRule="exact"/>
        <w:ind w:left="940" w:hanging="360"/>
        <w:jc w:val="both"/>
        <w:rPr>
          <w:color w:val="auto"/>
        </w:rPr>
      </w:pPr>
      <w:r w:rsidRPr="00C43516">
        <w:rPr>
          <w:color w:val="auto"/>
        </w:rPr>
        <w:t xml:space="preserve">сприяти розвиткові інтелектуальних і творчих здібностей, фізичних якостей </w:t>
      </w:r>
      <w:r w:rsidR="00845C0F" w:rsidRPr="00C43516">
        <w:rPr>
          <w:color w:val="auto"/>
        </w:rPr>
        <w:t xml:space="preserve">здобувачів освіти, </w:t>
      </w:r>
      <w:r w:rsidRPr="00C43516">
        <w:rPr>
          <w:color w:val="auto"/>
        </w:rPr>
        <w:t>відповідно до їх задатків та запитів, а також збереженню здоров'я;</w:t>
      </w:r>
    </w:p>
    <w:p w:rsidR="00F16DEE" w:rsidRPr="00C43516" w:rsidRDefault="00AD7160">
      <w:pPr>
        <w:pStyle w:val="20"/>
        <w:numPr>
          <w:ilvl w:val="0"/>
          <w:numId w:val="10"/>
        </w:numPr>
        <w:shd w:val="clear" w:color="auto" w:fill="auto"/>
        <w:tabs>
          <w:tab w:val="left" w:pos="945"/>
        </w:tabs>
        <w:spacing w:after="0" w:line="254" w:lineRule="exact"/>
        <w:ind w:left="940" w:hanging="360"/>
        <w:jc w:val="both"/>
        <w:rPr>
          <w:color w:val="auto"/>
        </w:rPr>
      </w:pPr>
      <w:r w:rsidRPr="00C43516">
        <w:rPr>
          <w:color w:val="auto"/>
        </w:rPr>
        <w:t xml:space="preserve">визначати мету та конкретні завдання позашкільної освіти </w:t>
      </w:r>
      <w:r w:rsidR="007B103C" w:rsidRPr="00C43516">
        <w:rPr>
          <w:color w:val="auto"/>
        </w:rPr>
        <w:t>здобувачами освіти</w:t>
      </w:r>
      <w:r w:rsidRPr="00C43516">
        <w:rPr>
          <w:color w:val="auto"/>
        </w:rPr>
        <w:t>, вибирати адекватні засоби їх реалізації;</w:t>
      </w:r>
    </w:p>
    <w:p w:rsidR="00F16DEE" w:rsidRPr="00C43516" w:rsidRDefault="00AD7160">
      <w:pPr>
        <w:pStyle w:val="20"/>
        <w:numPr>
          <w:ilvl w:val="0"/>
          <w:numId w:val="10"/>
        </w:numPr>
        <w:shd w:val="clear" w:color="auto" w:fill="auto"/>
        <w:tabs>
          <w:tab w:val="left" w:pos="945"/>
        </w:tabs>
        <w:spacing w:after="0" w:line="254" w:lineRule="exact"/>
        <w:ind w:left="940" w:hanging="360"/>
        <w:jc w:val="both"/>
        <w:rPr>
          <w:color w:val="auto"/>
        </w:rPr>
      </w:pPr>
      <w:r w:rsidRPr="00C43516">
        <w:rPr>
          <w:color w:val="auto"/>
        </w:rPr>
        <w:t xml:space="preserve">здійснювати педагогічний контроль за дотриманням </w:t>
      </w:r>
      <w:r w:rsidR="007B103C" w:rsidRPr="00C43516">
        <w:rPr>
          <w:color w:val="auto"/>
        </w:rPr>
        <w:t>здобувачами освіти</w:t>
      </w:r>
      <w:r w:rsidRPr="00C43516">
        <w:rPr>
          <w:color w:val="auto"/>
        </w:rPr>
        <w:t>морально- етичних норм поведінки, правил внутрішнього трудового розпорядку «СЮТ», вимог і</w:t>
      </w:r>
      <w:r w:rsidRPr="00C43516">
        <w:rPr>
          <w:rStyle w:val="21"/>
          <w:color w:val="auto"/>
          <w:u w:val="none"/>
        </w:rPr>
        <w:t>нш</w:t>
      </w:r>
      <w:r w:rsidRPr="00C43516">
        <w:rPr>
          <w:color w:val="auto"/>
        </w:rPr>
        <w:t>их документів, що регламентують організацію навчально-виховного процесу;</w:t>
      </w:r>
    </w:p>
    <w:p w:rsidR="00F16DEE" w:rsidRPr="00C43516" w:rsidRDefault="00AD7160">
      <w:pPr>
        <w:pStyle w:val="20"/>
        <w:numPr>
          <w:ilvl w:val="0"/>
          <w:numId w:val="10"/>
        </w:numPr>
        <w:shd w:val="clear" w:color="auto" w:fill="auto"/>
        <w:tabs>
          <w:tab w:val="left" w:pos="945"/>
        </w:tabs>
        <w:spacing w:after="0" w:line="254" w:lineRule="exact"/>
        <w:ind w:left="940" w:hanging="360"/>
        <w:jc w:val="both"/>
        <w:rPr>
          <w:color w:val="auto"/>
        </w:rPr>
      </w:pPr>
      <w:r w:rsidRPr="00C43516">
        <w:rPr>
          <w:color w:val="auto"/>
        </w:rPr>
        <w:t xml:space="preserve">дотримуватися педагогічної етики, поважати гідність </w:t>
      </w:r>
      <w:r w:rsidR="00845C0F" w:rsidRPr="00C43516">
        <w:rPr>
          <w:color w:val="auto"/>
        </w:rPr>
        <w:t>здобувачів освіти, учасників освітнього процесу</w:t>
      </w:r>
      <w:r w:rsidRPr="00C43516">
        <w:rPr>
          <w:color w:val="auto"/>
        </w:rPr>
        <w:t xml:space="preserve">, захищати </w:t>
      </w:r>
      <w:r w:rsidR="007B103C" w:rsidRPr="00C43516">
        <w:rPr>
          <w:color w:val="auto"/>
        </w:rPr>
        <w:t>їх</w:t>
      </w:r>
      <w:r w:rsidRPr="00C43516">
        <w:rPr>
          <w:color w:val="auto"/>
        </w:rPr>
        <w:t xml:space="preserve"> від будь-яких форм фізичного, психічного насильства; виховувати своєю діяльністю повагу до принципів загальнолюдської моралі;</w:t>
      </w:r>
    </w:p>
    <w:p w:rsidR="00147D3F" w:rsidRPr="00C43516" w:rsidRDefault="00147D3F">
      <w:pPr>
        <w:pStyle w:val="20"/>
        <w:numPr>
          <w:ilvl w:val="0"/>
          <w:numId w:val="10"/>
        </w:numPr>
        <w:shd w:val="clear" w:color="auto" w:fill="auto"/>
        <w:tabs>
          <w:tab w:val="left" w:pos="945"/>
        </w:tabs>
        <w:spacing w:after="0" w:line="254" w:lineRule="exact"/>
        <w:ind w:left="940" w:hanging="360"/>
        <w:jc w:val="both"/>
        <w:rPr>
          <w:color w:val="auto"/>
        </w:rPr>
      </w:pPr>
      <w:r w:rsidRPr="00C43516">
        <w:rPr>
          <w:color w:val="auto"/>
        </w:rPr>
        <w:t>проводити роботу з попередження булінгу (цькування);</w:t>
      </w:r>
    </w:p>
    <w:p w:rsidR="00147D3F" w:rsidRPr="00C43516" w:rsidRDefault="00147D3F">
      <w:pPr>
        <w:pStyle w:val="20"/>
        <w:numPr>
          <w:ilvl w:val="0"/>
          <w:numId w:val="10"/>
        </w:numPr>
        <w:shd w:val="clear" w:color="auto" w:fill="auto"/>
        <w:tabs>
          <w:tab w:val="left" w:pos="945"/>
        </w:tabs>
        <w:spacing w:after="0" w:line="254" w:lineRule="exact"/>
        <w:ind w:left="940" w:hanging="360"/>
        <w:jc w:val="both"/>
        <w:rPr>
          <w:color w:val="auto"/>
        </w:rPr>
      </w:pPr>
      <w:r w:rsidRPr="00C43516">
        <w:rPr>
          <w:color w:val="auto"/>
        </w:rPr>
        <w:t>сприяти керівництву закладу освіти у проведенні розслідування щодо випадків булінгу (цькування);</w:t>
      </w:r>
    </w:p>
    <w:p w:rsidR="00147D3F" w:rsidRPr="00C43516" w:rsidRDefault="004D6B6E">
      <w:pPr>
        <w:pStyle w:val="20"/>
        <w:numPr>
          <w:ilvl w:val="0"/>
          <w:numId w:val="10"/>
        </w:numPr>
        <w:shd w:val="clear" w:color="auto" w:fill="auto"/>
        <w:tabs>
          <w:tab w:val="left" w:pos="945"/>
        </w:tabs>
        <w:spacing w:after="0" w:line="254" w:lineRule="exact"/>
        <w:ind w:left="940" w:hanging="360"/>
        <w:jc w:val="both"/>
        <w:rPr>
          <w:color w:val="auto"/>
        </w:rPr>
      </w:pPr>
      <w:r w:rsidRPr="00C43516">
        <w:rPr>
          <w:color w:val="auto"/>
        </w:rPr>
        <w:t xml:space="preserve">виконувати рішення та рекомендації комісії з розгляду випадків </w:t>
      </w:r>
      <w:r w:rsidR="006A5ED1" w:rsidRPr="00C43516">
        <w:rPr>
          <w:color w:val="auto"/>
        </w:rPr>
        <w:t>булінгу (цькування) в закладі освіти;</w:t>
      </w:r>
    </w:p>
    <w:p w:rsidR="00F16DEE" w:rsidRPr="00C43516" w:rsidRDefault="00AD7160">
      <w:pPr>
        <w:pStyle w:val="20"/>
        <w:numPr>
          <w:ilvl w:val="0"/>
          <w:numId w:val="10"/>
        </w:numPr>
        <w:shd w:val="clear" w:color="auto" w:fill="auto"/>
        <w:tabs>
          <w:tab w:val="left" w:pos="945"/>
        </w:tabs>
        <w:spacing w:after="0" w:line="254" w:lineRule="exact"/>
        <w:ind w:firstLine="580"/>
        <w:jc w:val="both"/>
        <w:rPr>
          <w:color w:val="auto"/>
        </w:rPr>
      </w:pPr>
      <w:r w:rsidRPr="00C43516">
        <w:rPr>
          <w:color w:val="auto"/>
        </w:rPr>
        <w:t>берегти здоров'я вихованців, учнів і слухачів, захищати їх інтереси, пропагувати здоровий спосіб</w:t>
      </w:r>
    </w:p>
    <w:p w:rsidR="00F16DEE" w:rsidRPr="00C43516" w:rsidRDefault="00AD7160">
      <w:pPr>
        <w:pStyle w:val="20"/>
        <w:shd w:val="clear" w:color="auto" w:fill="auto"/>
        <w:spacing w:after="0" w:line="254" w:lineRule="exact"/>
        <w:ind w:left="940" w:firstLine="0"/>
        <w:jc w:val="both"/>
        <w:rPr>
          <w:color w:val="auto"/>
        </w:rPr>
      </w:pPr>
      <w:r w:rsidRPr="00C43516">
        <w:rPr>
          <w:color w:val="auto"/>
        </w:rPr>
        <w:t>життя;</w:t>
      </w:r>
    </w:p>
    <w:p w:rsidR="00F62200" w:rsidRDefault="00AD7160" w:rsidP="00F62200">
      <w:pPr>
        <w:pStyle w:val="20"/>
        <w:numPr>
          <w:ilvl w:val="0"/>
          <w:numId w:val="10"/>
        </w:numPr>
        <w:shd w:val="clear" w:color="auto" w:fill="auto"/>
        <w:tabs>
          <w:tab w:val="left" w:pos="945"/>
        </w:tabs>
        <w:spacing w:after="0" w:line="254" w:lineRule="exact"/>
        <w:ind w:left="940" w:hanging="360"/>
        <w:jc w:val="both"/>
      </w:pPr>
      <w:r w:rsidRPr="00C43516">
        <w:rPr>
          <w:color w:val="auto"/>
        </w:rPr>
        <w:t xml:space="preserve">виховувати повагу до батьків, жінки, </w:t>
      </w:r>
      <w:r w:rsidR="00D45038" w:rsidRPr="00C43516">
        <w:rPr>
          <w:color w:val="auto"/>
        </w:rPr>
        <w:t>людей похилого віку</w:t>
      </w:r>
      <w:r w:rsidRPr="00C43516">
        <w:rPr>
          <w:color w:val="auto"/>
        </w:rPr>
        <w:t xml:space="preserve">, до народних </w:t>
      </w:r>
      <w:r>
        <w:t>традицій та звичаїв, духовних і культурних надбань народу України;</w:t>
      </w:r>
    </w:p>
    <w:p w:rsidR="00F16DEE" w:rsidRPr="00C43516" w:rsidRDefault="00AD7160" w:rsidP="00F62200">
      <w:pPr>
        <w:pStyle w:val="20"/>
        <w:numPr>
          <w:ilvl w:val="0"/>
          <w:numId w:val="10"/>
        </w:numPr>
        <w:shd w:val="clear" w:color="auto" w:fill="auto"/>
        <w:tabs>
          <w:tab w:val="left" w:pos="945"/>
        </w:tabs>
        <w:spacing w:after="0" w:line="254" w:lineRule="exact"/>
        <w:ind w:left="940" w:hanging="360"/>
        <w:jc w:val="both"/>
        <w:rPr>
          <w:color w:val="auto"/>
        </w:rPr>
      </w:pPr>
      <w:r>
        <w:t xml:space="preserve">постійно підвищувати професійний </w:t>
      </w:r>
      <w:r w:rsidRPr="00C43516">
        <w:rPr>
          <w:color w:val="auto"/>
        </w:rPr>
        <w:t>рівень, педагогічну майстерність, загальну культуру;</w:t>
      </w:r>
    </w:p>
    <w:p w:rsidR="00F16DEE" w:rsidRPr="00C43516" w:rsidRDefault="00AD7160">
      <w:pPr>
        <w:pStyle w:val="20"/>
        <w:numPr>
          <w:ilvl w:val="0"/>
          <w:numId w:val="10"/>
        </w:numPr>
        <w:shd w:val="clear" w:color="auto" w:fill="auto"/>
        <w:tabs>
          <w:tab w:val="left" w:pos="945"/>
        </w:tabs>
        <w:spacing w:after="0" w:line="259" w:lineRule="exact"/>
        <w:ind w:firstLine="580"/>
        <w:jc w:val="both"/>
        <w:rPr>
          <w:color w:val="auto"/>
        </w:rPr>
      </w:pPr>
      <w:r w:rsidRPr="00C43516">
        <w:rPr>
          <w:color w:val="auto"/>
        </w:rPr>
        <w:t>вести документацію, пов'язану з виконанням посадових обов'язків (журнали, плани роботи тощо);</w:t>
      </w:r>
    </w:p>
    <w:p w:rsidR="00F16DEE" w:rsidRPr="00C43516" w:rsidRDefault="00AD7160">
      <w:pPr>
        <w:pStyle w:val="20"/>
        <w:numPr>
          <w:ilvl w:val="0"/>
          <w:numId w:val="10"/>
        </w:numPr>
        <w:shd w:val="clear" w:color="auto" w:fill="auto"/>
        <w:tabs>
          <w:tab w:val="left" w:pos="945"/>
        </w:tabs>
        <w:spacing w:after="0" w:line="259" w:lineRule="exact"/>
        <w:ind w:left="940" w:hanging="360"/>
        <w:jc w:val="both"/>
        <w:rPr>
          <w:color w:val="auto"/>
        </w:rPr>
      </w:pPr>
      <w:r w:rsidRPr="00C43516">
        <w:rPr>
          <w:color w:val="auto"/>
        </w:rPr>
        <w:t>виховувати особистим прикладом і настановами повагу до державної символіки, принципів загальнолюдської моралі;</w:t>
      </w:r>
    </w:p>
    <w:p w:rsidR="00F16DEE" w:rsidRPr="00C43516" w:rsidRDefault="00AD7160">
      <w:pPr>
        <w:pStyle w:val="20"/>
        <w:numPr>
          <w:ilvl w:val="0"/>
          <w:numId w:val="10"/>
        </w:numPr>
        <w:shd w:val="clear" w:color="auto" w:fill="auto"/>
        <w:tabs>
          <w:tab w:val="left" w:pos="945"/>
        </w:tabs>
        <w:spacing w:after="0" w:line="259" w:lineRule="exact"/>
        <w:ind w:left="940" w:hanging="360"/>
        <w:jc w:val="both"/>
        <w:rPr>
          <w:color w:val="auto"/>
        </w:rPr>
      </w:pPr>
      <w:r w:rsidRPr="00C43516">
        <w:rPr>
          <w:color w:val="auto"/>
        </w:rPr>
        <w:t>виконувати правила внутрішнього розпорядку та посадові обов'язки;</w:t>
      </w:r>
    </w:p>
    <w:p w:rsidR="00F16DEE" w:rsidRPr="00C43516" w:rsidRDefault="00AD7160">
      <w:pPr>
        <w:pStyle w:val="20"/>
        <w:numPr>
          <w:ilvl w:val="0"/>
          <w:numId w:val="10"/>
        </w:numPr>
        <w:shd w:val="clear" w:color="auto" w:fill="auto"/>
        <w:tabs>
          <w:tab w:val="left" w:pos="945"/>
        </w:tabs>
        <w:spacing w:after="0" w:line="259" w:lineRule="exact"/>
        <w:ind w:firstLine="580"/>
        <w:jc w:val="both"/>
        <w:rPr>
          <w:color w:val="auto"/>
        </w:rPr>
      </w:pPr>
      <w:r w:rsidRPr="00C43516">
        <w:rPr>
          <w:color w:val="auto"/>
        </w:rPr>
        <w:t xml:space="preserve">брати участь у роботі педагогічної ради </w:t>
      </w:r>
      <w:r w:rsidR="00782FB7" w:rsidRPr="00C43516">
        <w:rPr>
          <w:color w:val="auto"/>
          <w:szCs w:val="28"/>
          <w:lang w:val="ru-RU" w:eastAsia="ru-RU" w:bidi="ru-RU"/>
        </w:rPr>
        <w:t xml:space="preserve">КЗ </w:t>
      </w:r>
      <w:r w:rsidR="00782FB7" w:rsidRPr="00C43516">
        <w:rPr>
          <w:color w:val="auto"/>
          <w:szCs w:val="28"/>
        </w:rPr>
        <w:t>ТМР «СЮТ</w:t>
      </w:r>
      <w:r w:rsidR="00F62200" w:rsidRPr="00C43516">
        <w:rPr>
          <w:color w:val="auto"/>
          <w:szCs w:val="28"/>
        </w:rPr>
        <w:t>»</w:t>
      </w:r>
      <w:r w:rsidRPr="00C43516">
        <w:rPr>
          <w:color w:val="auto"/>
        </w:rPr>
        <w:t>;</w:t>
      </w:r>
    </w:p>
    <w:p w:rsidR="00F16DEE" w:rsidRPr="00C43516" w:rsidRDefault="00AD7160">
      <w:pPr>
        <w:pStyle w:val="20"/>
        <w:numPr>
          <w:ilvl w:val="0"/>
          <w:numId w:val="10"/>
        </w:numPr>
        <w:shd w:val="clear" w:color="auto" w:fill="auto"/>
        <w:tabs>
          <w:tab w:val="left" w:pos="945"/>
        </w:tabs>
        <w:spacing w:after="0"/>
        <w:ind w:left="940" w:hanging="360"/>
        <w:jc w:val="both"/>
        <w:rPr>
          <w:color w:val="auto"/>
        </w:rPr>
      </w:pPr>
      <w:r w:rsidRPr="00C43516">
        <w:rPr>
          <w:color w:val="auto"/>
        </w:rPr>
        <w:t>виконувати накази і розпорядження керівника «СЮТ», органів державного управління, до сфери управління яких належить заклад.</w:t>
      </w:r>
    </w:p>
    <w:p w:rsidR="00F16DEE" w:rsidRDefault="00AD7160">
      <w:pPr>
        <w:pStyle w:val="20"/>
        <w:numPr>
          <w:ilvl w:val="0"/>
          <w:numId w:val="11"/>
        </w:numPr>
        <w:shd w:val="clear" w:color="auto" w:fill="auto"/>
        <w:tabs>
          <w:tab w:val="left" w:pos="1018"/>
        </w:tabs>
        <w:spacing w:after="0"/>
        <w:ind w:firstLine="580"/>
        <w:jc w:val="both"/>
      </w:pPr>
      <w:r w:rsidRPr="00C43516">
        <w:rPr>
          <w:color w:val="auto"/>
        </w:rPr>
        <w:t xml:space="preserve">Керівники гуртків, груп та інших творчих об'єднань «СЮТ» працюють </w:t>
      </w:r>
      <w:r>
        <w:t xml:space="preserve">відповідно до розкладу </w:t>
      </w:r>
      <w:r>
        <w:lastRenderedPageBreak/>
        <w:t>занять, затвердженого її керівником.</w:t>
      </w:r>
    </w:p>
    <w:p w:rsidR="00F16DEE" w:rsidRPr="00C43516" w:rsidRDefault="00AD7160">
      <w:pPr>
        <w:pStyle w:val="20"/>
        <w:numPr>
          <w:ilvl w:val="0"/>
          <w:numId w:val="11"/>
        </w:numPr>
        <w:shd w:val="clear" w:color="auto" w:fill="auto"/>
        <w:tabs>
          <w:tab w:val="left" w:pos="1018"/>
        </w:tabs>
        <w:spacing w:after="0"/>
        <w:ind w:firstLine="580"/>
        <w:jc w:val="both"/>
        <w:rPr>
          <w:color w:val="auto"/>
        </w:rPr>
      </w:pPr>
      <w:r>
        <w:t>Обсяг педагогічного навантаження у «СЮТ» визначається керівником закладу згідно із законодавством.</w:t>
      </w:r>
    </w:p>
    <w:p w:rsidR="00F16DEE" w:rsidRDefault="00AD7160">
      <w:pPr>
        <w:pStyle w:val="20"/>
        <w:shd w:val="clear" w:color="auto" w:fill="auto"/>
        <w:spacing w:after="0"/>
        <w:ind w:firstLine="580"/>
        <w:jc w:val="both"/>
      </w:pPr>
      <w:r w:rsidRPr="00C43516">
        <w:rPr>
          <w:color w:val="auto"/>
        </w:rPr>
        <w:t xml:space="preserve">Перерозподіл або зміна педагогічного навантаження протягом навчального року здійснюється керівником «СЮТ» у разі зміни кількості годин за окремими навчальними програмами, що передбачаються робочим навчальним планом, у разі вибуття або зарахування </w:t>
      </w:r>
      <w:r w:rsidR="00845C0F" w:rsidRPr="00C43516">
        <w:rPr>
          <w:color w:val="auto"/>
        </w:rPr>
        <w:t>здобувачів освіти</w:t>
      </w:r>
      <w:r w:rsidRPr="00C43516">
        <w:rPr>
          <w:color w:val="auto"/>
        </w:rPr>
        <w:t xml:space="preserve">«СЮТ» протягом навчального року або за письмовою згодою педагогічного працівника з дотриманням законодавства </w:t>
      </w:r>
      <w:r>
        <w:t>про працю.</w:t>
      </w:r>
    </w:p>
    <w:p w:rsidR="00F16DEE" w:rsidRDefault="00AD7160">
      <w:pPr>
        <w:pStyle w:val="20"/>
        <w:numPr>
          <w:ilvl w:val="0"/>
          <w:numId w:val="11"/>
        </w:numPr>
        <w:shd w:val="clear" w:color="auto" w:fill="auto"/>
        <w:tabs>
          <w:tab w:val="left" w:pos="1018"/>
        </w:tabs>
        <w:spacing w:after="0"/>
        <w:ind w:firstLine="580"/>
        <w:jc w:val="both"/>
      </w:pPr>
      <w:r>
        <w:t>Не допускається відволікання педагогічних працівників від виконання професійних обов'язків, крім випадків, передбачених законодавством.</w:t>
      </w:r>
    </w:p>
    <w:p w:rsidR="00F16DEE" w:rsidRDefault="00AD7160">
      <w:pPr>
        <w:pStyle w:val="20"/>
        <w:numPr>
          <w:ilvl w:val="0"/>
          <w:numId w:val="11"/>
        </w:numPr>
        <w:shd w:val="clear" w:color="auto" w:fill="auto"/>
        <w:tabs>
          <w:tab w:val="left" w:pos="1018"/>
        </w:tabs>
        <w:spacing w:after="0"/>
        <w:ind w:firstLine="580"/>
        <w:jc w:val="both"/>
      </w:pPr>
      <w:r>
        <w:t>Педагогічні працівники «СЮТ» підлягають атестації, як правило, один раз на п'ять років відповідно до порядку, встановленого МОН України.</w:t>
      </w:r>
    </w:p>
    <w:p w:rsidR="00F16DEE" w:rsidRPr="00C43516" w:rsidRDefault="00AD7160">
      <w:pPr>
        <w:pStyle w:val="20"/>
        <w:numPr>
          <w:ilvl w:val="0"/>
          <w:numId w:val="11"/>
        </w:numPr>
        <w:shd w:val="clear" w:color="auto" w:fill="auto"/>
        <w:tabs>
          <w:tab w:val="left" w:pos="1166"/>
        </w:tabs>
        <w:spacing w:after="0"/>
        <w:ind w:firstLine="580"/>
        <w:jc w:val="both"/>
        <w:rPr>
          <w:color w:val="auto"/>
        </w:rPr>
      </w:pPr>
      <w:r w:rsidRPr="00C43516">
        <w:rPr>
          <w:color w:val="auto"/>
        </w:rPr>
        <w:t xml:space="preserve">Батьки </w:t>
      </w:r>
      <w:r w:rsidR="00845C0F" w:rsidRPr="00C43516">
        <w:rPr>
          <w:color w:val="auto"/>
        </w:rPr>
        <w:t>здобувачів освіти</w:t>
      </w:r>
      <w:r w:rsidRPr="00C43516">
        <w:rPr>
          <w:color w:val="auto"/>
        </w:rPr>
        <w:t>та особи, які їх замінюють, мають право:</w:t>
      </w:r>
    </w:p>
    <w:p w:rsidR="00F16DEE" w:rsidRPr="00C43516" w:rsidRDefault="00AD7160" w:rsidP="00F62200">
      <w:pPr>
        <w:pStyle w:val="20"/>
        <w:numPr>
          <w:ilvl w:val="0"/>
          <w:numId w:val="10"/>
        </w:numPr>
        <w:shd w:val="clear" w:color="auto" w:fill="auto"/>
        <w:tabs>
          <w:tab w:val="left" w:pos="1023"/>
        </w:tabs>
        <w:spacing w:after="0" w:line="245" w:lineRule="exact"/>
        <w:ind w:left="920" w:hanging="360"/>
        <w:jc w:val="both"/>
        <w:rPr>
          <w:color w:val="auto"/>
        </w:rPr>
      </w:pPr>
      <w:r w:rsidRPr="00C43516">
        <w:rPr>
          <w:color w:val="auto"/>
        </w:rPr>
        <w:t>обирати і бути обраними до батьківських комітетів та органів громадського самоврядування «СЮТ»;</w:t>
      </w:r>
    </w:p>
    <w:p w:rsidR="00F62200" w:rsidRPr="00C43516" w:rsidRDefault="00AD7160" w:rsidP="00F62200">
      <w:pPr>
        <w:pStyle w:val="20"/>
        <w:numPr>
          <w:ilvl w:val="0"/>
          <w:numId w:val="10"/>
        </w:numPr>
        <w:shd w:val="clear" w:color="auto" w:fill="auto"/>
        <w:tabs>
          <w:tab w:val="left" w:pos="1023"/>
        </w:tabs>
        <w:spacing w:after="0" w:line="259" w:lineRule="exact"/>
        <w:ind w:left="920" w:hanging="360"/>
        <w:jc w:val="both"/>
        <w:rPr>
          <w:color w:val="auto"/>
        </w:rPr>
      </w:pPr>
      <w:r w:rsidRPr="00C43516">
        <w:rPr>
          <w:color w:val="auto"/>
        </w:rPr>
        <w:t>звертатися до органів управління освітою, керівника «СЮТ» та органів громадського самоврядування цього закладу з питань навчання та виховання дітей;</w:t>
      </w:r>
    </w:p>
    <w:p w:rsidR="00F16DEE" w:rsidRPr="00C43516" w:rsidRDefault="00AD7160" w:rsidP="00F62200">
      <w:pPr>
        <w:pStyle w:val="20"/>
        <w:numPr>
          <w:ilvl w:val="0"/>
          <w:numId w:val="10"/>
        </w:numPr>
        <w:shd w:val="clear" w:color="auto" w:fill="auto"/>
        <w:tabs>
          <w:tab w:val="left" w:pos="1023"/>
        </w:tabs>
        <w:spacing w:after="0" w:line="259" w:lineRule="exact"/>
        <w:ind w:left="920" w:hanging="360"/>
        <w:jc w:val="both"/>
        <w:rPr>
          <w:color w:val="auto"/>
        </w:rPr>
      </w:pPr>
      <w:r w:rsidRPr="00C43516">
        <w:rPr>
          <w:color w:val="auto"/>
        </w:rPr>
        <w:t>приймати рішення про участь дитини в інноваційній діяльності «СЮТ»;</w:t>
      </w:r>
    </w:p>
    <w:p w:rsidR="00F16DEE" w:rsidRPr="00C43516" w:rsidRDefault="00AD7160" w:rsidP="00F62200">
      <w:pPr>
        <w:pStyle w:val="20"/>
        <w:numPr>
          <w:ilvl w:val="0"/>
          <w:numId w:val="10"/>
        </w:numPr>
        <w:shd w:val="clear" w:color="auto" w:fill="auto"/>
        <w:tabs>
          <w:tab w:val="left" w:pos="1023"/>
        </w:tabs>
        <w:spacing w:after="0" w:line="245" w:lineRule="exact"/>
        <w:ind w:left="920" w:hanging="360"/>
        <w:jc w:val="both"/>
        <w:rPr>
          <w:color w:val="auto"/>
        </w:rPr>
      </w:pPr>
      <w:r w:rsidRPr="00C43516">
        <w:rPr>
          <w:color w:val="auto"/>
        </w:rPr>
        <w:t xml:space="preserve">брати участь у заходах, спрямованих на поліпшення організації </w:t>
      </w:r>
      <w:r w:rsidR="007B103C" w:rsidRPr="00C43516">
        <w:rPr>
          <w:color w:val="auto"/>
        </w:rPr>
        <w:t>освітнього</w:t>
      </w:r>
      <w:r w:rsidRPr="00C43516">
        <w:rPr>
          <w:color w:val="auto"/>
        </w:rPr>
        <w:t xml:space="preserve"> процесу та зміцнення матеріально-технічної бази «СЮТ»;</w:t>
      </w:r>
    </w:p>
    <w:p w:rsidR="00F16DEE" w:rsidRPr="00C43516" w:rsidRDefault="00AD7160" w:rsidP="00F62200">
      <w:pPr>
        <w:pStyle w:val="20"/>
        <w:numPr>
          <w:ilvl w:val="0"/>
          <w:numId w:val="10"/>
        </w:numPr>
        <w:shd w:val="clear" w:color="auto" w:fill="auto"/>
        <w:tabs>
          <w:tab w:val="left" w:pos="1023"/>
        </w:tabs>
        <w:spacing w:after="0"/>
        <w:ind w:left="920" w:hanging="360"/>
        <w:jc w:val="both"/>
        <w:rPr>
          <w:color w:val="auto"/>
        </w:rPr>
      </w:pPr>
      <w:r w:rsidRPr="00C43516">
        <w:rPr>
          <w:color w:val="auto"/>
        </w:rPr>
        <w:t xml:space="preserve">захищати законні інтереси </w:t>
      </w:r>
      <w:r w:rsidR="00845C0F" w:rsidRPr="00C43516">
        <w:rPr>
          <w:color w:val="auto"/>
          <w:szCs w:val="28"/>
        </w:rPr>
        <w:t>здобувачів освіти, учасників освітнього процесу</w:t>
      </w:r>
      <w:r w:rsidR="00782FB7" w:rsidRPr="00C43516">
        <w:rPr>
          <w:color w:val="auto"/>
          <w:szCs w:val="28"/>
        </w:rPr>
        <w:t>учасників освітнього процесу</w:t>
      </w:r>
      <w:r w:rsidRPr="00C43516">
        <w:rPr>
          <w:color w:val="auto"/>
          <w:szCs w:val="28"/>
        </w:rPr>
        <w:t>в</w:t>
      </w:r>
      <w:r w:rsidRPr="00C43516">
        <w:rPr>
          <w:color w:val="auto"/>
        </w:rPr>
        <w:t>органах громадського самоврядування «СЮТ» тау відповідних державних, судових органах.</w:t>
      </w:r>
    </w:p>
    <w:p w:rsidR="00F16DEE" w:rsidRPr="00C43516" w:rsidRDefault="00AD7160">
      <w:pPr>
        <w:pStyle w:val="20"/>
        <w:shd w:val="clear" w:color="auto" w:fill="auto"/>
        <w:spacing w:after="0"/>
        <w:ind w:firstLine="0"/>
        <w:jc w:val="center"/>
        <w:rPr>
          <w:color w:val="auto"/>
        </w:rPr>
      </w:pPr>
      <w:r w:rsidRPr="00C43516">
        <w:rPr>
          <w:color w:val="auto"/>
        </w:rPr>
        <w:t>V. УПРАВЛІННЯ І КЕРІВНИЦТВО</w:t>
      </w:r>
    </w:p>
    <w:p w:rsidR="00F16DEE" w:rsidRPr="00C43516" w:rsidRDefault="00AD7160">
      <w:pPr>
        <w:pStyle w:val="20"/>
        <w:numPr>
          <w:ilvl w:val="0"/>
          <w:numId w:val="12"/>
        </w:numPr>
        <w:shd w:val="clear" w:color="auto" w:fill="auto"/>
        <w:spacing w:after="0"/>
        <w:ind w:firstLine="560"/>
        <w:jc w:val="both"/>
        <w:rPr>
          <w:color w:val="auto"/>
        </w:rPr>
      </w:pPr>
      <w:r w:rsidRPr="00C43516">
        <w:rPr>
          <w:color w:val="auto"/>
        </w:rPr>
        <w:t xml:space="preserve"> Керівництво </w:t>
      </w:r>
      <w:r w:rsidR="00F62200" w:rsidRPr="00C43516">
        <w:rPr>
          <w:color w:val="auto"/>
        </w:rPr>
        <w:t>«</w:t>
      </w:r>
      <w:r w:rsidRPr="00C43516">
        <w:rPr>
          <w:color w:val="auto"/>
        </w:rPr>
        <w:t>СТАНЦІЄЮ ЮНИХ ТЕХНІКІВ</w:t>
      </w:r>
      <w:r w:rsidR="00F62200" w:rsidRPr="00C43516">
        <w:rPr>
          <w:color w:val="auto"/>
        </w:rPr>
        <w:t xml:space="preserve">» </w:t>
      </w:r>
      <w:r w:rsidRPr="00C43516">
        <w:rPr>
          <w:color w:val="auto"/>
        </w:rPr>
        <w:t>здійснюється управлінням освіти і науки Тернопільської міської ради.</w:t>
      </w:r>
    </w:p>
    <w:p w:rsidR="00F16DEE" w:rsidRPr="00C43516" w:rsidRDefault="00AD7160">
      <w:pPr>
        <w:pStyle w:val="20"/>
        <w:shd w:val="clear" w:color="auto" w:fill="auto"/>
        <w:spacing w:after="0"/>
        <w:ind w:firstLine="560"/>
        <w:jc w:val="both"/>
        <w:rPr>
          <w:color w:val="auto"/>
        </w:rPr>
      </w:pPr>
      <w:r w:rsidRPr="00C43516">
        <w:rPr>
          <w:color w:val="auto"/>
        </w:rPr>
        <w:t xml:space="preserve">Основною формою контролю за діяльністю «СЮТ» є </w:t>
      </w:r>
      <w:r w:rsidR="004D64F0" w:rsidRPr="00C43516">
        <w:rPr>
          <w:color w:val="auto"/>
        </w:rPr>
        <w:t>інституційний аудит</w:t>
      </w:r>
      <w:r w:rsidRPr="00C43516">
        <w:rPr>
          <w:color w:val="auto"/>
        </w:rPr>
        <w:t>, як</w:t>
      </w:r>
      <w:r w:rsidR="004D64F0" w:rsidRPr="00C43516">
        <w:rPr>
          <w:color w:val="auto"/>
        </w:rPr>
        <w:t>ий</w:t>
      </w:r>
      <w:r w:rsidRPr="00C43516">
        <w:rPr>
          <w:color w:val="auto"/>
        </w:rPr>
        <w:t xml:space="preserve"> проводиться не рідше ніж один раз на 10 років у порядку, </w:t>
      </w:r>
      <w:r w:rsidR="00F01EDC" w:rsidRPr="00C43516">
        <w:rPr>
          <w:color w:val="auto"/>
        </w:rPr>
        <w:t>встановленому З</w:t>
      </w:r>
      <w:r w:rsidR="004D64F0" w:rsidRPr="00C43516">
        <w:rPr>
          <w:color w:val="auto"/>
        </w:rPr>
        <w:t>аконом</w:t>
      </w:r>
      <w:r w:rsidRPr="00C43516">
        <w:rPr>
          <w:color w:val="auto"/>
        </w:rPr>
        <w:t xml:space="preserve"> України </w:t>
      </w:r>
      <w:r w:rsidR="004D64F0" w:rsidRPr="00C43516">
        <w:rPr>
          <w:color w:val="auto"/>
        </w:rPr>
        <w:t xml:space="preserve"> «Про освіту» </w:t>
      </w:r>
      <w:r w:rsidRPr="00C43516">
        <w:rPr>
          <w:color w:val="auto"/>
        </w:rPr>
        <w:t>(</w:t>
      </w:r>
      <w:r w:rsidR="004D64F0" w:rsidRPr="00C43516">
        <w:rPr>
          <w:color w:val="auto"/>
        </w:rPr>
        <w:t>зі змінами</w:t>
      </w:r>
      <w:r w:rsidRPr="00C43516">
        <w:rPr>
          <w:color w:val="auto"/>
        </w:rPr>
        <w:t>.)</w:t>
      </w:r>
      <w:r w:rsidR="004D64F0" w:rsidRPr="00C43516">
        <w:rPr>
          <w:color w:val="auto"/>
        </w:rPr>
        <w:t xml:space="preserve"> ст.45</w:t>
      </w:r>
      <w:r w:rsidRPr="00C43516">
        <w:rPr>
          <w:color w:val="auto"/>
        </w:rPr>
        <w:t>.</w:t>
      </w:r>
    </w:p>
    <w:p w:rsidR="00F16DEE" w:rsidRPr="00C43516" w:rsidRDefault="00AD7160">
      <w:pPr>
        <w:pStyle w:val="20"/>
        <w:shd w:val="clear" w:color="auto" w:fill="auto"/>
        <w:spacing w:after="0"/>
        <w:ind w:firstLine="560"/>
        <w:jc w:val="both"/>
        <w:rPr>
          <w:color w:val="auto"/>
        </w:rPr>
      </w:pPr>
      <w:r w:rsidRPr="00C43516">
        <w:rPr>
          <w:color w:val="auto"/>
        </w:rPr>
        <w:t>Безпосереднє керівництво здійснює директор, який призначається і звільняється начальник</w:t>
      </w:r>
      <w:r w:rsidR="00C43516" w:rsidRPr="00C43516">
        <w:rPr>
          <w:color w:val="auto"/>
        </w:rPr>
        <w:t>ом</w:t>
      </w:r>
      <w:r w:rsidRPr="00C43516">
        <w:rPr>
          <w:color w:val="auto"/>
        </w:rPr>
        <w:t xml:space="preserve"> управління освіти і науки Тернопільської міської ради.</w:t>
      </w:r>
    </w:p>
    <w:p w:rsidR="00F16DEE" w:rsidRPr="00C43516" w:rsidRDefault="00AD7160">
      <w:pPr>
        <w:pStyle w:val="20"/>
        <w:numPr>
          <w:ilvl w:val="0"/>
          <w:numId w:val="12"/>
        </w:numPr>
        <w:shd w:val="clear" w:color="auto" w:fill="auto"/>
        <w:tabs>
          <w:tab w:val="left" w:pos="1053"/>
        </w:tabs>
        <w:spacing w:after="0"/>
        <w:ind w:left="560" w:firstLine="0"/>
        <w:jc w:val="both"/>
        <w:rPr>
          <w:color w:val="auto"/>
        </w:rPr>
      </w:pPr>
      <w:r w:rsidRPr="00C43516">
        <w:rPr>
          <w:color w:val="auto"/>
        </w:rPr>
        <w:t>Директор «СЮТ»:</w:t>
      </w:r>
    </w:p>
    <w:p w:rsidR="00F16DEE" w:rsidRPr="00C43516" w:rsidRDefault="00AD7160">
      <w:pPr>
        <w:pStyle w:val="20"/>
        <w:shd w:val="clear" w:color="auto" w:fill="auto"/>
        <w:spacing w:after="0"/>
        <w:ind w:firstLine="560"/>
        <w:jc w:val="both"/>
        <w:rPr>
          <w:color w:val="auto"/>
          <w:sz w:val="28"/>
          <w:szCs w:val="28"/>
        </w:rPr>
      </w:pPr>
      <w:r w:rsidRPr="00C43516">
        <w:rPr>
          <w:color w:val="auto"/>
          <w:szCs w:val="28"/>
        </w:rPr>
        <w:t>Керує діяльністю «СЮТ» є його представником, забезпечує раціональний добір і розстановку кадрів;</w:t>
      </w:r>
    </w:p>
    <w:p w:rsidR="00F16DEE" w:rsidRPr="00C43516" w:rsidRDefault="00AD7160">
      <w:pPr>
        <w:pStyle w:val="20"/>
        <w:numPr>
          <w:ilvl w:val="0"/>
          <w:numId w:val="10"/>
        </w:numPr>
        <w:shd w:val="clear" w:color="auto" w:fill="auto"/>
        <w:tabs>
          <w:tab w:val="left" w:pos="1098"/>
          <w:tab w:val="left" w:pos="3747"/>
        </w:tabs>
        <w:spacing w:after="0" w:line="254" w:lineRule="exact"/>
        <w:ind w:left="560" w:firstLine="0"/>
        <w:jc w:val="both"/>
        <w:rPr>
          <w:color w:val="auto"/>
        </w:rPr>
      </w:pPr>
      <w:r w:rsidRPr="00C43516">
        <w:rPr>
          <w:color w:val="auto"/>
        </w:rPr>
        <w:t>забезпечує дотриманнявимог щодо охорони дитинства, санітарно-гігієнічних та</w:t>
      </w:r>
    </w:p>
    <w:p w:rsidR="00F16DEE" w:rsidRPr="00C43516" w:rsidRDefault="00AD7160">
      <w:pPr>
        <w:pStyle w:val="20"/>
        <w:shd w:val="clear" w:color="auto" w:fill="auto"/>
        <w:spacing w:after="0" w:line="254" w:lineRule="exact"/>
        <w:ind w:left="1100" w:firstLine="0"/>
        <w:rPr>
          <w:color w:val="auto"/>
        </w:rPr>
      </w:pPr>
      <w:r w:rsidRPr="00C43516">
        <w:rPr>
          <w:color w:val="auto"/>
        </w:rPr>
        <w:t>протипожежних норм, техніки безпеки;</w:t>
      </w:r>
    </w:p>
    <w:p w:rsidR="00F16DEE" w:rsidRPr="00C43516" w:rsidRDefault="00AD7160">
      <w:pPr>
        <w:pStyle w:val="20"/>
        <w:numPr>
          <w:ilvl w:val="0"/>
          <w:numId w:val="10"/>
        </w:numPr>
        <w:shd w:val="clear" w:color="auto" w:fill="auto"/>
        <w:tabs>
          <w:tab w:val="left" w:pos="1098"/>
        </w:tabs>
        <w:spacing w:after="0" w:line="254" w:lineRule="exact"/>
        <w:ind w:left="560" w:firstLine="0"/>
        <w:jc w:val="both"/>
        <w:rPr>
          <w:color w:val="auto"/>
        </w:rPr>
      </w:pPr>
      <w:r w:rsidRPr="00C43516">
        <w:rPr>
          <w:color w:val="auto"/>
        </w:rPr>
        <w:t>розпоряджається в установленому порядку майном і коштами закладу;</w:t>
      </w:r>
    </w:p>
    <w:p w:rsidR="00F16DEE" w:rsidRPr="00C43516" w:rsidRDefault="00AD7160">
      <w:pPr>
        <w:pStyle w:val="20"/>
        <w:numPr>
          <w:ilvl w:val="0"/>
          <w:numId w:val="10"/>
        </w:numPr>
        <w:shd w:val="clear" w:color="auto" w:fill="auto"/>
        <w:tabs>
          <w:tab w:val="left" w:pos="1098"/>
        </w:tabs>
        <w:spacing w:after="0" w:line="254" w:lineRule="exact"/>
        <w:ind w:left="560" w:firstLine="0"/>
        <w:jc w:val="both"/>
        <w:rPr>
          <w:color w:val="auto"/>
        </w:rPr>
      </w:pPr>
      <w:r w:rsidRPr="00C43516">
        <w:rPr>
          <w:color w:val="auto"/>
        </w:rPr>
        <w:t>організовує виконання кошторису доходів і видатків закладу;</w:t>
      </w:r>
    </w:p>
    <w:p w:rsidR="00F16DEE" w:rsidRPr="00C43516" w:rsidRDefault="00AD7160">
      <w:pPr>
        <w:pStyle w:val="20"/>
        <w:numPr>
          <w:ilvl w:val="0"/>
          <w:numId w:val="10"/>
        </w:numPr>
        <w:shd w:val="clear" w:color="auto" w:fill="auto"/>
        <w:tabs>
          <w:tab w:val="left" w:pos="1098"/>
        </w:tabs>
        <w:spacing w:after="0" w:line="254" w:lineRule="exact"/>
        <w:ind w:left="560" w:firstLine="0"/>
        <w:jc w:val="both"/>
        <w:rPr>
          <w:color w:val="auto"/>
        </w:rPr>
      </w:pPr>
      <w:r w:rsidRPr="00C43516">
        <w:rPr>
          <w:color w:val="auto"/>
        </w:rPr>
        <w:t>укладає угоди з юридичними та фізичними особами в установленому порядку;</w:t>
      </w:r>
    </w:p>
    <w:p w:rsidR="00F16DEE" w:rsidRPr="00C43516" w:rsidRDefault="00AD7160">
      <w:pPr>
        <w:pStyle w:val="20"/>
        <w:numPr>
          <w:ilvl w:val="0"/>
          <w:numId w:val="10"/>
        </w:numPr>
        <w:shd w:val="clear" w:color="auto" w:fill="auto"/>
        <w:tabs>
          <w:tab w:val="left" w:pos="1098"/>
        </w:tabs>
        <w:spacing w:after="0" w:line="254" w:lineRule="exact"/>
        <w:ind w:left="560" w:firstLine="0"/>
        <w:jc w:val="both"/>
        <w:rPr>
          <w:color w:val="auto"/>
        </w:rPr>
      </w:pPr>
      <w:r w:rsidRPr="00C43516">
        <w:rPr>
          <w:color w:val="auto"/>
        </w:rPr>
        <w:t>відкриває рахунки в установах або органах Державного казначейства;</w:t>
      </w:r>
    </w:p>
    <w:p w:rsidR="00F16DEE" w:rsidRPr="00C43516" w:rsidRDefault="00AD7160">
      <w:pPr>
        <w:pStyle w:val="20"/>
        <w:numPr>
          <w:ilvl w:val="0"/>
          <w:numId w:val="10"/>
        </w:numPr>
        <w:shd w:val="clear" w:color="auto" w:fill="auto"/>
        <w:tabs>
          <w:tab w:val="left" w:pos="1098"/>
        </w:tabs>
        <w:spacing w:after="0" w:line="254" w:lineRule="exact"/>
        <w:ind w:left="1100" w:hanging="540"/>
        <w:rPr>
          <w:color w:val="auto"/>
        </w:rPr>
      </w:pPr>
      <w:r w:rsidRPr="00C43516">
        <w:rPr>
          <w:color w:val="auto"/>
        </w:rPr>
        <w:t>розробляє і затверджує функціональні обов'язки працівників у відповідності до чинного законодавства, цього статуту та кваліфікаційних характеристик;</w:t>
      </w:r>
    </w:p>
    <w:p w:rsidR="00F16DEE" w:rsidRPr="00C43516" w:rsidRDefault="00AD7160">
      <w:pPr>
        <w:pStyle w:val="20"/>
        <w:numPr>
          <w:ilvl w:val="0"/>
          <w:numId w:val="10"/>
        </w:numPr>
        <w:shd w:val="clear" w:color="auto" w:fill="auto"/>
        <w:tabs>
          <w:tab w:val="left" w:pos="1098"/>
        </w:tabs>
        <w:spacing w:after="0" w:line="254" w:lineRule="exact"/>
        <w:ind w:left="560" w:firstLine="0"/>
        <w:jc w:val="both"/>
        <w:rPr>
          <w:color w:val="auto"/>
        </w:rPr>
      </w:pPr>
      <w:r w:rsidRPr="00C43516">
        <w:rPr>
          <w:color w:val="auto"/>
        </w:rPr>
        <w:t>спільно з профспілковим комітетом розробляє правила внутрішнього трудового розпорядку;</w:t>
      </w:r>
    </w:p>
    <w:p w:rsidR="00F16DEE" w:rsidRPr="00C43516" w:rsidRDefault="00AD7160">
      <w:pPr>
        <w:pStyle w:val="20"/>
        <w:numPr>
          <w:ilvl w:val="0"/>
          <w:numId w:val="10"/>
        </w:numPr>
        <w:shd w:val="clear" w:color="auto" w:fill="auto"/>
        <w:tabs>
          <w:tab w:val="left" w:pos="1098"/>
        </w:tabs>
        <w:spacing w:after="0" w:line="254" w:lineRule="exact"/>
        <w:ind w:left="1100" w:hanging="540"/>
        <w:rPr>
          <w:color w:val="auto"/>
        </w:rPr>
      </w:pPr>
      <w:r w:rsidRPr="00C43516">
        <w:rPr>
          <w:color w:val="auto"/>
        </w:rPr>
        <w:t xml:space="preserve">затверджує нормативні документи, які регламентують діяльність структурних підрозділів, структуру </w:t>
      </w:r>
      <w:r w:rsidR="008707A7" w:rsidRPr="00C43516">
        <w:rPr>
          <w:color w:val="auto"/>
        </w:rPr>
        <w:t>освітнього</w:t>
      </w:r>
      <w:r w:rsidRPr="00C43516">
        <w:rPr>
          <w:color w:val="auto"/>
        </w:rPr>
        <w:t xml:space="preserve"> процесу, господарських та інших робіт;</w:t>
      </w:r>
    </w:p>
    <w:p w:rsidR="00F16DEE" w:rsidRPr="00C43516" w:rsidRDefault="00AD7160">
      <w:pPr>
        <w:pStyle w:val="20"/>
        <w:numPr>
          <w:ilvl w:val="0"/>
          <w:numId w:val="10"/>
        </w:numPr>
        <w:shd w:val="clear" w:color="auto" w:fill="auto"/>
        <w:tabs>
          <w:tab w:val="left" w:pos="1098"/>
        </w:tabs>
        <w:spacing w:after="0" w:line="254" w:lineRule="exact"/>
        <w:ind w:left="1100" w:hanging="540"/>
        <w:rPr>
          <w:color w:val="auto"/>
        </w:rPr>
      </w:pPr>
      <w:r w:rsidRPr="00C43516">
        <w:rPr>
          <w:color w:val="auto"/>
        </w:rPr>
        <w:t>представляє «СЮТ» в усіх установах і організаціях та відповідає перед засновником за результати діяльності закладу;</w:t>
      </w:r>
    </w:p>
    <w:p w:rsidR="00F16DEE" w:rsidRPr="00C43516" w:rsidRDefault="00AD7160">
      <w:pPr>
        <w:pStyle w:val="20"/>
        <w:numPr>
          <w:ilvl w:val="0"/>
          <w:numId w:val="10"/>
        </w:numPr>
        <w:shd w:val="clear" w:color="auto" w:fill="auto"/>
        <w:tabs>
          <w:tab w:val="left" w:pos="1098"/>
        </w:tabs>
        <w:spacing w:after="0" w:line="254" w:lineRule="exact"/>
        <w:ind w:left="1100" w:hanging="540"/>
        <w:jc w:val="both"/>
        <w:rPr>
          <w:color w:val="auto"/>
        </w:rPr>
      </w:pPr>
      <w:r w:rsidRPr="00C43516">
        <w:rPr>
          <w:color w:val="auto"/>
        </w:rPr>
        <w:t>дає дозвіл на участь діячів науки, культури, членів творчих спілок, пр</w:t>
      </w:r>
      <w:r w:rsidRPr="00C43516">
        <w:rPr>
          <w:rStyle w:val="21"/>
          <w:color w:val="auto"/>
          <w:u w:val="none"/>
        </w:rPr>
        <w:t>аці</w:t>
      </w:r>
      <w:r w:rsidRPr="00C43516">
        <w:rPr>
          <w:color w:val="auto"/>
        </w:rPr>
        <w:t>вн</w:t>
      </w:r>
      <w:r w:rsidRPr="00C43516">
        <w:rPr>
          <w:rStyle w:val="21"/>
          <w:color w:val="auto"/>
          <w:u w:val="none"/>
        </w:rPr>
        <w:t>ик</w:t>
      </w:r>
      <w:r w:rsidRPr="00C43516">
        <w:rPr>
          <w:color w:val="auto"/>
        </w:rPr>
        <w:t xml:space="preserve">ів культурно- освітніх закладів, підприємств, установ та організацій, інших юридичних або фізичних осіб у </w:t>
      </w:r>
      <w:r w:rsidR="008707A7" w:rsidRPr="00C43516">
        <w:rPr>
          <w:color w:val="auto"/>
        </w:rPr>
        <w:t>освітньому</w:t>
      </w:r>
      <w:r w:rsidRPr="00C43516">
        <w:rPr>
          <w:color w:val="auto"/>
        </w:rPr>
        <w:t xml:space="preserve"> процесі;</w:t>
      </w:r>
    </w:p>
    <w:p w:rsidR="00F16DEE" w:rsidRPr="00C43516" w:rsidRDefault="00AD7160">
      <w:pPr>
        <w:pStyle w:val="20"/>
        <w:numPr>
          <w:ilvl w:val="0"/>
          <w:numId w:val="10"/>
        </w:numPr>
        <w:shd w:val="clear" w:color="auto" w:fill="auto"/>
        <w:tabs>
          <w:tab w:val="left" w:pos="1098"/>
        </w:tabs>
        <w:spacing w:after="0" w:line="254" w:lineRule="exact"/>
        <w:ind w:left="1100" w:hanging="540"/>
        <w:rPr>
          <w:color w:val="auto"/>
        </w:rPr>
      </w:pPr>
      <w:r w:rsidRPr="00C43516">
        <w:rPr>
          <w:color w:val="auto"/>
        </w:rPr>
        <w:t xml:space="preserve">забезпечує право </w:t>
      </w:r>
      <w:r w:rsidR="00845C0F" w:rsidRPr="00C43516">
        <w:rPr>
          <w:color w:val="auto"/>
        </w:rPr>
        <w:t>здобувачів освіти, учасників освітнього процесу</w:t>
      </w:r>
      <w:r w:rsidRPr="00C43516">
        <w:rPr>
          <w:color w:val="auto"/>
        </w:rPr>
        <w:t>на захист від будь-яких форм фізичного або психічного насильства;</w:t>
      </w:r>
    </w:p>
    <w:p w:rsidR="00320F6A" w:rsidRPr="00C43516" w:rsidRDefault="00320F6A" w:rsidP="00320F6A">
      <w:pPr>
        <w:pStyle w:val="a8"/>
        <w:numPr>
          <w:ilvl w:val="0"/>
          <w:numId w:val="10"/>
        </w:numPr>
        <w:ind w:left="1134" w:hanging="567"/>
        <w:jc w:val="both"/>
        <w:rPr>
          <w:rFonts w:ascii="Times New Roman" w:hAnsi="Times New Roman" w:cs="Times New Roman"/>
          <w:color w:val="auto"/>
          <w:sz w:val="22"/>
          <w:szCs w:val="22"/>
          <w:shd w:val="clear" w:color="auto" w:fill="FFFFFF"/>
        </w:rPr>
      </w:pPr>
      <w:r w:rsidRPr="00C43516">
        <w:rPr>
          <w:rFonts w:ascii="Times New Roman" w:hAnsi="Times New Roman" w:cs="Times New Roman"/>
          <w:color w:val="auto"/>
          <w:sz w:val="22"/>
          <w:szCs w:val="22"/>
          <w:shd w:val="clear" w:color="auto" w:fill="FFFFFF"/>
        </w:rPr>
        <w:t xml:space="preserve">забезпечує створення у закладі </w:t>
      </w:r>
      <w:r w:rsidR="00060A0E" w:rsidRPr="00C43516">
        <w:rPr>
          <w:rFonts w:ascii="Times New Roman" w:hAnsi="Times New Roman" w:cs="Times New Roman"/>
          <w:color w:val="auto"/>
          <w:sz w:val="22"/>
          <w:szCs w:val="22"/>
          <w:shd w:val="clear" w:color="auto" w:fill="FFFFFF"/>
        </w:rPr>
        <w:t>поза</w:t>
      </w:r>
      <w:r w:rsidRPr="00C43516">
        <w:rPr>
          <w:rFonts w:ascii="Times New Roman" w:hAnsi="Times New Roman" w:cs="Times New Roman"/>
          <w:color w:val="auto"/>
          <w:sz w:val="22"/>
          <w:szCs w:val="22"/>
          <w:shd w:val="clear" w:color="auto" w:fill="FFFFFF"/>
        </w:rPr>
        <w:t>шкільної освіти безпечного освітнього середовища, вільного від насильства та булінгу (цькування);</w:t>
      </w:r>
    </w:p>
    <w:p w:rsidR="00320F6A" w:rsidRPr="00C43516" w:rsidRDefault="00320F6A" w:rsidP="00320F6A">
      <w:pPr>
        <w:pStyle w:val="a8"/>
        <w:numPr>
          <w:ilvl w:val="0"/>
          <w:numId w:val="10"/>
        </w:numPr>
        <w:ind w:left="1134" w:hanging="567"/>
        <w:jc w:val="both"/>
        <w:rPr>
          <w:rFonts w:ascii="Times New Roman" w:hAnsi="Times New Roman" w:cs="Times New Roman"/>
          <w:color w:val="auto"/>
          <w:sz w:val="22"/>
          <w:szCs w:val="22"/>
          <w:shd w:val="clear" w:color="auto" w:fill="FFFFFF"/>
        </w:rPr>
      </w:pPr>
      <w:r w:rsidRPr="00C43516">
        <w:rPr>
          <w:rFonts w:ascii="Times New Roman" w:hAnsi="Times New Roman" w:cs="Times New Roman"/>
          <w:color w:val="auto"/>
          <w:sz w:val="22"/>
          <w:szCs w:val="22"/>
          <w:shd w:val="clear" w:color="auto" w:fill="FFFFFF"/>
        </w:rPr>
        <w:t>підтримує ініціативу щодо вдосконалення освітнього процесу, заохочує творчі пошуки, дослідно-експериментальну роботу педагогів;</w:t>
      </w:r>
    </w:p>
    <w:p w:rsidR="00320F6A" w:rsidRPr="00C43516" w:rsidRDefault="00320F6A" w:rsidP="00320F6A">
      <w:pPr>
        <w:pStyle w:val="a8"/>
        <w:numPr>
          <w:ilvl w:val="0"/>
          <w:numId w:val="10"/>
        </w:numPr>
        <w:ind w:left="1134" w:hanging="567"/>
        <w:jc w:val="both"/>
        <w:rPr>
          <w:rFonts w:ascii="Times New Roman" w:hAnsi="Times New Roman" w:cs="Times New Roman"/>
          <w:color w:val="auto"/>
          <w:sz w:val="22"/>
          <w:szCs w:val="22"/>
          <w:shd w:val="clear" w:color="auto" w:fill="FFFFFF"/>
        </w:rPr>
      </w:pPr>
      <w:r w:rsidRPr="00C43516">
        <w:rPr>
          <w:rFonts w:ascii="Times New Roman" w:hAnsi="Times New Roman" w:cs="Times New Roman"/>
          <w:color w:val="auto"/>
          <w:sz w:val="22"/>
          <w:szCs w:val="22"/>
          <w:shd w:val="clear" w:color="auto" w:fill="FFFFFF"/>
        </w:rPr>
        <w:t>організовує різні форми співпраці з батьками або особами, які їх замінюють;</w:t>
      </w:r>
    </w:p>
    <w:p w:rsidR="00320F6A" w:rsidRPr="00C43516" w:rsidRDefault="00320F6A" w:rsidP="00320F6A">
      <w:pPr>
        <w:pStyle w:val="a8"/>
        <w:numPr>
          <w:ilvl w:val="0"/>
          <w:numId w:val="10"/>
        </w:numPr>
        <w:ind w:left="1134" w:hanging="567"/>
        <w:jc w:val="both"/>
        <w:rPr>
          <w:rFonts w:ascii="Times New Roman" w:hAnsi="Times New Roman" w:cs="Times New Roman"/>
          <w:color w:val="auto"/>
          <w:sz w:val="22"/>
          <w:szCs w:val="22"/>
          <w:shd w:val="clear" w:color="auto" w:fill="FFFFFF"/>
        </w:rPr>
      </w:pPr>
      <w:r w:rsidRPr="00C43516">
        <w:rPr>
          <w:rFonts w:ascii="Times New Roman" w:hAnsi="Times New Roman" w:cs="Times New Roman"/>
          <w:color w:val="auto"/>
          <w:sz w:val="22"/>
          <w:szCs w:val="22"/>
          <w:shd w:val="clear" w:color="auto" w:fill="FFFFFF"/>
        </w:rPr>
        <w:t xml:space="preserve">щороку звітує про освітню, методичну та фінансово-господарську діяльність закладу освіти на </w:t>
      </w:r>
      <w:r w:rsidRPr="00C43516">
        <w:rPr>
          <w:rFonts w:ascii="Times New Roman" w:hAnsi="Times New Roman" w:cs="Times New Roman"/>
          <w:color w:val="auto"/>
          <w:sz w:val="22"/>
          <w:szCs w:val="22"/>
          <w:shd w:val="clear" w:color="auto" w:fill="FFFFFF"/>
        </w:rPr>
        <w:lastRenderedPageBreak/>
        <w:t>загальних зборах колективу та батьків, або осіб, які їх замінюють;</w:t>
      </w:r>
    </w:p>
    <w:p w:rsidR="00F16DEE" w:rsidRDefault="00AD7160">
      <w:pPr>
        <w:pStyle w:val="20"/>
        <w:numPr>
          <w:ilvl w:val="0"/>
          <w:numId w:val="10"/>
        </w:numPr>
        <w:shd w:val="clear" w:color="auto" w:fill="auto"/>
        <w:tabs>
          <w:tab w:val="left" w:pos="1098"/>
        </w:tabs>
        <w:spacing w:after="0" w:line="254" w:lineRule="exact"/>
        <w:ind w:left="1100" w:hanging="540"/>
      </w:pPr>
      <w:r w:rsidRPr="00C43516">
        <w:rPr>
          <w:color w:val="auto"/>
        </w:rPr>
        <w:t>застосовує заходи заохочення та дисциплінарні стягнення до працівників закладу</w:t>
      </w:r>
      <w:r>
        <w:t>; затверджує посадові обов'язки працівників «СЮТ»;</w:t>
      </w:r>
    </w:p>
    <w:p w:rsidR="00F16DEE" w:rsidRDefault="00AD7160">
      <w:pPr>
        <w:pStyle w:val="20"/>
        <w:numPr>
          <w:ilvl w:val="0"/>
          <w:numId w:val="10"/>
        </w:numPr>
        <w:shd w:val="clear" w:color="auto" w:fill="auto"/>
        <w:tabs>
          <w:tab w:val="left" w:pos="1098"/>
        </w:tabs>
        <w:spacing w:after="0" w:line="254" w:lineRule="exact"/>
        <w:ind w:left="1100" w:hanging="540"/>
      </w:pPr>
      <w:r>
        <w:t xml:space="preserve">здійснює прийом і звільнення з роботи працівників згідно </w:t>
      </w:r>
      <w:r w:rsidR="00A50FEA">
        <w:t xml:space="preserve">з </w:t>
      </w:r>
      <w:r>
        <w:t>чинн</w:t>
      </w:r>
      <w:r w:rsidR="00A50FEA">
        <w:t>им законодавством</w:t>
      </w:r>
      <w:r>
        <w:t>; здійснює зміни до штатного розпису.</w:t>
      </w:r>
    </w:p>
    <w:p w:rsidR="00F16DEE" w:rsidRDefault="00AD7160">
      <w:pPr>
        <w:pStyle w:val="20"/>
        <w:numPr>
          <w:ilvl w:val="0"/>
          <w:numId w:val="12"/>
        </w:numPr>
        <w:shd w:val="clear" w:color="auto" w:fill="auto"/>
        <w:tabs>
          <w:tab w:val="left" w:pos="1058"/>
        </w:tabs>
        <w:spacing w:after="0" w:line="254" w:lineRule="exact"/>
        <w:ind w:left="560" w:firstLine="0"/>
        <w:jc w:val="both"/>
      </w:pPr>
      <w:r>
        <w:t>Директор «СЮТ» є головою педагогічної ради</w:t>
      </w:r>
      <w:r w:rsidR="00A50FEA">
        <w:t>,</w:t>
      </w:r>
      <w:r>
        <w:t xml:space="preserve"> постійно діючого колегіального органу управління закладом.</w:t>
      </w:r>
    </w:p>
    <w:p w:rsidR="00F16DEE" w:rsidRDefault="00AD7160">
      <w:pPr>
        <w:pStyle w:val="20"/>
        <w:numPr>
          <w:ilvl w:val="0"/>
          <w:numId w:val="12"/>
        </w:numPr>
        <w:shd w:val="clear" w:color="auto" w:fill="auto"/>
        <w:tabs>
          <w:tab w:val="left" w:pos="1058"/>
        </w:tabs>
        <w:spacing w:after="0" w:line="254" w:lineRule="exact"/>
        <w:ind w:left="560" w:firstLine="0"/>
        <w:jc w:val="both"/>
      </w:pPr>
      <w:r>
        <w:t>Педагогічнарада «СЮТ»:</w:t>
      </w:r>
    </w:p>
    <w:p w:rsidR="00F16DEE" w:rsidRDefault="00AD7160">
      <w:pPr>
        <w:pStyle w:val="20"/>
        <w:numPr>
          <w:ilvl w:val="0"/>
          <w:numId w:val="10"/>
        </w:numPr>
        <w:shd w:val="clear" w:color="auto" w:fill="auto"/>
        <w:tabs>
          <w:tab w:val="left" w:pos="708"/>
        </w:tabs>
        <w:spacing w:after="0" w:line="254" w:lineRule="exact"/>
        <w:ind w:left="720" w:hanging="400"/>
        <w:jc w:val="both"/>
      </w:pPr>
      <w:r>
        <w:t>розглядає плани, підсумки і актуальні питання навчальної, виховної, організаційно-методичної роботи закладу, його структурних підрозділів, гуртків, груп та інших творчих об'єднань, а також питання дотримання санітарно-гігієнічних вимог, забезпечення техніки безпеки, охорони праці;</w:t>
      </w:r>
    </w:p>
    <w:p w:rsidR="00F16DEE" w:rsidRDefault="00AD7160">
      <w:pPr>
        <w:pStyle w:val="20"/>
        <w:numPr>
          <w:ilvl w:val="0"/>
          <w:numId w:val="10"/>
        </w:numPr>
        <w:shd w:val="clear" w:color="auto" w:fill="auto"/>
        <w:tabs>
          <w:tab w:val="left" w:pos="708"/>
        </w:tabs>
        <w:spacing w:after="0" w:line="254" w:lineRule="exact"/>
        <w:ind w:left="720" w:hanging="400"/>
        <w:jc w:val="both"/>
      </w:pPr>
      <w:r>
        <w:t>розробляє пропозиції щодо поліпшення діяльності навчального закладу, утворення нових гуртків, груп та інших творчих об'єднань;</w:t>
      </w:r>
    </w:p>
    <w:p w:rsidR="00F16DEE" w:rsidRDefault="00AD7160">
      <w:pPr>
        <w:pStyle w:val="20"/>
        <w:numPr>
          <w:ilvl w:val="0"/>
          <w:numId w:val="10"/>
        </w:numPr>
        <w:shd w:val="clear" w:color="auto" w:fill="auto"/>
        <w:tabs>
          <w:tab w:val="left" w:pos="708"/>
        </w:tabs>
        <w:spacing w:after="0" w:line="254" w:lineRule="exact"/>
        <w:ind w:left="720" w:hanging="400"/>
        <w:jc w:val="both"/>
      </w:pPr>
      <w:r>
        <w:t xml:space="preserve">визначає заходи щодо підвищення кваліфікації кадрів, </w:t>
      </w:r>
      <w:r w:rsidRPr="00C43516">
        <w:rPr>
          <w:color w:val="auto"/>
        </w:rPr>
        <w:t xml:space="preserve">впровадження у </w:t>
      </w:r>
      <w:r w:rsidR="00A50FEA" w:rsidRPr="00C43516">
        <w:rPr>
          <w:color w:val="auto"/>
        </w:rPr>
        <w:t>освітній</w:t>
      </w:r>
      <w:r>
        <w:t>процес досягнень науки і передового педагогічного досвіду;</w:t>
      </w:r>
    </w:p>
    <w:p w:rsidR="00F16DEE" w:rsidRDefault="00AD7160">
      <w:pPr>
        <w:pStyle w:val="20"/>
        <w:numPr>
          <w:ilvl w:val="0"/>
          <w:numId w:val="10"/>
        </w:numPr>
        <w:shd w:val="clear" w:color="auto" w:fill="auto"/>
        <w:tabs>
          <w:tab w:val="left" w:pos="708"/>
        </w:tabs>
        <w:spacing w:after="0" w:line="254" w:lineRule="exact"/>
        <w:ind w:left="720" w:hanging="400"/>
        <w:jc w:val="both"/>
      </w:pPr>
      <w:r>
        <w:t>створює у разі потреби експертні та консультаційні комісії за напрямами роботи;</w:t>
      </w:r>
    </w:p>
    <w:p w:rsidR="00F16DEE" w:rsidRDefault="00AD7160">
      <w:pPr>
        <w:pStyle w:val="20"/>
        <w:numPr>
          <w:ilvl w:val="0"/>
          <w:numId w:val="10"/>
        </w:numPr>
        <w:shd w:val="clear" w:color="auto" w:fill="auto"/>
        <w:tabs>
          <w:tab w:val="left" w:pos="708"/>
        </w:tabs>
        <w:spacing w:after="0" w:line="254" w:lineRule="exact"/>
        <w:ind w:left="720" w:hanging="400"/>
        <w:jc w:val="both"/>
      </w:pPr>
      <w:r>
        <w:t>порушує клопотання про заохочення педагогічних працівників тощо.</w:t>
      </w:r>
    </w:p>
    <w:p w:rsidR="00922489" w:rsidRPr="00C43516" w:rsidRDefault="00922489" w:rsidP="00922489">
      <w:pPr>
        <w:pStyle w:val="a8"/>
        <w:numPr>
          <w:ilvl w:val="0"/>
          <w:numId w:val="10"/>
        </w:numPr>
        <w:ind w:left="709" w:hanging="425"/>
        <w:jc w:val="both"/>
        <w:rPr>
          <w:rFonts w:ascii="Times New Roman" w:hAnsi="Times New Roman" w:cs="Times New Roman"/>
          <w:color w:val="auto"/>
          <w:sz w:val="22"/>
          <w:szCs w:val="22"/>
          <w:shd w:val="clear" w:color="auto" w:fill="FFFFFF"/>
        </w:rPr>
      </w:pPr>
      <w:r w:rsidRPr="00C43516">
        <w:rPr>
          <w:rFonts w:ascii="Times New Roman" w:hAnsi="Times New Roman" w:cs="Times New Roman"/>
          <w:color w:val="auto"/>
          <w:sz w:val="22"/>
          <w:szCs w:val="22"/>
          <w:shd w:val="clear" w:color="auto" w:fill="FFFFFF"/>
        </w:rPr>
        <w:t xml:space="preserve">схвалює освітню програму </w:t>
      </w:r>
      <w:r w:rsidR="00A6146C" w:rsidRPr="00C43516">
        <w:rPr>
          <w:rFonts w:ascii="Times New Roman" w:hAnsi="Times New Roman" w:cs="Times New Roman"/>
          <w:color w:val="auto"/>
          <w:sz w:val="22"/>
          <w:szCs w:val="22"/>
        </w:rPr>
        <w:t>«СЮТ»</w:t>
      </w:r>
      <w:r w:rsidRPr="00C43516">
        <w:rPr>
          <w:rFonts w:ascii="Times New Roman" w:hAnsi="Times New Roman" w:cs="Times New Roman"/>
          <w:color w:val="auto"/>
          <w:sz w:val="22"/>
          <w:szCs w:val="22"/>
          <w:shd w:val="clear" w:color="auto" w:fill="FFFFFF"/>
        </w:rPr>
        <w:t>, оцінює результативність її виконання;</w:t>
      </w:r>
    </w:p>
    <w:p w:rsidR="00922489" w:rsidRPr="00C43516" w:rsidRDefault="00922489" w:rsidP="00922489">
      <w:pPr>
        <w:pStyle w:val="a8"/>
        <w:numPr>
          <w:ilvl w:val="0"/>
          <w:numId w:val="10"/>
        </w:numPr>
        <w:ind w:left="709" w:hanging="425"/>
        <w:jc w:val="both"/>
        <w:rPr>
          <w:rFonts w:ascii="Times New Roman" w:hAnsi="Times New Roman" w:cs="Times New Roman"/>
          <w:color w:val="auto"/>
          <w:sz w:val="22"/>
          <w:szCs w:val="22"/>
          <w:shd w:val="clear" w:color="auto" w:fill="FFFFFF"/>
        </w:rPr>
      </w:pPr>
      <w:r w:rsidRPr="00C43516">
        <w:rPr>
          <w:rFonts w:ascii="Times New Roman" w:hAnsi="Times New Roman" w:cs="Times New Roman"/>
          <w:color w:val="auto"/>
          <w:sz w:val="22"/>
          <w:szCs w:val="22"/>
          <w:shd w:val="clear" w:color="auto" w:fill="FFFFFF"/>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922489" w:rsidRPr="00C43516" w:rsidRDefault="00922489" w:rsidP="00922489">
      <w:pPr>
        <w:pStyle w:val="a8"/>
        <w:numPr>
          <w:ilvl w:val="0"/>
          <w:numId w:val="10"/>
        </w:numPr>
        <w:ind w:left="709" w:hanging="425"/>
        <w:jc w:val="both"/>
        <w:rPr>
          <w:rFonts w:ascii="Times New Roman" w:hAnsi="Times New Roman" w:cs="Times New Roman"/>
          <w:color w:val="auto"/>
          <w:sz w:val="22"/>
          <w:szCs w:val="22"/>
          <w:shd w:val="clear" w:color="auto" w:fill="FFFFFF"/>
        </w:rPr>
      </w:pPr>
      <w:r w:rsidRPr="00C43516">
        <w:rPr>
          <w:rFonts w:ascii="Times New Roman" w:hAnsi="Times New Roman" w:cs="Times New Roman"/>
          <w:color w:val="auto"/>
          <w:sz w:val="22"/>
          <w:szCs w:val="22"/>
          <w:shd w:val="clear" w:color="auto" w:fill="FFFFFF"/>
        </w:rPr>
        <w:t xml:space="preserve">розглядає питання вдосконалення організації освітнього процесу у </w:t>
      </w:r>
      <w:r w:rsidR="00A6146C" w:rsidRPr="00C43516">
        <w:rPr>
          <w:rFonts w:ascii="Times New Roman" w:hAnsi="Times New Roman" w:cs="Times New Roman"/>
          <w:color w:val="auto"/>
          <w:sz w:val="22"/>
          <w:szCs w:val="22"/>
        </w:rPr>
        <w:t>«СЮТ»</w:t>
      </w:r>
      <w:r w:rsidRPr="00C43516">
        <w:rPr>
          <w:rFonts w:ascii="Times New Roman" w:hAnsi="Times New Roman" w:cs="Times New Roman"/>
          <w:color w:val="auto"/>
          <w:sz w:val="22"/>
          <w:szCs w:val="22"/>
          <w:shd w:val="clear" w:color="auto" w:fill="FFFFFF"/>
        </w:rPr>
        <w:t>;</w:t>
      </w:r>
    </w:p>
    <w:p w:rsidR="00922489" w:rsidRPr="00C43516" w:rsidRDefault="00922489" w:rsidP="00922489">
      <w:pPr>
        <w:pStyle w:val="a8"/>
        <w:numPr>
          <w:ilvl w:val="0"/>
          <w:numId w:val="10"/>
        </w:numPr>
        <w:ind w:left="709" w:hanging="425"/>
        <w:jc w:val="both"/>
        <w:rPr>
          <w:rFonts w:ascii="Times New Roman" w:hAnsi="Times New Roman" w:cs="Times New Roman"/>
          <w:color w:val="auto"/>
          <w:sz w:val="22"/>
          <w:szCs w:val="22"/>
          <w:shd w:val="clear" w:color="auto" w:fill="FFFFFF"/>
        </w:rPr>
      </w:pPr>
      <w:r w:rsidRPr="00C43516">
        <w:rPr>
          <w:rFonts w:ascii="Times New Roman" w:hAnsi="Times New Roman" w:cs="Times New Roman"/>
          <w:color w:val="auto"/>
          <w:sz w:val="22"/>
          <w:szCs w:val="22"/>
          <w:shd w:val="clear" w:color="auto" w:fill="FFFFFF"/>
        </w:rPr>
        <w:t>затверджує щорічний план підвищення кваліфікації педагогічних працівників;</w:t>
      </w:r>
    </w:p>
    <w:p w:rsidR="00922489" w:rsidRPr="00C43516" w:rsidRDefault="00922489" w:rsidP="00922489">
      <w:pPr>
        <w:pStyle w:val="a8"/>
        <w:numPr>
          <w:ilvl w:val="0"/>
          <w:numId w:val="10"/>
        </w:numPr>
        <w:ind w:left="709" w:hanging="425"/>
        <w:jc w:val="both"/>
        <w:rPr>
          <w:rFonts w:ascii="Times New Roman" w:hAnsi="Times New Roman" w:cs="Times New Roman"/>
          <w:color w:val="auto"/>
          <w:sz w:val="22"/>
          <w:szCs w:val="22"/>
          <w:shd w:val="clear" w:color="auto" w:fill="FFFFFF"/>
        </w:rPr>
      </w:pPr>
      <w:r w:rsidRPr="00C43516">
        <w:rPr>
          <w:rFonts w:ascii="Times New Roman" w:hAnsi="Times New Roman" w:cs="Times New Roman"/>
          <w:color w:val="auto"/>
          <w:sz w:val="22"/>
          <w:szCs w:val="22"/>
          <w:shd w:val="clear" w:color="auto" w:fill="FFFFFF"/>
        </w:rPr>
        <w:t>заслуховує звіти педагогічних працівників, які проходять атестацію;</w:t>
      </w:r>
    </w:p>
    <w:p w:rsidR="00922489" w:rsidRPr="00C43516" w:rsidRDefault="00922489" w:rsidP="00922489">
      <w:pPr>
        <w:pStyle w:val="a8"/>
        <w:numPr>
          <w:ilvl w:val="0"/>
          <w:numId w:val="10"/>
        </w:numPr>
        <w:ind w:left="709" w:hanging="425"/>
        <w:jc w:val="both"/>
        <w:rPr>
          <w:rFonts w:ascii="Times New Roman" w:hAnsi="Times New Roman" w:cs="Times New Roman"/>
          <w:color w:val="auto"/>
          <w:sz w:val="22"/>
          <w:szCs w:val="22"/>
          <w:shd w:val="clear" w:color="auto" w:fill="FFFFFF"/>
        </w:rPr>
      </w:pPr>
      <w:r w:rsidRPr="00C43516">
        <w:rPr>
          <w:rFonts w:ascii="Times New Roman" w:hAnsi="Times New Roman" w:cs="Times New Roman"/>
          <w:color w:val="auto"/>
          <w:sz w:val="22"/>
          <w:szCs w:val="22"/>
          <w:shd w:val="clear" w:color="auto" w:fill="FFFFFF"/>
        </w:rPr>
        <w:t xml:space="preserve">розглядає питання щодо відповідальності працівників </w:t>
      </w:r>
      <w:r w:rsidR="00A6146C" w:rsidRPr="00C43516">
        <w:rPr>
          <w:rFonts w:ascii="Times New Roman" w:hAnsi="Times New Roman" w:cs="Times New Roman"/>
          <w:color w:val="auto"/>
          <w:sz w:val="22"/>
          <w:szCs w:val="22"/>
        </w:rPr>
        <w:t>«СЮТ»</w:t>
      </w:r>
      <w:r w:rsidRPr="00C43516">
        <w:rPr>
          <w:rFonts w:ascii="Times New Roman" w:hAnsi="Times New Roman" w:cs="Times New Roman"/>
          <w:color w:val="auto"/>
          <w:sz w:val="22"/>
          <w:szCs w:val="22"/>
          <w:shd w:val="clear" w:color="auto" w:fill="FFFFFF"/>
        </w:rPr>
        <w:t>та інших учасників освітнього процесу за невиконання ними своїх обов’язків;</w:t>
      </w:r>
    </w:p>
    <w:p w:rsidR="00922489" w:rsidRPr="00C43516" w:rsidRDefault="00922489" w:rsidP="00922489">
      <w:pPr>
        <w:pStyle w:val="a8"/>
        <w:numPr>
          <w:ilvl w:val="0"/>
          <w:numId w:val="10"/>
        </w:numPr>
        <w:ind w:left="709" w:hanging="425"/>
        <w:jc w:val="both"/>
        <w:rPr>
          <w:rFonts w:ascii="Times New Roman" w:hAnsi="Times New Roman" w:cs="Times New Roman"/>
          <w:color w:val="auto"/>
          <w:sz w:val="22"/>
          <w:szCs w:val="22"/>
          <w:shd w:val="clear" w:color="auto" w:fill="FFFFFF"/>
        </w:rPr>
      </w:pPr>
      <w:r w:rsidRPr="00C43516">
        <w:rPr>
          <w:rFonts w:ascii="Times New Roman" w:hAnsi="Times New Roman" w:cs="Times New Roman"/>
          <w:color w:val="auto"/>
          <w:sz w:val="22"/>
          <w:szCs w:val="22"/>
          <w:shd w:val="clear" w:color="auto" w:fill="FFFFFF"/>
        </w:rPr>
        <w:t xml:space="preserve">має право ініціювати проведення позапланового інституційного аудиту </w:t>
      </w:r>
      <w:r w:rsidR="00A6146C" w:rsidRPr="00C43516">
        <w:rPr>
          <w:rFonts w:ascii="Times New Roman" w:hAnsi="Times New Roman" w:cs="Times New Roman"/>
          <w:color w:val="auto"/>
          <w:sz w:val="22"/>
          <w:szCs w:val="22"/>
        </w:rPr>
        <w:t>«СЮТ»</w:t>
      </w:r>
      <w:r w:rsidRPr="00C43516">
        <w:rPr>
          <w:rFonts w:ascii="Times New Roman" w:hAnsi="Times New Roman" w:cs="Times New Roman"/>
          <w:color w:val="auto"/>
          <w:sz w:val="22"/>
          <w:szCs w:val="22"/>
          <w:shd w:val="clear" w:color="auto" w:fill="FFFFFF"/>
        </w:rPr>
        <w:t xml:space="preserve"> та проведення громадської акредитації </w:t>
      </w:r>
      <w:r w:rsidR="00A6146C" w:rsidRPr="00C43516">
        <w:rPr>
          <w:rFonts w:ascii="Times New Roman" w:hAnsi="Times New Roman" w:cs="Times New Roman"/>
          <w:color w:val="auto"/>
          <w:sz w:val="22"/>
          <w:szCs w:val="22"/>
        </w:rPr>
        <w:t>«СЮТ»</w:t>
      </w:r>
      <w:r w:rsidRPr="00C43516">
        <w:rPr>
          <w:rFonts w:ascii="Times New Roman" w:hAnsi="Times New Roman" w:cs="Times New Roman"/>
          <w:color w:val="auto"/>
          <w:sz w:val="22"/>
          <w:szCs w:val="22"/>
          <w:shd w:val="clear" w:color="auto" w:fill="FFFFFF"/>
        </w:rPr>
        <w:t>;</w:t>
      </w:r>
    </w:p>
    <w:p w:rsidR="00922489" w:rsidRPr="00C43516" w:rsidRDefault="00922489" w:rsidP="00922489">
      <w:pPr>
        <w:pStyle w:val="a8"/>
        <w:numPr>
          <w:ilvl w:val="0"/>
          <w:numId w:val="10"/>
        </w:numPr>
        <w:ind w:left="709" w:hanging="425"/>
        <w:jc w:val="both"/>
        <w:rPr>
          <w:rFonts w:ascii="Times New Roman" w:hAnsi="Times New Roman" w:cs="Times New Roman"/>
          <w:color w:val="auto"/>
          <w:sz w:val="22"/>
          <w:szCs w:val="22"/>
          <w:shd w:val="clear" w:color="auto" w:fill="FFFFFF"/>
        </w:rPr>
      </w:pPr>
      <w:r w:rsidRPr="00C43516">
        <w:rPr>
          <w:rFonts w:ascii="Times New Roman" w:hAnsi="Times New Roman" w:cs="Times New Roman"/>
          <w:color w:val="auto"/>
          <w:sz w:val="22"/>
          <w:szCs w:val="22"/>
          <w:shd w:val="clear" w:color="auto" w:fill="FFFFFF"/>
        </w:rPr>
        <w:t xml:space="preserve">розглядає інші питання, віднесені законом та/або установчими документами </w:t>
      </w:r>
      <w:r w:rsidR="00083911" w:rsidRPr="00C43516">
        <w:rPr>
          <w:rFonts w:ascii="Times New Roman" w:hAnsi="Times New Roman" w:cs="Times New Roman"/>
          <w:color w:val="auto"/>
          <w:sz w:val="22"/>
          <w:szCs w:val="22"/>
        </w:rPr>
        <w:t>«СЮТ»</w:t>
      </w:r>
      <w:r w:rsidRPr="00C43516">
        <w:rPr>
          <w:rFonts w:ascii="Times New Roman" w:hAnsi="Times New Roman" w:cs="Times New Roman"/>
          <w:color w:val="auto"/>
          <w:sz w:val="22"/>
          <w:szCs w:val="22"/>
          <w:shd w:val="clear" w:color="auto" w:fill="FFFFFF"/>
        </w:rPr>
        <w:t>до її повноважень.</w:t>
      </w:r>
    </w:p>
    <w:p w:rsidR="00922489" w:rsidRPr="00C43516" w:rsidRDefault="00922489" w:rsidP="00922489">
      <w:pPr>
        <w:pStyle w:val="a8"/>
        <w:numPr>
          <w:ilvl w:val="0"/>
          <w:numId w:val="10"/>
        </w:numPr>
        <w:ind w:left="709" w:hanging="425"/>
        <w:jc w:val="both"/>
        <w:rPr>
          <w:rFonts w:ascii="Times New Roman" w:hAnsi="Times New Roman" w:cs="Times New Roman"/>
          <w:color w:val="auto"/>
          <w:sz w:val="22"/>
          <w:szCs w:val="22"/>
          <w:shd w:val="clear" w:color="auto" w:fill="FFFFFF"/>
        </w:rPr>
      </w:pPr>
      <w:r w:rsidRPr="00C43516">
        <w:rPr>
          <w:rFonts w:ascii="Times New Roman" w:hAnsi="Times New Roman" w:cs="Times New Roman"/>
          <w:color w:val="auto"/>
          <w:sz w:val="22"/>
          <w:szCs w:val="22"/>
          <w:shd w:val="clear" w:color="auto" w:fill="FFFFFF"/>
        </w:rPr>
        <w:t>Рішення педагогічної ради закладу освіти вводяться в дію рішеннямикерівника закладу освіти.</w:t>
      </w:r>
    </w:p>
    <w:p w:rsidR="00FA189F" w:rsidRDefault="00AD7160">
      <w:pPr>
        <w:pStyle w:val="20"/>
        <w:shd w:val="clear" w:color="auto" w:fill="auto"/>
        <w:spacing w:after="0" w:line="254" w:lineRule="exact"/>
        <w:ind w:left="560" w:firstLine="0"/>
        <w:jc w:val="both"/>
      </w:pPr>
      <w:r>
        <w:t>Педагогічна рада проводить збори (засідання) 3 рази на рік, а в разі необхідності і частіше. її члени виконують свої обов'язки на громадських засадах в позаурочний час.</w:t>
      </w:r>
    </w:p>
    <w:p w:rsidR="00F16DEE" w:rsidRDefault="00AD7160">
      <w:pPr>
        <w:pStyle w:val="20"/>
        <w:shd w:val="clear" w:color="auto" w:fill="auto"/>
        <w:spacing w:after="0"/>
        <w:ind w:firstLine="580"/>
        <w:jc w:val="both"/>
      </w:pPr>
      <w:r>
        <w:t>5.5.0рганом громадського самоврядування «СЮТ» є загальні збори колективу.</w:t>
      </w:r>
    </w:p>
    <w:p w:rsidR="00F16DEE" w:rsidRPr="00F1177D" w:rsidRDefault="00AD7160">
      <w:pPr>
        <w:pStyle w:val="20"/>
        <w:shd w:val="clear" w:color="auto" w:fill="auto"/>
        <w:spacing w:after="0"/>
        <w:ind w:firstLine="580"/>
        <w:jc w:val="both"/>
      </w:pPr>
      <w:r>
        <w:t xml:space="preserve">У період між загальними зборами діє рада «СЮТ». За рішенням загальних зборів або ради можуть створюватись </w:t>
      </w:r>
      <w:r w:rsidRPr="00F1177D">
        <w:t>і діяти учнівський та батьківський комітети, а також комісії, асоціації тощо.</w:t>
      </w:r>
    </w:p>
    <w:p w:rsidR="00F16DEE" w:rsidRPr="00F1177D" w:rsidRDefault="00AD7160">
      <w:pPr>
        <w:pStyle w:val="10"/>
        <w:keepNext/>
        <w:keepLines/>
        <w:numPr>
          <w:ilvl w:val="0"/>
          <w:numId w:val="13"/>
        </w:numPr>
        <w:shd w:val="clear" w:color="auto" w:fill="auto"/>
        <w:tabs>
          <w:tab w:val="left" w:pos="2427"/>
        </w:tabs>
        <w:ind w:left="1980"/>
        <w:rPr>
          <w:b w:val="0"/>
        </w:rPr>
      </w:pPr>
      <w:bookmarkStart w:id="1" w:name="bookmark0"/>
      <w:r w:rsidRPr="00F1177D">
        <w:rPr>
          <w:b w:val="0"/>
        </w:rPr>
        <w:t>ФІНАНСОВА ДІЯЛЬНІСТЬ, МАТЕРІАЛЬНО-ТЕХНЧНА БАЗА</w:t>
      </w:r>
      <w:bookmarkEnd w:id="1"/>
    </w:p>
    <w:p w:rsidR="00F16DEE" w:rsidRDefault="00AD7160">
      <w:pPr>
        <w:pStyle w:val="20"/>
        <w:numPr>
          <w:ilvl w:val="0"/>
          <w:numId w:val="14"/>
        </w:numPr>
        <w:shd w:val="clear" w:color="auto" w:fill="auto"/>
        <w:tabs>
          <w:tab w:val="left" w:pos="980"/>
        </w:tabs>
        <w:spacing w:after="0"/>
        <w:ind w:firstLine="580"/>
        <w:jc w:val="both"/>
      </w:pPr>
      <w:r>
        <w:t>Фінансово-господарська діяльність «СЮТ» проводиться відповідно до законодавства та статуту позашкільного навчального закладу.</w:t>
      </w:r>
    </w:p>
    <w:p w:rsidR="00F16DEE" w:rsidRPr="00C43516" w:rsidRDefault="00AD7160">
      <w:pPr>
        <w:pStyle w:val="20"/>
        <w:numPr>
          <w:ilvl w:val="0"/>
          <w:numId w:val="14"/>
        </w:numPr>
        <w:shd w:val="clear" w:color="auto" w:fill="auto"/>
        <w:tabs>
          <w:tab w:val="left" w:pos="980"/>
        </w:tabs>
        <w:spacing w:after="0"/>
        <w:ind w:firstLine="580"/>
        <w:jc w:val="both"/>
        <w:rPr>
          <w:color w:val="auto"/>
        </w:rPr>
      </w:pPr>
      <w:r>
        <w:t>Фінансування «СЮТ» здійснюється за рахунок коштів відповідних бюджетів, за рахунок коштів засновника.</w:t>
      </w:r>
    </w:p>
    <w:p w:rsidR="00F16DEE" w:rsidRDefault="00AD7160">
      <w:pPr>
        <w:pStyle w:val="20"/>
        <w:numPr>
          <w:ilvl w:val="0"/>
          <w:numId w:val="14"/>
        </w:numPr>
        <w:shd w:val="clear" w:color="auto" w:fill="auto"/>
        <w:tabs>
          <w:tab w:val="left" w:pos="980"/>
        </w:tabs>
        <w:spacing w:after="0"/>
        <w:ind w:firstLine="580"/>
        <w:jc w:val="both"/>
      </w:pPr>
      <w:r w:rsidRPr="00C43516">
        <w:rPr>
          <w:color w:val="auto"/>
        </w:rPr>
        <w:t xml:space="preserve">Фінансування «СЮТ» може </w:t>
      </w:r>
      <w:r w:rsidRPr="00C43516">
        <w:rPr>
          <w:color w:val="auto"/>
          <w:szCs w:val="28"/>
        </w:rPr>
        <w:t>здійснюватись</w:t>
      </w:r>
      <w:r w:rsidRPr="00C43516">
        <w:rPr>
          <w:color w:val="auto"/>
        </w:rPr>
        <w:t>також за рахун</w:t>
      </w:r>
      <w:r>
        <w:t>ок додаткових джерел фінансування, не заборонених законодавством.</w:t>
      </w:r>
    </w:p>
    <w:p w:rsidR="00F16DEE" w:rsidRDefault="00AD7160">
      <w:pPr>
        <w:pStyle w:val="20"/>
        <w:numPr>
          <w:ilvl w:val="0"/>
          <w:numId w:val="14"/>
        </w:numPr>
        <w:shd w:val="clear" w:color="auto" w:fill="auto"/>
        <w:tabs>
          <w:tab w:val="left" w:pos="1032"/>
        </w:tabs>
        <w:spacing w:after="0"/>
        <w:ind w:firstLine="580"/>
        <w:jc w:val="both"/>
      </w:pPr>
      <w:r>
        <w:t>Додатковими джерелами формування коштів «СЮТ» є:</w:t>
      </w:r>
    </w:p>
    <w:p w:rsidR="00F16DEE" w:rsidRDefault="00AD7160">
      <w:pPr>
        <w:pStyle w:val="20"/>
        <w:numPr>
          <w:ilvl w:val="0"/>
          <w:numId w:val="5"/>
        </w:numPr>
        <w:shd w:val="clear" w:color="auto" w:fill="auto"/>
        <w:tabs>
          <w:tab w:val="left" w:pos="745"/>
        </w:tabs>
        <w:spacing w:after="0"/>
        <w:ind w:firstLine="580"/>
        <w:jc w:val="both"/>
      </w:pPr>
      <w:r>
        <w:t>кошти, отримані за надання платних послуг відповідно до переліку, затвердженого Кабінетом Міністрів України, та у порядку, встановленому МОН, за погодженням з Мінфіном та Мінекономіки: від реалізації продукції, виробів, виготовлених гуртківцями і педагогічними працівниками; від здачі за узгодженням з власником в оренду приміщень, споруд і т.д.; (Постанова Кабінету Міністрів України №_796 від 27 серпня 2010 року);</w:t>
      </w:r>
    </w:p>
    <w:p w:rsidR="00F16DEE" w:rsidRDefault="00AD7160">
      <w:pPr>
        <w:pStyle w:val="20"/>
        <w:numPr>
          <w:ilvl w:val="0"/>
          <w:numId w:val="5"/>
        </w:numPr>
        <w:shd w:val="clear" w:color="auto" w:fill="auto"/>
        <w:tabs>
          <w:tab w:val="left" w:pos="788"/>
        </w:tabs>
        <w:spacing w:after="0"/>
        <w:ind w:firstLine="580"/>
        <w:jc w:val="both"/>
      </w:pPr>
      <w:r>
        <w:t>добровільні внески і матеріальні цінності, спонсорські пожертвування від державних, кооперативних й інших громадських підприємств, установ, організацій, а також окремих громадян;</w:t>
      </w:r>
    </w:p>
    <w:p w:rsidR="00F16DEE" w:rsidRDefault="00AD7160">
      <w:pPr>
        <w:pStyle w:val="20"/>
        <w:numPr>
          <w:ilvl w:val="0"/>
          <w:numId w:val="5"/>
        </w:numPr>
        <w:shd w:val="clear" w:color="auto" w:fill="auto"/>
        <w:tabs>
          <w:tab w:val="left" w:pos="740"/>
        </w:tabs>
        <w:spacing w:after="0"/>
        <w:ind w:firstLine="580"/>
        <w:jc w:val="both"/>
      </w:pPr>
      <w:r>
        <w:t>інші надходження (прокат костюмів, ярмарки-продажі. платні ранки, виставки, концерти, складання сценаріїв, художнє оформлення, виконання інших замовлень);</w:t>
      </w:r>
    </w:p>
    <w:p w:rsidR="00F16DEE" w:rsidRDefault="00AD7160">
      <w:pPr>
        <w:pStyle w:val="20"/>
        <w:numPr>
          <w:ilvl w:val="0"/>
          <w:numId w:val="5"/>
        </w:numPr>
        <w:shd w:val="clear" w:color="auto" w:fill="auto"/>
        <w:tabs>
          <w:tab w:val="left" w:pos="745"/>
        </w:tabs>
        <w:spacing w:after="0"/>
        <w:ind w:firstLine="580"/>
        <w:jc w:val="both"/>
      </w:pPr>
      <w:r>
        <w:t>кошти від діяльності структур, що утворюються, або засновуються «СЮТ» з метою здобуття додаткових надходжень;</w:t>
      </w:r>
    </w:p>
    <w:p w:rsidR="00F16DEE" w:rsidRDefault="00AD7160">
      <w:pPr>
        <w:pStyle w:val="20"/>
        <w:numPr>
          <w:ilvl w:val="0"/>
          <w:numId w:val="5"/>
        </w:numPr>
        <w:shd w:val="clear" w:color="auto" w:fill="auto"/>
        <w:tabs>
          <w:tab w:val="left" w:pos="782"/>
        </w:tabs>
        <w:spacing w:after="0"/>
        <w:ind w:firstLine="580"/>
        <w:jc w:val="both"/>
      </w:pPr>
      <w:r>
        <w:t>кошти одержані від реалізації залишків застарілого і бувшого у використанні обладнання;</w:t>
      </w:r>
    </w:p>
    <w:p w:rsidR="00F16DEE" w:rsidRDefault="00AD7160">
      <w:pPr>
        <w:pStyle w:val="20"/>
        <w:numPr>
          <w:ilvl w:val="0"/>
          <w:numId w:val="5"/>
        </w:numPr>
        <w:shd w:val="clear" w:color="auto" w:fill="auto"/>
        <w:tabs>
          <w:tab w:val="left" w:pos="782"/>
        </w:tabs>
        <w:spacing w:after="0"/>
        <w:ind w:firstLine="580"/>
        <w:jc w:val="both"/>
      </w:pPr>
      <w:r>
        <w:lastRenderedPageBreak/>
        <w:t>кошти одержані за надання платних послуг в організації дозвілля;</w:t>
      </w:r>
    </w:p>
    <w:p w:rsidR="00F16DEE" w:rsidRDefault="00AD7160">
      <w:pPr>
        <w:pStyle w:val="20"/>
        <w:numPr>
          <w:ilvl w:val="0"/>
          <w:numId w:val="5"/>
        </w:numPr>
        <w:shd w:val="clear" w:color="auto" w:fill="auto"/>
        <w:tabs>
          <w:tab w:val="left" w:pos="782"/>
        </w:tabs>
        <w:spacing w:after="0"/>
        <w:ind w:firstLine="580"/>
        <w:jc w:val="both"/>
      </w:pPr>
      <w:r>
        <w:t>батьківська плата за отримання окремих освітньо-виховних послуг в окремих структурах.</w:t>
      </w:r>
    </w:p>
    <w:p w:rsidR="00F16DEE" w:rsidRDefault="00AD7160">
      <w:pPr>
        <w:pStyle w:val="20"/>
        <w:shd w:val="clear" w:color="auto" w:fill="auto"/>
        <w:spacing w:after="0"/>
        <w:ind w:firstLine="580"/>
        <w:jc w:val="both"/>
      </w:pPr>
      <w:r>
        <w:t>Всі матеріальні цінності, що надійшли з різних джерел, крім грошових сум, що належать конкретним виконавцям за трудовими угодами, складають майно «СЮТ». Обсяг бюджетних асигнувань не залежить від наявності інших джерел фінансування. Бюджетні асигнування на освіту та позабюджетні кошти, не використані у поточному фінансовому році, не підлягають вилученню.</w:t>
      </w:r>
    </w:p>
    <w:p w:rsidR="00F16DEE" w:rsidRDefault="00AD7160">
      <w:pPr>
        <w:pStyle w:val="20"/>
        <w:numPr>
          <w:ilvl w:val="0"/>
          <w:numId w:val="14"/>
        </w:numPr>
        <w:shd w:val="clear" w:color="auto" w:fill="auto"/>
        <w:tabs>
          <w:tab w:val="left" w:pos="994"/>
        </w:tabs>
        <w:spacing w:after="0"/>
        <w:ind w:firstLine="580"/>
        <w:jc w:val="both"/>
      </w:pPr>
      <w:r>
        <w:t>При наявності вільних приміщень, робочих місць, обладнання «СЮТ» надає платні послуги у відповідності з переліком, який затверджений Кабінетом Міністрів України (Постанова Кабінету Міністрів України №_796 від 27 серпня 2010 року)</w:t>
      </w:r>
      <w:r w:rsidR="00060A0E">
        <w:t>.</w:t>
      </w:r>
    </w:p>
    <w:p w:rsidR="00F16DEE" w:rsidRDefault="00AD7160">
      <w:pPr>
        <w:pStyle w:val="20"/>
        <w:shd w:val="clear" w:color="auto" w:fill="auto"/>
        <w:spacing w:after="0"/>
        <w:ind w:firstLine="580"/>
        <w:jc w:val="both"/>
      </w:pPr>
      <w:r>
        <w:t>Виконання договірних робіт виконується в основному за профілями «СЮТ».</w:t>
      </w:r>
    </w:p>
    <w:p w:rsidR="00F16DEE" w:rsidRDefault="00AD7160">
      <w:pPr>
        <w:pStyle w:val="20"/>
        <w:shd w:val="clear" w:color="auto" w:fill="auto"/>
        <w:spacing w:after="0"/>
        <w:ind w:firstLine="580"/>
        <w:jc w:val="both"/>
      </w:pPr>
      <w:r>
        <w:t xml:space="preserve">Платні послуги не можуть виконуватися замість основної </w:t>
      </w:r>
      <w:r w:rsidRPr="00C43516">
        <w:rPr>
          <w:color w:val="auto"/>
        </w:rPr>
        <w:t xml:space="preserve">діяльності </w:t>
      </w:r>
      <w:r w:rsidR="007970B9" w:rsidRPr="00C43516">
        <w:rPr>
          <w:color w:val="auto"/>
        </w:rPr>
        <w:t>і</w:t>
      </w:r>
      <w:r w:rsidRPr="00C43516">
        <w:rPr>
          <w:color w:val="auto"/>
        </w:rPr>
        <w:t xml:space="preserve">з </w:t>
      </w:r>
      <w:r w:rsidR="007970B9" w:rsidRPr="00C43516">
        <w:rPr>
          <w:color w:val="auto"/>
        </w:rPr>
        <w:t>здобувачами освіти</w:t>
      </w:r>
      <w:r>
        <w:t>, що фінансуються з державних коштів (не за рахунок зниження рівня безкоштовного обслуговування). При цьому платні послуги не можуть надаватись, якщо показники основної діяльності (виконання програм і планів роботи, гурткові заняття охоплення ними дітей та їх якісний показник, трудова дисципліна) знижуються. Платні послуги здійснюються за договірними цінами, інші джерела надходжень - за договірними тарифами.</w:t>
      </w:r>
    </w:p>
    <w:p w:rsidR="00F16DEE" w:rsidRDefault="00AD7160">
      <w:pPr>
        <w:pStyle w:val="20"/>
        <w:shd w:val="clear" w:color="auto" w:fill="auto"/>
        <w:spacing w:after="0"/>
        <w:ind w:firstLine="580"/>
        <w:jc w:val="both"/>
      </w:pPr>
      <w:r>
        <w:t>Встановлення керуючими організаціями планових завдань на платні послуги не дозволяється. Суми бюджетних асигнувань «СЮТ» в разі надання ними додаткових послуг не зменшується, а надходження з різних джерел включається в загальний бюджет (спецрахунок) і складають його єдиний фонд фінансових коштів.</w:t>
      </w:r>
    </w:p>
    <w:p w:rsidR="00F16DEE" w:rsidRPr="00C43516" w:rsidRDefault="00AD7160">
      <w:pPr>
        <w:pStyle w:val="20"/>
        <w:shd w:val="clear" w:color="auto" w:fill="auto"/>
        <w:spacing w:after="0"/>
        <w:ind w:firstLine="580"/>
        <w:jc w:val="both"/>
        <w:rPr>
          <w:color w:val="auto"/>
        </w:rPr>
      </w:pPr>
      <w:r>
        <w:t xml:space="preserve">Кошти, одержані за надання </w:t>
      </w:r>
      <w:r w:rsidRPr="00C43516">
        <w:rPr>
          <w:color w:val="auto"/>
        </w:rPr>
        <w:t xml:space="preserve">платних послуг, використовуються: на розвиток навчальної, матеріальної бази, соціально-культурні заходи та матеріальне заохочення працівників та дітей згідно затвердженого кошторису; встановлення працівникам надбавки за творчі досягнення у навчально-виховній роботі та високий професійний рівень занять </w:t>
      </w:r>
      <w:r w:rsidR="007970B9" w:rsidRPr="00C43516">
        <w:rPr>
          <w:color w:val="auto"/>
        </w:rPr>
        <w:t>і</w:t>
      </w:r>
      <w:r w:rsidRPr="00C43516">
        <w:rPr>
          <w:color w:val="auto"/>
        </w:rPr>
        <w:t xml:space="preserve">з </w:t>
      </w:r>
      <w:r w:rsidR="007970B9" w:rsidRPr="00C43516">
        <w:rPr>
          <w:color w:val="auto"/>
        </w:rPr>
        <w:t>здобувачами освіти</w:t>
      </w:r>
      <w:r w:rsidRPr="00C43516">
        <w:rPr>
          <w:color w:val="auto"/>
        </w:rPr>
        <w:t>, збереження складу учнів в об'єднаннях, виконання особливо важливих робіт. Розміри надбавок встановлюються в залежності від особистого внеску кожного працівника у якісне проведення заходів, виконуваних робіт (послуг). Вказані надбавки зменшуються або знімаються повністю в разі погіршення якості роботи, зниження наповнюваності об'єднань, гуртків, невиконання навчальних планів і програм. Доплати працівникам встановлюються:</w:t>
      </w:r>
    </w:p>
    <w:p w:rsidR="00F16DEE" w:rsidRPr="00C43516" w:rsidRDefault="00AD7160">
      <w:pPr>
        <w:pStyle w:val="20"/>
        <w:numPr>
          <w:ilvl w:val="0"/>
          <w:numId w:val="5"/>
        </w:numPr>
        <w:shd w:val="clear" w:color="auto" w:fill="auto"/>
        <w:tabs>
          <w:tab w:val="left" w:pos="788"/>
        </w:tabs>
        <w:spacing w:after="0"/>
        <w:ind w:firstLine="580"/>
        <w:jc w:val="both"/>
        <w:rPr>
          <w:color w:val="auto"/>
        </w:rPr>
      </w:pPr>
      <w:r w:rsidRPr="00C43516">
        <w:rPr>
          <w:color w:val="auto"/>
        </w:rPr>
        <w:t xml:space="preserve">за присвоєння колективам звання </w:t>
      </w:r>
      <w:r w:rsidRPr="00C43516">
        <w:rPr>
          <w:rStyle w:val="22"/>
          <w:color w:val="auto"/>
        </w:rPr>
        <w:t xml:space="preserve">"народний" </w:t>
      </w:r>
      <w:r w:rsidRPr="00C43516">
        <w:rPr>
          <w:color w:val="auto"/>
        </w:rPr>
        <w:t xml:space="preserve">та </w:t>
      </w:r>
      <w:r w:rsidRPr="00C43516">
        <w:rPr>
          <w:rStyle w:val="22"/>
          <w:color w:val="auto"/>
        </w:rPr>
        <w:t>"зразковий";</w:t>
      </w:r>
    </w:p>
    <w:p w:rsidR="00F16DEE" w:rsidRPr="00C43516" w:rsidRDefault="00AD7160">
      <w:pPr>
        <w:pStyle w:val="20"/>
        <w:numPr>
          <w:ilvl w:val="0"/>
          <w:numId w:val="5"/>
        </w:numPr>
        <w:shd w:val="clear" w:color="auto" w:fill="auto"/>
        <w:tabs>
          <w:tab w:val="left" w:pos="740"/>
        </w:tabs>
        <w:spacing w:after="0"/>
        <w:ind w:firstLine="580"/>
        <w:jc w:val="both"/>
        <w:rPr>
          <w:color w:val="auto"/>
        </w:rPr>
      </w:pPr>
      <w:r w:rsidRPr="00C43516">
        <w:rPr>
          <w:color w:val="auto"/>
        </w:rPr>
        <w:t>за суміщення посад, розширення зон обслуговування або збільшення об'єму виконуваних робіт, а також за виконання поряд із основною роботою обов'язків тимчасово відсутнього працівника.</w:t>
      </w:r>
    </w:p>
    <w:p w:rsidR="00F16DEE" w:rsidRPr="00C43516" w:rsidRDefault="00AD7160">
      <w:pPr>
        <w:pStyle w:val="20"/>
        <w:shd w:val="clear" w:color="auto" w:fill="auto"/>
        <w:spacing w:after="0"/>
        <w:ind w:firstLine="580"/>
        <w:jc w:val="both"/>
        <w:rPr>
          <w:color w:val="auto"/>
        </w:rPr>
      </w:pPr>
      <w:r w:rsidRPr="00C43516">
        <w:rPr>
          <w:color w:val="auto"/>
        </w:rPr>
        <w:t>Преміювання педагогічних та інших працівників здійснюється на підставі окремого Положення.</w:t>
      </w:r>
    </w:p>
    <w:p w:rsidR="00F16DEE" w:rsidRPr="00C43516" w:rsidRDefault="00AD7160">
      <w:pPr>
        <w:pStyle w:val="20"/>
        <w:shd w:val="clear" w:color="auto" w:fill="auto"/>
        <w:spacing w:after="0"/>
        <w:ind w:firstLine="580"/>
        <w:jc w:val="both"/>
        <w:rPr>
          <w:color w:val="auto"/>
        </w:rPr>
      </w:pPr>
      <w:r w:rsidRPr="00C43516">
        <w:rPr>
          <w:color w:val="auto"/>
          <w:lang w:val="ru-RU" w:eastAsia="ru-RU" w:bidi="ru-RU"/>
        </w:rPr>
        <w:t xml:space="preserve">Надбавки за </w:t>
      </w:r>
      <w:r w:rsidRPr="00C43516">
        <w:rPr>
          <w:color w:val="auto"/>
        </w:rPr>
        <w:t>високі творчі і виробничі досягнення в роботі та розміри премій керівнику СЮТ затверджуються ухвалою керівного органу, а працівникам наказом директора «СЮТ».</w:t>
      </w:r>
    </w:p>
    <w:p w:rsidR="00F16DEE" w:rsidRPr="00C43516" w:rsidRDefault="00AD7160">
      <w:pPr>
        <w:pStyle w:val="20"/>
        <w:numPr>
          <w:ilvl w:val="0"/>
          <w:numId w:val="14"/>
        </w:numPr>
        <w:shd w:val="clear" w:color="auto" w:fill="auto"/>
        <w:tabs>
          <w:tab w:val="left" w:pos="1040"/>
        </w:tabs>
        <w:spacing w:after="0"/>
        <w:ind w:firstLine="580"/>
        <w:jc w:val="both"/>
        <w:rPr>
          <w:color w:val="auto"/>
        </w:rPr>
      </w:pPr>
      <w:r w:rsidRPr="00C43516">
        <w:rPr>
          <w:color w:val="auto"/>
        </w:rPr>
        <w:t xml:space="preserve">«СЮТ» має право брати плату за навчання в окремих гуртках. Платні групи проводять свою роботу на основі самоокупності і згідно </w:t>
      </w:r>
      <w:r w:rsidR="00552762" w:rsidRPr="00C43516">
        <w:rPr>
          <w:color w:val="auto"/>
        </w:rPr>
        <w:t>з кошторисом</w:t>
      </w:r>
      <w:r w:rsidRPr="00C43516">
        <w:rPr>
          <w:color w:val="auto"/>
        </w:rPr>
        <w:t>, складеному і затвердженому дирекцією «СЮТ».</w:t>
      </w:r>
    </w:p>
    <w:p w:rsidR="00F16DEE" w:rsidRPr="00C43516" w:rsidRDefault="00AD7160">
      <w:pPr>
        <w:pStyle w:val="20"/>
        <w:numPr>
          <w:ilvl w:val="0"/>
          <w:numId w:val="14"/>
        </w:numPr>
        <w:shd w:val="clear" w:color="auto" w:fill="auto"/>
        <w:tabs>
          <w:tab w:val="left" w:pos="1035"/>
        </w:tabs>
        <w:spacing w:after="0"/>
        <w:ind w:firstLine="580"/>
        <w:jc w:val="both"/>
        <w:rPr>
          <w:color w:val="auto"/>
        </w:rPr>
      </w:pPr>
      <w:r w:rsidRPr="00C43516">
        <w:rPr>
          <w:color w:val="auto"/>
        </w:rPr>
        <w:t>Розмір плати за навчання в платних гуртках встановлюється дирекцією «СЮТ». Плата за навчання вноситься батьками, іншими громадянами на розрахунковий рахунок «СЮТ». У випадку вибуття з групи плата не повертається.</w:t>
      </w:r>
    </w:p>
    <w:p w:rsidR="00F16DEE" w:rsidRDefault="00AD7160">
      <w:pPr>
        <w:pStyle w:val="20"/>
        <w:numPr>
          <w:ilvl w:val="0"/>
          <w:numId w:val="14"/>
        </w:numPr>
        <w:shd w:val="clear" w:color="auto" w:fill="auto"/>
        <w:tabs>
          <w:tab w:val="left" w:pos="1035"/>
        </w:tabs>
        <w:spacing w:after="0"/>
        <w:ind w:firstLine="720"/>
        <w:jc w:val="both"/>
      </w:pPr>
      <w:r w:rsidRPr="00C43516">
        <w:rPr>
          <w:color w:val="auto"/>
        </w:rPr>
        <w:t xml:space="preserve">Госпрозрахункові групи мають право на матеріально-технічне </w:t>
      </w:r>
      <w:r w:rsidR="00080D20" w:rsidRPr="00C43516">
        <w:rPr>
          <w:color w:val="auto"/>
        </w:rPr>
        <w:t xml:space="preserve">забезпечення, придбання товарів та послуг </w:t>
      </w:r>
      <w:r w:rsidRPr="00C43516">
        <w:rPr>
          <w:color w:val="auto"/>
        </w:rPr>
        <w:t>необхідних для своєї діяльності по безготівковому рахунку</w:t>
      </w:r>
      <w:r>
        <w:t>.</w:t>
      </w:r>
    </w:p>
    <w:p w:rsidR="00F16DEE" w:rsidRDefault="00AD7160">
      <w:pPr>
        <w:pStyle w:val="20"/>
        <w:numPr>
          <w:ilvl w:val="0"/>
          <w:numId w:val="14"/>
        </w:numPr>
        <w:shd w:val="clear" w:color="auto" w:fill="auto"/>
        <w:tabs>
          <w:tab w:val="left" w:pos="1040"/>
        </w:tabs>
        <w:spacing w:after="0"/>
        <w:ind w:firstLine="720"/>
        <w:jc w:val="both"/>
      </w:pPr>
      <w:r>
        <w:t>«СЮТ» приймає благодійні внески від окремих громадян, організацій і установ на розвиток дитячої творчості (рахунок за дорученням).</w:t>
      </w:r>
    </w:p>
    <w:p w:rsidR="00F16DEE" w:rsidRDefault="00AD7160">
      <w:pPr>
        <w:pStyle w:val="20"/>
        <w:numPr>
          <w:ilvl w:val="0"/>
          <w:numId w:val="14"/>
        </w:numPr>
        <w:shd w:val="clear" w:color="auto" w:fill="auto"/>
        <w:tabs>
          <w:tab w:val="left" w:pos="1323"/>
        </w:tabs>
        <w:spacing w:after="0"/>
        <w:ind w:firstLine="720"/>
        <w:jc w:val="both"/>
      </w:pPr>
      <w:r>
        <w:t>Заборонено розподіл отриманих доходів (прибутків) або їх частини серед засновників (учасників), членів «СЮТ», працівників (крім оплати їх праці, нарахування єдиного соціального внеску), членів органів управління та інших пов’язаних осіб.</w:t>
      </w:r>
    </w:p>
    <w:p w:rsidR="00F16DEE" w:rsidRDefault="00AD7160">
      <w:pPr>
        <w:pStyle w:val="20"/>
        <w:numPr>
          <w:ilvl w:val="0"/>
          <w:numId w:val="14"/>
        </w:numPr>
        <w:shd w:val="clear" w:color="auto" w:fill="auto"/>
        <w:tabs>
          <w:tab w:val="left" w:pos="1323"/>
        </w:tabs>
        <w:spacing w:after="0"/>
        <w:ind w:firstLine="720"/>
        <w:jc w:val="both"/>
      </w:pPr>
      <w:r>
        <w:t>Доходи (прибутки) «СЮТ» використовуються виключно для фінансування видатків на утримання «СЮТ», реалізації мети (цілей, завдань) та напрямів діяльності передбачених цим Статутом та іншими чинними підзаконними актами.</w:t>
      </w:r>
    </w:p>
    <w:p w:rsidR="004D64F0" w:rsidRDefault="004D64F0" w:rsidP="004D64F0">
      <w:pPr>
        <w:pStyle w:val="20"/>
        <w:shd w:val="clear" w:color="auto" w:fill="auto"/>
        <w:tabs>
          <w:tab w:val="left" w:pos="1323"/>
        </w:tabs>
        <w:spacing w:after="0"/>
        <w:ind w:left="720" w:firstLine="0"/>
        <w:jc w:val="both"/>
      </w:pPr>
    </w:p>
    <w:p w:rsidR="00F16DEE" w:rsidRPr="00F1177D" w:rsidRDefault="00AD7160">
      <w:pPr>
        <w:pStyle w:val="10"/>
        <w:keepNext/>
        <w:keepLines/>
        <w:numPr>
          <w:ilvl w:val="0"/>
          <w:numId w:val="13"/>
        </w:numPr>
        <w:shd w:val="clear" w:color="auto" w:fill="auto"/>
        <w:tabs>
          <w:tab w:val="left" w:pos="3748"/>
        </w:tabs>
        <w:ind w:left="3160"/>
        <w:rPr>
          <w:b w:val="0"/>
        </w:rPr>
      </w:pPr>
      <w:bookmarkStart w:id="2" w:name="bookmark1"/>
      <w:r w:rsidRPr="00F1177D">
        <w:rPr>
          <w:b w:val="0"/>
        </w:rPr>
        <w:t>ГОСПОДАРСЬКА ДІЯЛЬНІСТЬ</w:t>
      </w:r>
      <w:bookmarkEnd w:id="2"/>
    </w:p>
    <w:p w:rsidR="00F16DEE" w:rsidRDefault="00AD7160">
      <w:pPr>
        <w:pStyle w:val="20"/>
        <w:numPr>
          <w:ilvl w:val="0"/>
          <w:numId w:val="15"/>
        </w:numPr>
        <w:shd w:val="clear" w:color="auto" w:fill="auto"/>
        <w:tabs>
          <w:tab w:val="left" w:pos="1044"/>
        </w:tabs>
        <w:spacing w:after="0"/>
        <w:ind w:firstLine="580"/>
        <w:jc w:val="both"/>
      </w:pPr>
      <w:r>
        <w:t>«СЮТ» при здійсненні фінансово-господарської діяльності має право користуватися пільгами, встановленим чинним законодавством для закладів системи позашкільної освіти.</w:t>
      </w:r>
    </w:p>
    <w:p w:rsidR="00F16DEE" w:rsidRDefault="00AD7160">
      <w:pPr>
        <w:pStyle w:val="20"/>
        <w:numPr>
          <w:ilvl w:val="0"/>
          <w:numId w:val="15"/>
        </w:numPr>
        <w:shd w:val="clear" w:color="auto" w:fill="auto"/>
        <w:tabs>
          <w:tab w:val="left" w:pos="1077"/>
        </w:tabs>
        <w:spacing w:after="0"/>
        <w:ind w:firstLine="580"/>
        <w:jc w:val="both"/>
      </w:pPr>
      <w:r>
        <w:t>Керівнику «СЮТ» надається право вирішувати такі питання організації праці:</w:t>
      </w:r>
    </w:p>
    <w:p w:rsidR="00F16DEE" w:rsidRDefault="00AD7160">
      <w:pPr>
        <w:pStyle w:val="20"/>
        <w:shd w:val="clear" w:color="auto" w:fill="auto"/>
        <w:spacing w:after="0"/>
        <w:ind w:firstLine="580"/>
        <w:jc w:val="both"/>
      </w:pPr>
      <w:r>
        <w:t>- приймати на роботу та звільняти з роботи педагогічних працівників та робітників адміністративно- господарського і обслуговуючого персоналу.</w:t>
      </w:r>
    </w:p>
    <w:p w:rsidR="00F16DEE" w:rsidRDefault="00AD7160">
      <w:pPr>
        <w:pStyle w:val="20"/>
        <w:shd w:val="clear" w:color="auto" w:fill="auto"/>
        <w:spacing w:after="0"/>
        <w:ind w:firstLine="580"/>
        <w:jc w:val="both"/>
      </w:pPr>
      <w:r>
        <w:lastRenderedPageBreak/>
        <w:t>При цьому заробітна плата працівників встановлюється у відповідності до діючого законодавства. На преміювання працівників закладу, а також на встановлення їм різного виду доплат (надбавок) не можуть бути використані кошти, зароблені гуртківцями.</w:t>
      </w:r>
    </w:p>
    <w:p w:rsidR="00F16DEE" w:rsidRDefault="00AD7160">
      <w:pPr>
        <w:pStyle w:val="20"/>
        <w:numPr>
          <w:ilvl w:val="0"/>
          <w:numId w:val="15"/>
        </w:numPr>
        <w:shd w:val="clear" w:color="auto" w:fill="auto"/>
        <w:tabs>
          <w:tab w:val="left" w:pos="1077"/>
        </w:tabs>
        <w:spacing w:after="0"/>
        <w:ind w:firstLine="580"/>
        <w:jc w:val="both"/>
      </w:pPr>
      <w:r>
        <w:t>Бухгалтерський облік самостійний.</w:t>
      </w:r>
    </w:p>
    <w:p w:rsidR="00F16DEE" w:rsidRDefault="00AD7160">
      <w:pPr>
        <w:pStyle w:val="20"/>
        <w:shd w:val="clear" w:color="auto" w:fill="auto"/>
        <w:spacing w:after="0"/>
        <w:ind w:firstLine="580"/>
        <w:jc w:val="both"/>
      </w:pPr>
      <w:r>
        <w:t>Порядок ведення бухгалтерського і статистичного обліку в «СЮТ» визначається діючим законодавством.</w:t>
      </w:r>
    </w:p>
    <w:p w:rsidR="00F16DEE" w:rsidRDefault="00AD7160">
      <w:pPr>
        <w:pStyle w:val="20"/>
        <w:numPr>
          <w:ilvl w:val="0"/>
          <w:numId w:val="15"/>
        </w:numPr>
        <w:shd w:val="clear" w:color="auto" w:fill="auto"/>
        <w:tabs>
          <w:tab w:val="left" w:pos="1092"/>
        </w:tabs>
        <w:spacing w:after="0"/>
        <w:ind w:firstLine="580"/>
        <w:jc w:val="both"/>
      </w:pPr>
      <w:r>
        <w:t>Кошти «СЮТ» використовуються на:</w:t>
      </w:r>
    </w:p>
    <w:p w:rsidR="00F16DEE" w:rsidRDefault="00AD7160">
      <w:pPr>
        <w:pStyle w:val="20"/>
        <w:numPr>
          <w:ilvl w:val="0"/>
          <w:numId w:val="10"/>
        </w:numPr>
        <w:shd w:val="clear" w:color="auto" w:fill="auto"/>
        <w:tabs>
          <w:tab w:val="left" w:pos="360"/>
        </w:tabs>
        <w:spacing w:after="0"/>
        <w:ind w:firstLine="0"/>
        <w:jc w:val="both"/>
      </w:pPr>
      <w:r>
        <w:t>заробітну плату, премії, грошову матеріальну допомогу на оздоровлення.</w:t>
      </w:r>
    </w:p>
    <w:p w:rsidR="00F16DEE" w:rsidRDefault="00AD7160">
      <w:pPr>
        <w:pStyle w:val="20"/>
        <w:numPr>
          <w:ilvl w:val="0"/>
          <w:numId w:val="10"/>
        </w:numPr>
        <w:shd w:val="clear" w:color="auto" w:fill="auto"/>
        <w:tabs>
          <w:tab w:val="left" w:pos="360"/>
        </w:tabs>
        <w:spacing w:after="0"/>
        <w:ind w:firstLine="0"/>
        <w:jc w:val="both"/>
      </w:pPr>
      <w:r>
        <w:t>матеріальну грошову допомогу;</w:t>
      </w:r>
    </w:p>
    <w:p w:rsidR="00F16DEE" w:rsidRDefault="00AD7160">
      <w:pPr>
        <w:pStyle w:val="20"/>
        <w:numPr>
          <w:ilvl w:val="0"/>
          <w:numId w:val="10"/>
        </w:numPr>
        <w:shd w:val="clear" w:color="auto" w:fill="auto"/>
        <w:tabs>
          <w:tab w:val="left" w:pos="360"/>
        </w:tabs>
        <w:spacing w:after="0"/>
        <w:ind w:firstLine="0"/>
        <w:jc w:val="both"/>
      </w:pPr>
      <w:r>
        <w:t>проведення біжучого і капітального ремонту;</w:t>
      </w:r>
    </w:p>
    <w:p w:rsidR="00F16DEE" w:rsidRDefault="00AD7160">
      <w:pPr>
        <w:pStyle w:val="20"/>
        <w:numPr>
          <w:ilvl w:val="0"/>
          <w:numId w:val="10"/>
        </w:numPr>
        <w:shd w:val="clear" w:color="auto" w:fill="auto"/>
        <w:tabs>
          <w:tab w:val="left" w:pos="360"/>
        </w:tabs>
        <w:spacing w:after="0"/>
        <w:ind w:firstLine="0"/>
        <w:jc w:val="both"/>
      </w:pPr>
      <w:r>
        <w:t>придбання обладнання на навчальні цілі;</w:t>
      </w:r>
    </w:p>
    <w:p w:rsidR="00F16DEE" w:rsidRDefault="00AD7160">
      <w:pPr>
        <w:pStyle w:val="20"/>
        <w:numPr>
          <w:ilvl w:val="0"/>
          <w:numId w:val="10"/>
        </w:numPr>
        <w:shd w:val="clear" w:color="auto" w:fill="auto"/>
        <w:tabs>
          <w:tab w:val="left" w:pos="360"/>
        </w:tabs>
        <w:spacing w:after="0"/>
        <w:ind w:firstLine="0"/>
        <w:jc w:val="both"/>
      </w:pPr>
      <w:r>
        <w:t>видатки на екскурсії, походи, організаційно-масові заходи;</w:t>
      </w:r>
    </w:p>
    <w:p w:rsidR="00F16DEE" w:rsidRDefault="00AD7160">
      <w:pPr>
        <w:pStyle w:val="20"/>
        <w:numPr>
          <w:ilvl w:val="0"/>
          <w:numId w:val="10"/>
        </w:numPr>
        <w:shd w:val="clear" w:color="auto" w:fill="auto"/>
        <w:tabs>
          <w:tab w:val="left" w:pos="360"/>
        </w:tabs>
        <w:spacing w:after="0"/>
        <w:ind w:firstLine="0"/>
        <w:jc w:val="both"/>
      </w:pPr>
      <w:r>
        <w:t>придбання обладнання та устаткування класів та кабінетів, меблів, оргтехніки.</w:t>
      </w:r>
    </w:p>
    <w:p w:rsidR="00F16DEE" w:rsidRDefault="00AD7160">
      <w:pPr>
        <w:pStyle w:val="20"/>
        <w:numPr>
          <w:ilvl w:val="0"/>
          <w:numId w:val="15"/>
        </w:numPr>
        <w:shd w:val="clear" w:color="auto" w:fill="auto"/>
        <w:tabs>
          <w:tab w:val="left" w:pos="1059"/>
        </w:tabs>
        <w:spacing w:after="0"/>
        <w:ind w:firstLine="580"/>
        <w:jc w:val="both"/>
      </w:pPr>
      <w:r>
        <w:t>Всі фінансові операції здійснює головний бухгалтер, який діє у відповідності до положення про головного бухгалтера.</w:t>
      </w:r>
    </w:p>
    <w:p w:rsidR="00F16DEE" w:rsidRDefault="00AD7160">
      <w:pPr>
        <w:pStyle w:val="20"/>
        <w:numPr>
          <w:ilvl w:val="0"/>
          <w:numId w:val="15"/>
        </w:numPr>
        <w:shd w:val="clear" w:color="auto" w:fill="auto"/>
        <w:tabs>
          <w:tab w:val="left" w:pos="1072"/>
        </w:tabs>
        <w:spacing w:after="0"/>
        <w:ind w:firstLine="580"/>
        <w:jc w:val="both"/>
      </w:pPr>
      <w:r>
        <w:t>Банківські та платіжні документи підписуються директором</w:t>
      </w:r>
      <w:r w:rsidR="00080D20">
        <w:t xml:space="preserve"> та </w:t>
      </w:r>
      <w:r w:rsidR="00080D20" w:rsidRPr="00C43516">
        <w:rPr>
          <w:color w:val="auto"/>
        </w:rPr>
        <w:t>головним бухгалтером</w:t>
      </w:r>
      <w:r w:rsidRPr="00C43516">
        <w:rPr>
          <w:color w:val="auto"/>
        </w:rPr>
        <w:t>.</w:t>
      </w:r>
    </w:p>
    <w:p w:rsidR="00F16DEE" w:rsidRDefault="00AD7160">
      <w:pPr>
        <w:pStyle w:val="20"/>
        <w:shd w:val="clear" w:color="auto" w:fill="auto"/>
        <w:spacing w:after="0"/>
        <w:ind w:firstLine="580"/>
        <w:jc w:val="both"/>
      </w:pPr>
      <w:r>
        <w:t>7.7.Звітність «СЮТ» подається у відповідності до державних вимог обліку і статистики в установах освіти і у порядку, встановленому власником майна.</w:t>
      </w:r>
    </w:p>
    <w:p w:rsidR="00F16DEE" w:rsidRDefault="00AD7160">
      <w:pPr>
        <w:pStyle w:val="20"/>
        <w:numPr>
          <w:ilvl w:val="0"/>
          <w:numId w:val="16"/>
        </w:numPr>
        <w:shd w:val="clear" w:color="auto" w:fill="auto"/>
        <w:tabs>
          <w:tab w:val="left" w:pos="1035"/>
        </w:tabs>
        <w:spacing w:after="0"/>
        <w:ind w:firstLine="580"/>
        <w:jc w:val="both"/>
      </w:pPr>
      <w:r>
        <w:t>Покладання на педагогічних працівників «СЮТ» інспекторських чи інших невластивих їм функцій (крім методичних) забороняється.</w:t>
      </w:r>
    </w:p>
    <w:p w:rsidR="00F16DEE" w:rsidRDefault="00AD7160">
      <w:pPr>
        <w:pStyle w:val="20"/>
        <w:numPr>
          <w:ilvl w:val="0"/>
          <w:numId w:val="16"/>
        </w:numPr>
        <w:shd w:val="clear" w:color="auto" w:fill="auto"/>
        <w:tabs>
          <w:tab w:val="left" w:pos="1040"/>
        </w:tabs>
        <w:spacing w:after="0"/>
        <w:ind w:firstLine="580"/>
        <w:jc w:val="both"/>
      </w:pPr>
      <w:r>
        <w:t>Документація «СЮТ» ведеться відповідно до вимог інструкцій та положень, затверджених Міністерством освіти і науки України.</w:t>
      </w:r>
    </w:p>
    <w:p w:rsidR="00F16DEE" w:rsidRPr="00F1177D" w:rsidRDefault="00AD7160">
      <w:pPr>
        <w:pStyle w:val="10"/>
        <w:keepNext/>
        <w:keepLines/>
        <w:numPr>
          <w:ilvl w:val="0"/>
          <w:numId w:val="13"/>
        </w:numPr>
        <w:shd w:val="clear" w:color="auto" w:fill="auto"/>
        <w:tabs>
          <w:tab w:val="left" w:pos="4641"/>
        </w:tabs>
        <w:ind w:left="4000"/>
        <w:rPr>
          <w:b w:val="0"/>
        </w:rPr>
      </w:pPr>
      <w:bookmarkStart w:id="3" w:name="bookmark2"/>
      <w:r w:rsidRPr="00F1177D">
        <w:rPr>
          <w:b w:val="0"/>
        </w:rPr>
        <w:t>МАЙНО «СЮТ»</w:t>
      </w:r>
      <w:bookmarkEnd w:id="3"/>
    </w:p>
    <w:p w:rsidR="00F16DEE" w:rsidRDefault="00AD7160">
      <w:pPr>
        <w:pStyle w:val="20"/>
        <w:numPr>
          <w:ilvl w:val="0"/>
          <w:numId w:val="17"/>
        </w:numPr>
        <w:shd w:val="clear" w:color="auto" w:fill="auto"/>
        <w:tabs>
          <w:tab w:val="left" w:pos="1040"/>
        </w:tabs>
        <w:spacing w:after="0"/>
        <w:ind w:firstLine="580"/>
        <w:jc w:val="both"/>
      </w:pPr>
      <w:r>
        <w:t>Майно «СЮТ» складають основні і оборотні кошти, а також інші матеріальні цінності, вартість та структура яких відображається в бухгалтерському балансі.</w:t>
      </w:r>
    </w:p>
    <w:p w:rsidR="00F16DEE" w:rsidRDefault="00AD7160">
      <w:pPr>
        <w:pStyle w:val="20"/>
        <w:numPr>
          <w:ilvl w:val="0"/>
          <w:numId w:val="17"/>
        </w:numPr>
        <w:shd w:val="clear" w:color="auto" w:fill="auto"/>
        <w:tabs>
          <w:tab w:val="left" w:pos="1044"/>
        </w:tabs>
        <w:spacing w:after="0"/>
        <w:ind w:firstLine="580"/>
        <w:jc w:val="both"/>
      </w:pPr>
      <w:r>
        <w:t>«СЮТ» самостійно володіє і користується майном, не має права без згоди власника розпоряджатися майном, тобто передавати, продавати, здавати в оре</w:t>
      </w:r>
      <w:r w:rsidR="006328EF">
        <w:t>нду</w:t>
      </w:r>
      <w:r>
        <w:t>, виконувати будь-які інші дії по відношенню до майна, що стають причиною погіршення його стану.</w:t>
      </w:r>
    </w:p>
    <w:p w:rsidR="00F16DEE" w:rsidRDefault="00AD7160">
      <w:pPr>
        <w:pStyle w:val="20"/>
        <w:numPr>
          <w:ilvl w:val="0"/>
          <w:numId w:val="17"/>
        </w:numPr>
        <w:shd w:val="clear" w:color="auto" w:fill="auto"/>
        <w:tabs>
          <w:tab w:val="left" w:pos="1068"/>
        </w:tabs>
        <w:spacing w:after="0"/>
        <w:ind w:firstLine="580"/>
        <w:jc w:val="both"/>
      </w:pPr>
      <w:r>
        <w:t>«СЮТ» при здійсненні фінансово-господарської діяльності має право:</w:t>
      </w:r>
    </w:p>
    <w:p w:rsidR="00F16DEE" w:rsidRDefault="00AD7160">
      <w:pPr>
        <w:pStyle w:val="20"/>
        <w:numPr>
          <w:ilvl w:val="0"/>
          <w:numId w:val="10"/>
        </w:numPr>
        <w:shd w:val="clear" w:color="auto" w:fill="auto"/>
        <w:tabs>
          <w:tab w:val="left" w:pos="931"/>
        </w:tabs>
        <w:spacing w:after="0" w:line="254" w:lineRule="exact"/>
        <w:ind w:left="940" w:hanging="360"/>
      </w:pPr>
      <w:r>
        <w:t>отримувати споруди, обладнання, транспортні засоби тощо від органів державної влади, підприємств, установ, організацій, окремих громадян;</w:t>
      </w:r>
    </w:p>
    <w:p w:rsidR="00F16DEE" w:rsidRPr="00C43516" w:rsidRDefault="00AD7160">
      <w:pPr>
        <w:pStyle w:val="20"/>
        <w:numPr>
          <w:ilvl w:val="0"/>
          <w:numId w:val="10"/>
        </w:numPr>
        <w:shd w:val="clear" w:color="auto" w:fill="auto"/>
        <w:tabs>
          <w:tab w:val="left" w:pos="931"/>
        </w:tabs>
        <w:spacing w:after="0" w:line="254" w:lineRule="exact"/>
        <w:ind w:left="940" w:hanging="360"/>
        <w:rPr>
          <w:color w:val="auto"/>
        </w:rPr>
      </w:pPr>
      <w:r>
        <w:t>розвивати власну матеріальну базу, мережу спортивно-оздоровчих, профільних таборів, туристичних баз;</w:t>
      </w:r>
    </w:p>
    <w:p w:rsidR="00F16DEE" w:rsidRPr="00C43516" w:rsidRDefault="00AD7160">
      <w:pPr>
        <w:pStyle w:val="20"/>
        <w:numPr>
          <w:ilvl w:val="0"/>
          <w:numId w:val="10"/>
        </w:numPr>
        <w:shd w:val="clear" w:color="auto" w:fill="auto"/>
        <w:tabs>
          <w:tab w:val="left" w:pos="931"/>
        </w:tabs>
        <w:spacing w:after="0" w:line="220" w:lineRule="exact"/>
        <w:ind w:firstLine="580"/>
        <w:jc w:val="both"/>
        <w:rPr>
          <w:color w:val="auto"/>
        </w:rPr>
      </w:pPr>
      <w:r w:rsidRPr="00C43516">
        <w:rPr>
          <w:color w:val="auto"/>
        </w:rPr>
        <w:t xml:space="preserve">самостійно розпоряджатися коштами </w:t>
      </w:r>
      <w:r w:rsidR="00080D20" w:rsidRPr="00C43516">
        <w:rPr>
          <w:color w:val="auto"/>
        </w:rPr>
        <w:t>на забезпечення статутної діяльності</w:t>
      </w:r>
      <w:r w:rsidRPr="00C43516">
        <w:rPr>
          <w:color w:val="auto"/>
        </w:rPr>
        <w:t>;</w:t>
      </w:r>
    </w:p>
    <w:p w:rsidR="00F16DEE" w:rsidRDefault="00AD7160">
      <w:pPr>
        <w:pStyle w:val="20"/>
        <w:numPr>
          <w:ilvl w:val="0"/>
          <w:numId w:val="10"/>
        </w:numPr>
        <w:shd w:val="clear" w:color="auto" w:fill="auto"/>
        <w:tabs>
          <w:tab w:val="left" w:pos="931"/>
        </w:tabs>
        <w:spacing w:after="0" w:line="220" w:lineRule="exact"/>
        <w:ind w:firstLine="580"/>
        <w:jc w:val="both"/>
      </w:pPr>
      <w:r>
        <w:t>користуватися безоплатно земельними ділянками, на яких він розташований.</w:t>
      </w:r>
    </w:p>
    <w:p w:rsidR="00F16DEE" w:rsidRDefault="00AD7160">
      <w:pPr>
        <w:pStyle w:val="20"/>
        <w:numPr>
          <w:ilvl w:val="0"/>
          <w:numId w:val="17"/>
        </w:numPr>
        <w:shd w:val="clear" w:color="auto" w:fill="auto"/>
        <w:tabs>
          <w:tab w:val="left" w:pos="1069"/>
        </w:tabs>
        <w:spacing w:after="0"/>
        <w:ind w:firstLine="600"/>
        <w:jc w:val="both"/>
      </w:pPr>
      <w:r>
        <w:t>«СЮТ» забезпечує збереження майна, що передається в користування, утримує, експлуатує основні фонди відповідно до технічних правил і дотримання вимог охорони праці і техніки безпеки.</w:t>
      </w:r>
    </w:p>
    <w:p w:rsidR="00F16DEE" w:rsidRDefault="00AD7160">
      <w:pPr>
        <w:pStyle w:val="20"/>
        <w:numPr>
          <w:ilvl w:val="0"/>
          <w:numId w:val="17"/>
        </w:numPr>
        <w:shd w:val="clear" w:color="auto" w:fill="auto"/>
        <w:tabs>
          <w:tab w:val="left" w:pos="1089"/>
        </w:tabs>
        <w:spacing w:after="0"/>
        <w:ind w:firstLine="600"/>
        <w:jc w:val="both"/>
      </w:pPr>
      <w:r>
        <w:t>Матеріально-технічна база включає в себе будинок «СЮ</w:t>
      </w:r>
      <w:r w:rsidR="00080D20">
        <w:t>Т» за адресою: вул. Київська, З</w:t>
      </w:r>
      <w:r w:rsidR="006328EF">
        <w:t>.</w:t>
      </w:r>
    </w:p>
    <w:p w:rsidR="00F16DEE" w:rsidRPr="00F1177D" w:rsidRDefault="00AD7160">
      <w:pPr>
        <w:pStyle w:val="10"/>
        <w:keepNext/>
        <w:keepLines/>
        <w:numPr>
          <w:ilvl w:val="0"/>
          <w:numId w:val="13"/>
        </w:numPr>
        <w:shd w:val="clear" w:color="auto" w:fill="auto"/>
        <w:tabs>
          <w:tab w:val="left" w:pos="3549"/>
        </w:tabs>
        <w:ind w:left="3060"/>
        <w:rPr>
          <w:b w:val="0"/>
        </w:rPr>
      </w:pPr>
      <w:bookmarkStart w:id="4" w:name="bookmark3"/>
      <w:r w:rsidRPr="00F1177D">
        <w:rPr>
          <w:b w:val="0"/>
        </w:rPr>
        <w:t>ПРАВОВЕ СТАНОВИЩЕ</w:t>
      </w:r>
      <w:bookmarkEnd w:id="4"/>
    </w:p>
    <w:p w:rsidR="00F16DEE" w:rsidRDefault="00AD7160">
      <w:pPr>
        <w:pStyle w:val="20"/>
        <w:numPr>
          <w:ilvl w:val="0"/>
          <w:numId w:val="18"/>
        </w:numPr>
        <w:shd w:val="clear" w:color="auto" w:fill="auto"/>
        <w:tabs>
          <w:tab w:val="left" w:pos="1069"/>
        </w:tabs>
        <w:spacing w:after="0"/>
        <w:ind w:firstLine="600"/>
        <w:jc w:val="both"/>
      </w:pPr>
      <w:r>
        <w:t>«СЮТ» несе відповідальність перед керівним органом за реалізацію поставлених перед ним цілей і завдань, відповідність застосованого змісту, форм і методів діяльності, охорону життя і здоров'я учнів, результати фінансово-господарської діяльності.</w:t>
      </w:r>
    </w:p>
    <w:p w:rsidR="00F16DEE" w:rsidRDefault="00AD7160">
      <w:pPr>
        <w:pStyle w:val="20"/>
        <w:numPr>
          <w:ilvl w:val="0"/>
          <w:numId w:val="18"/>
        </w:numPr>
        <w:shd w:val="clear" w:color="auto" w:fill="auto"/>
        <w:tabs>
          <w:tab w:val="left" w:pos="1069"/>
        </w:tabs>
        <w:spacing w:after="0"/>
        <w:ind w:firstLine="600"/>
        <w:jc w:val="both"/>
      </w:pPr>
      <w:r>
        <w:t>Працівники, учні і їх батьки (особи, що їх замінюють) несуть матеріальну відповідальність за псування будівель, споруд, приміщень, устаткування та інвентарю позашкільного закладу в межах, встановлених законодавством.</w:t>
      </w:r>
    </w:p>
    <w:p w:rsidR="00F16DEE" w:rsidRDefault="00AD7160">
      <w:pPr>
        <w:pStyle w:val="20"/>
        <w:shd w:val="clear" w:color="auto" w:fill="auto"/>
        <w:spacing w:after="0"/>
        <w:ind w:firstLine="600"/>
        <w:jc w:val="both"/>
      </w:pPr>
      <w:r>
        <w:t>Відповідальність посадових осіб за дотримання вимог охорони праці, здоров'я вихованців і працівників позашкільного закладу визначається відповідно до законодавства.</w:t>
      </w:r>
    </w:p>
    <w:p w:rsidR="00F16DEE" w:rsidRDefault="00AD7160">
      <w:pPr>
        <w:pStyle w:val="20"/>
        <w:numPr>
          <w:ilvl w:val="0"/>
          <w:numId w:val="18"/>
        </w:numPr>
        <w:shd w:val="clear" w:color="auto" w:fill="auto"/>
        <w:tabs>
          <w:tab w:val="left" w:pos="1093"/>
        </w:tabs>
        <w:spacing w:after="0"/>
        <w:ind w:firstLine="600"/>
        <w:jc w:val="both"/>
      </w:pPr>
      <w:r>
        <w:t>Педагогічні працівники мають право на:</w:t>
      </w:r>
    </w:p>
    <w:p w:rsidR="00F16DEE" w:rsidRPr="00C43516" w:rsidRDefault="00AD7160">
      <w:pPr>
        <w:pStyle w:val="20"/>
        <w:numPr>
          <w:ilvl w:val="0"/>
          <w:numId w:val="10"/>
        </w:numPr>
        <w:shd w:val="clear" w:color="auto" w:fill="auto"/>
        <w:tabs>
          <w:tab w:val="left" w:pos="1069"/>
        </w:tabs>
        <w:spacing w:after="0" w:line="254" w:lineRule="exact"/>
        <w:ind w:left="1120" w:hanging="520"/>
        <w:jc w:val="both"/>
        <w:rPr>
          <w:color w:val="auto"/>
        </w:rPr>
      </w:pPr>
      <w:r w:rsidRPr="00C43516">
        <w:rPr>
          <w:color w:val="auto"/>
        </w:rPr>
        <w:t xml:space="preserve">внесення керівництву закладу та органам управління освітою пропозиції щодо поліпшення </w:t>
      </w:r>
      <w:r w:rsidR="005C0234" w:rsidRPr="00C43516">
        <w:rPr>
          <w:color w:val="auto"/>
        </w:rPr>
        <w:t>освітнього</w:t>
      </w:r>
      <w:r w:rsidRPr="00C43516">
        <w:rPr>
          <w:color w:val="auto"/>
        </w:rPr>
        <w:t xml:space="preserve"> процесу, подання на розгляд керівництву закладу та педагогічної ради пропозицій про моральне та матеріальне заохочення </w:t>
      </w:r>
      <w:r w:rsidR="00845C0F" w:rsidRPr="00C43516">
        <w:rPr>
          <w:color w:val="auto"/>
        </w:rPr>
        <w:t>здобувачів освіти, учасників освітнього процесу</w:t>
      </w:r>
      <w:r w:rsidRPr="00C43516">
        <w:rPr>
          <w:color w:val="auto"/>
        </w:rPr>
        <w:t>, застосування стягнень до тих, хто порушує правила внутрішнього трудового розпорядку, що діють у навчальному закладі;</w:t>
      </w:r>
    </w:p>
    <w:p w:rsidR="00F16DEE" w:rsidRPr="00C43516" w:rsidRDefault="00AD7160">
      <w:pPr>
        <w:pStyle w:val="20"/>
        <w:numPr>
          <w:ilvl w:val="0"/>
          <w:numId w:val="10"/>
        </w:numPr>
        <w:shd w:val="clear" w:color="auto" w:fill="auto"/>
        <w:tabs>
          <w:tab w:val="left" w:pos="1069"/>
        </w:tabs>
        <w:spacing w:after="0" w:line="254" w:lineRule="exact"/>
        <w:ind w:firstLine="600"/>
        <w:jc w:val="both"/>
        <w:rPr>
          <w:color w:val="auto"/>
        </w:rPr>
      </w:pPr>
      <w:r w:rsidRPr="00C43516">
        <w:rPr>
          <w:color w:val="auto"/>
        </w:rPr>
        <w:t>вибір форм підвищення педагогічної кваліфікації;</w:t>
      </w:r>
    </w:p>
    <w:p w:rsidR="00F16DEE" w:rsidRPr="00C43516" w:rsidRDefault="00AD7160">
      <w:pPr>
        <w:pStyle w:val="20"/>
        <w:numPr>
          <w:ilvl w:val="0"/>
          <w:numId w:val="10"/>
        </w:numPr>
        <w:shd w:val="clear" w:color="auto" w:fill="auto"/>
        <w:tabs>
          <w:tab w:val="left" w:pos="1069"/>
        </w:tabs>
        <w:spacing w:after="0"/>
        <w:ind w:left="1120" w:hanging="520"/>
        <w:rPr>
          <w:color w:val="auto"/>
        </w:rPr>
      </w:pPr>
      <w:r w:rsidRPr="00C43516">
        <w:rPr>
          <w:color w:val="auto"/>
        </w:rPr>
        <w:t xml:space="preserve">участь у роботі </w:t>
      </w:r>
      <w:r w:rsidR="00080D20" w:rsidRPr="00C43516">
        <w:rPr>
          <w:color w:val="auto"/>
        </w:rPr>
        <w:t>школи педагогічної майстерності</w:t>
      </w:r>
      <w:r w:rsidRPr="00C43516">
        <w:rPr>
          <w:color w:val="auto"/>
        </w:rPr>
        <w:t>, нарад, зборів, інших органів самоврядування закладу, в заходах, пов'язаних з організацією навчально-виховної роботи;</w:t>
      </w:r>
    </w:p>
    <w:p w:rsidR="00F16DEE" w:rsidRPr="00C43516" w:rsidRDefault="00AD7160">
      <w:pPr>
        <w:pStyle w:val="20"/>
        <w:numPr>
          <w:ilvl w:val="0"/>
          <w:numId w:val="10"/>
        </w:numPr>
        <w:shd w:val="clear" w:color="auto" w:fill="auto"/>
        <w:tabs>
          <w:tab w:val="left" w:pos="1069"/>
        </w:tabs>
        <w:spacing w:after="0" w:line="264" w:lineRule="exact"/>
        <w:ind w:firstLine="600"/>
        <w:jc w:val="both"/>
        <w:rPr>
          <w:color w:val="auto"/>
        </w:rPr>
      </w:pPr>
      <w:r w:rsidRPr="00C43516">
        <w:rPr>
          <w:color w:val="auto"/>
        </w:rPr>
        <w:lastRenderedPageBreak/>
        <w:t>проведення в установленому порядку дослідно - експериментальної, пошукової роботи:</w:t>
      </w:r>
    </w:p>
    <w:p w:rsidR="00F16DEE" w:rsidRPr="00C43516" w:rsidRDefault="00AD7160" w:rsidP="005C0234">
      <w:pPr>
        <w:pStyle w:val="20"/>
        <w:numPr>
          <w:ilvl w:val="0"/>
          <w:numId w:val="10"/>
        </w:numPr>
        <w:shd w:val="clear" w:color="auto" w:fill="auto"/>
        <w:tabs>
          <w:tab w:val="left" w:pos="1069"/>
        </w:tabs>
        <w:spacing w:after="0" w:line="264" w:lineRule="exact"/>
        <w:ind w:firstLine="600"/>
        <w:jc w:val="both"/>
        <w:rPr>
          <w:color w:val="auto"/>
        </w:rPr>
      </w:pPr>
      <w:r w:rsidRPr="00C43516">
        <w:rPr>
          <w:color w:val="auto"/>
        </w:rPr>
        <w:t xml:space="preserve">вибір педагогічно обґрунтованих форм, методів, засобів роботи </w:t>
      </w:r>
      <w:r w:rsidR="005C0234" w:rsidRPr="00C43516">
        <w:rPr>
          <w:color w:val="auto"/>
        </w:rPr>
        <w:t>і</w:t>
      </w:r>
      <w:r w:rsidRPr="00C43516">
        <w:rPr>
          <w:color w:val="auto"/>
        </w:rPr>
        <w:t xml:space="preserve">з </w:t>
      </w:r>
      <w:r w:rsidR="005C0234" w:rsidRPr="00C43516">
        <w:rPr>
          <w:color w:val="auto"/>
        </w:rPr>
        <w:t>здобувачами освіти</w:t>
      </w:r>
      <w:r w:rsidR="00EA1115" w:rsidRPr="00C43516">
        <w:rPr>
          <w:color w:val="auto"/>
        </w:rPr>
        <w:t>;</w:t>
      </w:r>
    </w:p>
    <w:p w:rsidR="00F16DEE" w:rsidRPr="00C43516" w:rsidRDefault="00AD7160">
      <w:pPr>
        <w:pStyle w:val="20"/>
        <w:numPr>
          <w:ilvl w:val="0"/>
          <w:numId w:val="10"/>
        </w:numPr>
        <w:shd w:val="clear" w:color="auto" w:fill="auto"/>
        <w:tabs>
          <w:tab w:val="left" w:pos="1069"/>
        </w:tabs>
        <w:spacing w:after="0" w:line="264" w:lineRule="exact"/>
        <w:ind w:firstLine="600"/>
        <w:jc w:val="both"/>
        <w:rPr>
          <w:color w:val="auto"/>
        </w:rPr>
      </w:pPr>
      <w:r w:rsidRPr="00C43516">
        <w:rPr>
          <w:color w:val="auto"/>
        </w:rPr>
        <w:t>захист професійної честі, гідності відповідно до законодавства;</w:t>
      </w:r>
    </w:p>
    <w:p w:rsidR="00F16DEE" w:rsidRDefault="00AD7160">
      <w:pPr>
        <w:pStyle w:val="20"/>
        <w:numPr>
          <w:ilvl w:val="0"/>
          <w:numId w:val="10"/>
        </w:numPr>
        <w:shd w:val="clear" w:color="auto" w:fill="auto"/>
        <w:tabs>
          <w:tab w:val="left" w:pos="1069"/>
        </w:tabs>
        <w:spacing w:after="0" w:line="264" w:lineRule="exact"/>
        <w:ind w:firstLine="600"/>
        <w:jc w:val="both"/>
      </w:pPr>
      <w:r>
        <w:t>соціальне та матеріальне заохочення за досягнення вагомих результатів у виконанні покладених</w:t>
      </w:r>
    </w:p>
    <w:p w:rsidR="00F16DEE" w:rsidRDefault="00AD7160">
      <w:pPr>
        <w:pStyle w:val="20"/>
        <w:shd w:val="clear" w:color="auto" w:fill="auto"/>
        <w:spacing w:after="0" w:line="220" w:lineRule="exact"/>
        <w:ind w:left="1120" w:firstLine="0"/>
      </w:pPr>
      <w:r>
        <w:t>на них завдань;</w:t>
      </w:r>
    </w:p>
    <w:p w:rsidR="00F16DEE" w:rsidRDefault="00AD7160">
      <w:pPr>
        <w:pStyle w:val="20"/>
        <w:numPr>
          <w:ilvl w:val="0"/>
          <w:numId w:val="10"/>
        </w:numPr>
        <w:shd w:val="clear" w:color="auto" w:fill="auto"/>
        <w:tabs>
          <w:tab w:val="left" w:pos="1069"/>
        </w:tabs>
        <w:spacing w:after="0"/>
        <w:ind w:left="1120" w:hanging="520"/>
      </w:pPr>
      <w:r>
        <w:t>об'єднання у професійні спілки, участь в інших об'єднаннях громадян, діяльність, яких не заборон</w:t>
      </w:r>
      <w:r w:rsidR="005C0234">
        <w:t>е</w:t>
      </w:r>
      <w:r>
        <w:t>на законодавством.</w:t>
      </w:r>
    </w:p>
    <w:p w:rsidR="00F16DEE" w:rsidRDefault="00AD7160">
      <w:pPr>
        <w:pStyle w:val="20"/>
        <w:numPr>
          <w:ilvl w:val="0"/>
          <w:numId w:val="18"/>
        </w:numPr>
        <w:shd w:val="clear" w:color="auto" w:fill="auto"/>
        <w:tabs>
          <w:tab w:val="left" w:pos="1069"/>
        </w:tabs>
        <w:spacing w:after="0"/>
        <w:ind w:firstLine="600"/>
        <w:jc w:val="both"/>
      </w:pPr>
      <w:r>
        <w:t>Педагогічні працівники «СЮТ» підлягають атестації у відповідності до Положення про атестацію педагогічних працівників.</w:t>
      </w:r>
    </w:p>
    <w:p w:rsidR="00F16DEE" w:rsidRPr="00F1177D" w:rsidRDefault="00AD7160">
      <w:pPr>
        <w:pStyle w:val="10"/>
        <w:keepNext/>
        <w:keepLines/>
        <w:numPr>
          <w:ilvl w:val="0"/>
          <w:numId w:val="13"/>
        </w:numPr>
        <w:shd w:val="clear" w:color="auto" w:fill="auto"/>
        <w:tabs>
          <w:tab w:val="left" w:pos="3722"/>
        </w:tabs>
        <w:ind w:left="3320"/>
        <w:rPr>
          <w:b w:val="0"/>
        </w:rPr>
      </w:pPr>
      <w:bookmarkStart w:id="5" w:name="bookmark4"/>
      <w:r w:rsidRPr="00F1177D">
        <w:rPr>
          <w:b w:val="0"/>
        </w:rPr>
        <w:t>МІЖНАРОДНА ДІЯЛЬНІСТЬ</w:t>
      </w:r>
      <w:bookmarkEnd w:id="5"/>
    </w:p>
    <w:p w:rsidR="00F16DEE" w:rsidRDefault="00AD7160">
      <w:pPr>
        <w:pStyle w:val="20"/>
        <w:numPr>
          <w:ilvl w:val="0"/>
          <w:numId w:val="19"/>
        </w:numPr>
        <w:shd w:val="clear" w:color="auto" w:fill="auto"/>
        <w:tabs>
          <w:tab w:val="left" w:pos="1185"/>
        </w:tabs>
        <w:spacing w:after="0"/>
        <w:ind w:firstLine="600"/>
        <w:jc w:val="both"/>
      </w:pPr>
      <w:r>
        <w:t>«СЮТ» має право брати участь у міжнародній діяльності.</w:t>
      </w:r>
    </w:p>
    <w:p w:rsidR="00F16DEE" w:rsidRDefault="00AD7160">
      <w:pPr>
        <w:pStyle w:val="20"/>
        <w:numPr>
          <w:ilvl w:val="0"/>
          <w:numId w:val="19"/>
        </w:numPr>
        <w:shd w:val="clear" w:color="auto" w:fill="auto"/>
        <w:tabs>
          <w:tab w:val="left" w:pos="1141"/>
        </w:tabs>
        <w:spacing w:after="0"/>
        <w:ind w:firstLine="600"/>
        <w:jc w:val="both"/>
      </w:pPr>
      <w:r>
        <w:t>«СЮТ» здійснює підбір працівників і учнів для направлення їх за кордон (з метою обміну досвідом та участі в різних заходах, конкурсах, оглядах, змаганнях, олімпіадах та ін.).</w:t>
      </w:r>
    </w:p>
    <w:p w:rsidR="00F16DEE" w:rsidRDefault="00AD7160">
      <w:pPr>
        <w:pStyle w:val="20"/>
        <w:numPr>
          <w:ilvl w:val="0"/>
          <w:numId w:val="19"/>
        </w:numPr>
        <w:shd w:val="clear" w:color="auto" w:fill="auto"/>
        <w:tabs>
          <w:tab w:val="left" w:pos="1185"/>
        </w:tabs>
        <w:spacing w:after="0"/>
        <w:ind w:firstLine="600"/>
        <w:jc w:val="both"/>
      </w:pPr>
      <w:r>
        <w:t>«СЮТ» здійснює прийом іноземних делегацій при наявності відповідних умов.</w:t>
      </w:r>
    </w:p>
    <w:p w:rsidR="00F16DEE" w:rsidRDefault="00AD7160">
      <w:pPr>
        <w:pStyle w:val="20"/>
        <w:numPr>
          <w:ilvl w:val="0"/>
          <w:numId w:val="19"/>
        </w:numPr>
        <w:shd w:val="clear" w:color="auto" w:fill="auto"/>
        <w:tabs>
          <w:tab w:val="left" w:pos="1146"/>
        </w:tabs>
        <w:spacing w:after="0"/>
        <w:ind w:firstLine="600"/>
        <w:jc w:val="both"/>
      </w:pPr>
      <w:r>
        <w:t>«СЮТ» має право використовувати міжнародні зв'язки, укладати угоди із зарубіжними установами та організаціями з обміну педагогічними працівниками й учнями та проведення спільних заходів (свят, оглядів тощо), а також вступати в міжнародні організації згідно з чинним законодавством.</w:t>
      </w:r>
    </w:p>
    <w:p w:rsidR="00F16DEE" w:rsidRDefault="0074440C">
      <w:pPr>
        <w:pStyle w:val="20"/>
        <w:numPr>
          <w:ilvl w:val="0"/>
          <w:numId w:val="19"/>
        </w:numPr>
        <w:shd w:val="clear" w:color="auto" w:fill="auto"/>
        <w:tabs>
          <w:tab w:val="left" w:pos="1146"/>
        </w:tabs>
        <w:spacing w:after="0"/>
        <w:ind w:firstLine="600"/>
        <w:jc w:val="both"/>
      </w:pPr>
      <w:r w:rsidRPr="00CF08DC">
        <w:rPr>
          <w:color w:val="auto"/>
        </w:rPr>
        <w:t xml:space="preserve">«СЮТ» </w:t>
      </w:r>
      <w:r w:rsidR="00AD7160" w:rsidRPr="00CF08DC">
        <w:rPr>
          <w:color w:val="auto"/>
        </w:rPr>
        <w:t xml:space="preserve">може </w:t>
      </w:r>
      <w:r w:rsidR="00AD7160">
        <w:t>в установленому порядку одержати право зовнішньоекономічної діяльності. Для розрахунків з іноземними контрагентами «СЮТ» в установленому законом порядку може бути відкритий валютний рахунок.</w:t>
      </w:r>
    </w:p>
    <w:p w:rsidR="00F16DEE" w:rsidRDefault="0074440C">
      <w:pPr>
        <w:pStyle w:val="20"/>
        <w:numPr>
          <w:ilvl w:val="0"/>
          <w:numId w:val="19"/>
        </w:numPr>
        <w:shd w:val="clear" w:color="auto" w:fill="auto"/>
        <w:tabs>
          <w:tab w:val="left" w:pos="1161"/>
        </w:tabs>
        <w:spacing w:after="0"/>
        <w:ind w:firstLine="600"/>
        <w:jc w:val="both"/>
      </w:pPr>
      <w:r>
        <w:t>П</w:t>
      </w:r>
      <w:r w:rsidR="00AD7160">
        <w:t>риладдя, що надходить з-за кордону для «СЮТ», звільняється від ввізного мита та митних зборів відповідно до чинного законодавства.</w:t>
      </w:r>
    </w:p>
    <w:p w:rsidR="00F16DEE" w:rsidRPr="00F1177D" w:rsidRDefault="00AD7160">
      <w:pPr>
        <w:pStyle w:val="10"/>
        <w:keepNext/>
        <w:keepLines/>
        <w:numPr>
          <w:ilvl w:val="0"/>
          <w:numId w:val="13"/>
        </w:numPr>
        <w:shd w:val="clear" w:color="auto" w:fill="auto"/>
        <w:tabs>
          <w:tab w:val="left" w:pos="2649"/>
        </w:tabs>
        <w:ind w:left="2180"/>
        <w:rPr>
          <w:b w:val="0"/>
        </w:rPr>
      </w:pPr>
      <w:bookmarkStart w:id="6" w:name="bookmark5"/>
      <w:r w:rsidRPr="00F1177D">
        <w:rPr>
          <w:b w:val="0"/>
        </w:rPr>
        <w:t>ВНЕСЕННЯ ЗМІН ТА ДОПОВНЕНЬ ДО СТАТУТУ «СЮТ»</w:t>
      </w:r>
      <w:bookmarkEnd w:id="6"/>
    </w:p>
    <w:p w:rsidR="00F16DEE" w:rsidRDefault="00AD7160">
      <w:pPr>
        <w:pStyle w:val="20"/>
        <w:shd w:val="clear" w:color="auto" w:fill="auto"/>
        <w:spacing w:after="0"/>
        <w:ind w:firstLine="600"/>
        <w:jc w:val="both"/>
      </w:pPr>
      <w:r>
        <w:t>11.1 .Зміни та доповнення до Статуту «СЮТ» вносяться та затверджуються засновником і підлягають реєстрації у порядку, встановленому чинним законодавством України.</w:t>
      </w:r>
    </w:p>
    <w:p w:rsidR="00F16DEE" w:rsidRDefault="00AD7160">
      <w:pPr>
        <w:pStyle w:val="20"/>
        <w:shd w:val="clear" w:color="auto" w:fill="auto"/>
        <w:spacing w:after="0"/>
        <w:ind w:firstLine="600"/>
        <w:jc w:val="both"/>
      </w:pPr>
      <w:r>
        <w:t>11.2. «СЮТ» здійснює свою діяльність після реєстрації Статуту.</w:t>
      </w:r>
    </w:p>
    <w:p w:rsidR="00F16DEE" w:rsidRPr="00F1177D" w:rsidRDefault="00AD7160">
      <w:pPr>
        <w:pStyle w:val="10"/>
        <w:keepNext/>
        <w:keepLines/>
        <w:numPr>
          <w:ilvl w:val="0"/>
          <w:numId w:val="13"/>
        </w:numPr>
        <w:shd w:val="clear" w:color="auto" w:fill="auto"/>
        <w:tabs>
          <w:tab w:val="left" w:pos="3261"/>
        </w:tabs>
        <w:ind w:left="2700"/>
        <w:rPr>
          <w:b w:val="0"/>
        </w:rPr>
      </w:pPr>
      <w:bookmarkStart w:id="7" w:name="bookmark6"/>
      <w:r w:rsidRPr="00F1177D">
        <w:rPr>
          <w:b w:val="0"/>
        </w:rPr>
        <w:t>РЕОРГАНІЗАЦІЯ ТА ЛІКВІДАЦІЯ «СЮТ»</w:t>
      </w:r>
      <w:bookmarkEnd w:id="7"/>
    </w:p>
    <w:p w:rsidR="00F16DEE" w:rsidRDefault="00AD7160">
      <w:pPr>
        <w:pStyle w:val="20"/>
        <w:numPr>
          <w:ilvl w:val="0"/>
          <w:numId w:val="20"/>
        </w:numPr>
        <w:shd w:val="clear" w:color="auto" w:fill="auto"/>
        <w:tabs>
          <w:tab w:val="left" w:pos="1156"/>
        </w:tabs>
        <w:spacing w:after="0"/>
        <w:ind w:firstLine="600"/>
        <w:jc w:val="both"/>
      </w:pPr>
      <w:r>
        <w:t>Припинення діяльності «СЮТ» здійснюється шляхом реорганізації (злиття, приєднання, поділу, виділення, перетворення) або ліквідації відповідно до чинного законодавства України. При реорганізації відбувається перехід всієї сукупності прав та обов’язків «СЮТ» до її правонаступника.</w:t>
      </w:r>
    </w:p>
    <w:p w:rsidR="00F16DEE" w:rsidRDefault="00AD7160">
      <w:pPr>
        <w:pStyle w:val="20"/>
        <w:numPr>
          <w:ilvl w:val="0"/>
          <w:numId w:val="20"/>
        </w:numPr>
        <w:shd w:val="clear" w:color="auto" w:fill="auto"/>
        <w:tabs>
          <w:tab w:val="left" w:pos="1156"/>
        </w:tabs>
        <w:spacing w:after="0"/>
        <w:ind w:firstLine="600"/>
        <w:jc w:val="both"/>
      </w:pPr>
      <w:r>
        <w:t>Реорганізація «СЮТ» здійснюється за рішенням Засновника відповідно до чинного законодавства.</w:t>
      </w:r>
    </w:p>
    <w:p w:rsidR="00F16DEE" w:rsidRDefault="00AD7160">
      <w:pPr>
        <w:pStyle w:val="20"/>
        <w:numPr>
          <w:ilvl w:val="0"/>
          <w:numId w:val="20"/>
        </w:numPr>
        <w:shd w:val="clear" w:color="auto" w:fill="auto"/>
        <w:tabs>
          <w:tab w:val="left" w:pos="1185"/>
        </w:tabs>
        <w:spacing w:after="0"/>
        <w:ind w:firstLine="600"/>
        <w:jc w:val="both"/>
      </w:pPr>
      <w:r>
        <w:t>Ліквідація «СЮТ» здійснюється:</w:t>
      </w:r>
    </w:p>
    <w:p w:rsidR="00F16DEE" w:rsidRDefault="00AD7160">
      <w:pPr>
        <w:pStyle w:val="20"/>
        <w:numPr>
          <w:ilvl w:val="0"/>
          <w:numId w:val="5"/>
        </w:numPr>
        <w:shd w:val="clear" w:color="auto" w:fill="auto"/>
        <w:tabs>
          <w:tab w:val="left" w:pos="844"/>
        </w:tabs>
        <w:spacing w:after="0"/>
        <w:ind w:firstLine="600"/>
        <w:jc w:val="both"/>
      </w:pPr>
      <w:r>
        <w:t>за рішенням Засновника;</w:t>
      </w:r>
    </w:p>
    <w:p w:rsidR="00F16DEE" w:rsidRDefault="00AD7160">
      <w:pPr>
        <w:pStyle w:val="20"/>
        <w:numPr>
          <w:ilvl w:val="0"/>
          <w:numId w:val="5"/>
        </w:numPr>
        <w:shd w:val="clear" w:color="auto" w:fill="auto"/>
        <w:tabs>
          <w:tab w:val="left" w:pos="844"/>
        </w:tabs>
        <w:spacing w:after="0"/>
        <w:ind w:firstLine="600"/>
        <w:jc w:val="both"/>
      </w:pPr>
      <w:r>
        <w:t>за рішенням суду.</w:t>
      </w:r>
    </w:p>
    <w:p w:rsidR="00F16DEE" w:rsidRDefault="00AD7160">
      <w:pPr>
        <w:pStyle w:val="20"/>
        <w:numPr>
          <w:ilvl w:val="0"/>
          <w:numId w:val="20"/>
        </w:numPr>
        <w:shd w:val="clear" w:color="auto" w:fill="auto"/>
        <w:tabs>
          <w:tab w:val="left" w:pos="1185"/>
        </w:tabs>
        <w:spacing w:after="0"/>
        <w:ind w:firstLine="600"/>
        <w:jc w:val="both"/>
      </w:pPr>
      <w:r>
        <w:t>Орган, який прийняв рішення про ліквідацію «СЮТ» встановлює її термін.</w:t>
      </w:r>
    </w:p>
    <w:p w:rsidR="00F16DEE" w:rsidRDefault="00AD7160">
      <w:pPr>
        <w:pStyle w:val="20"/>
        <w:numPr>
          <w:ilvl w:val="0"/>
          <w:numId w:val="21"/>
        </w:numPr>
        <w:shd w:val="clear" w:color="auto" w:fill="auto"/>
        <w:tabs>
          <w:tab w:val="left" w:pos="1119"/>
        </w:tabs>
        <w:spacing w:after="0" w:line="254" w:lineRule="exact"/>
        <w:ind w:firstLine="600"/>
        <w:jc w:val="both"/>
      </w:pPr>
      <w:r>
        <w:t>Ліквідація «СЮТ» здійснюється ліквідаційною комісією, призначеною органом, який прийняв рішення про ліквідацію.</w:t>
      </w:r>
    </w:p>
    <w:p w:rsidR="00F16DEE" w:rsidRDefault="00AD7160">
      <w:pPr>
        <w:pStyle w:val="20"/>
        <w:numPr>
          <w:ilvl w:val="0"/>
          <w:numId w:val="21"/>
        </w:numPr>
        <w:shd w:val="clear" w:color="auto" w:fill="auto"/>
        <w:tabs>
          <w:tab w:val="left" w:pos="1119"/>
        </w:tabs>
        <w:spacing w:after="0" w:line="254" w:lineRule="exact"/>
        <w:ind w:firstLine="600"/>
        <w:jc w:val="both"/>
      </w:pPr>
      <w:r>
        <w:t>З часу призначення ліквідаційної комісії до неї переходять усі повноваження з управління справами «СЮТ».</w:t>
      </w:r>
    </w:p>
    <w:p w:rsidR="00F16DEE" w:rsidRDefault="00AD7160">
      <w:pPr>
        <w:pStyle w:val="20"/>
        <w:numPr>
          <w:ilvl w:val="0"/>
          <w:numId w:val="21"/>
        </w:numPr>
        <w:shd w:val="clear" w:color="auto" w:fill="auto"/>
        <w:tabs>
          <w:tab w:val="left" w:pos="1122"/>
        </w:tabs>
        <w:spacing w:after="0" w:line="254" w:lineRule="exact"/>
        <w:ind w:firstLine="600"/>
        <w:jc w:val="both"/>
      </w:pPr>
      <w:r>
        <w:t>У разі ліквідації «СЮТ» його активи повинні бути передані одній або кільком неприбутковим організаціям відповідного виду або зараховані до доходу бюджету в разі припинення юридичної особи (у результаті її ліквідації, злиття, поділу, приєднання або перетворення).</w:t>
      </w:r>
    </w:p>
    <w:p w:rsidR="00F16DEE" w:rsidRDefault="00AD7160">
      <w:pPr>
        <w:pStyle w:val="20"/>
        <w:numPr>
          <w:ilvl w:val="0"/>
          <w:numId w:val="21"/>
        </w:numPr>
        <w:shd w:val="clear" w:color="auto" w:fill="auto"/>
        <w:tabs>
          <w:tab w:val="left" w:pos="1119"/>
        </w:tabs>
        <w:spacing w:after="0" w:line="254" w:lineRule="exact"/>
        <w:ind w:firstLine="600"/>
        <w:jc w:val="both"/>
      </w:pPr>
      <w:r>
        <w:t>Юридична особа є такою, що припинилася, з дати внесення змін до Єдиного державного реєстру запису про державну реєстрацію припинення юридичної особи.</w:t>
      </w:r>
    </w:p>
    <w:p w:rsidR="00D214D3" w:rsidRPr="00D214D3" w:rsidRDefault="00AD7160" w:rsidP="00D214D3">
      <w:pPr>
        <w:pStyle w:val="20"/>
        <w:numPr>
          <w:ilvl w:val="0"/>
          <w:numId w:val="21"/>
        </w:numPr>
        <w:shd w:val="clear" w:color="auto" w:fill="auto"/>
        <w:tabs>
          <w:tab w:val="left" w:pos="1122"/>
        </w:tabs>
        <w:spacing w:after="0" w:line="254" w:lineRule="exact"/>
        <w:ind w:firstLine="600"/>
        <w:jc w:val="both"/>
        <w:rPr>
          <w:sz w:val="2"/>
          <w:szCs w:val="2"/>
        </w:rPr>
      </w:pPr>
      <w:r>
        <w:t>При ліквідації та реорганізації «СЮТ» звільненим працівникам гарантується додержання їх прав та інтересів відповідно до чинного законодавства.</w:t>
      </w:r>
    </w:p>
    <w:p w:rsidR="00D214D3" w:rsidRPr="00B20177" w:rsidRDefault="00D214D3" w:rsidP="00D214D3">
      <w:pPr>
        <w:pStyle w:val="20"/>
        <w:shd w:val="clear" w:color="auto" w:fill="auto"/>
        <w:tabs>
          <w:tab w:val="left" w:pos="1122"/>
        </w:tabs>
        <w:spacing w:after="0" w:line="254" w:lineRule="exact"/>
        <w:ind w:firstLine="0"/>
        <w:jc w:val="both"/>
        <w:rPr>
          <w:lang w:val="ru-RU"/>
        </w:rPr>
      </w:pPr>
    </w:p>
    <w:p w:rsidR="00D214D3" w:rsidRPr="00D214D3" w:rsidRDefault="00D214D3" w:rsidP="00D214D3">
      <w:pPr>
        <w:pStyle w:val="23"/>
        <w:shd w:val="clear" w:color="auto" w:fill="auto"/>
        <w:tabs>
          <w:tab w:val="left" w:pos="5706"/>
        </w:tabs>
        <w:spacing w:before="0" w:line="220" w:lineRule="exact"/>
        <w:ind w:left="580" w:firstLine="0"/>
        <w:rPr>
          <w:sz w:val="2"/>
          <w:szCs w:val="2"/>
        </w:rPr>
      </w:pPr>
      <w:r>
        <w:t>Міський голова</w:t>
      </w:r>
      <w:r>
        <w:tab/>
      </w:r>
      <w:r w:rsidR="009C7A9C">
        <w:tab/>
      </w:r>
      <w:r w:rsidR="00311356">
        <w:tab/>
      </w:r>
      <w:r>
        <w:t>С</w:t>
      </w:r>
      <w:r w:rsidR="00EE7EFC">
        <w:t xml:space="preserve">ергій </w:t>
      </w:r>
      <w:r>
        <w:t>Н</w:t>
      </w:r>
      <w:r w:rsidR="00EE7EFC">
        <w:t>АДАЛ</w:t>
      </w:r>
    </w:p>
    <w:sectPr w:rsidR="00D214D3" w:rsidRPr="00D214D3" w:rsidSect="00C43516">
      <w:type w:val="continuous"/>
      <w:pgSz w:w="11909" w:h="16840" w:code="9"/>
      <w:pgMar w:top="851" w:right="567" w:bottom="1985"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69F" w:rsidRDefault="001D069F">
      <w:r>
        <w:separator/>
      </w:r>
    </w:p>
  </w:endnote>
  <w:endnote w:type="continuationSeparator" w:id="1">
    <w:p w:rsidR="001D069F" w:rsidRDefault="001D0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69F" w:rsidRDefault="001D069F"/>
  </w:footnote>
  <w:footnote w:type="continuationSeparator" w:id="1">
    <w:p w:rsidR="001D069F" w:rsidRDefault="001D069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678271"/>
      <w:docPartObj>
        <w:docPartGallery w:val="Page Numbers (Top of Page)"/>
        <w:docPartUnique/>
      </w:docPartObj>
    </w:sdtPr>
    <w:sdtContent>
      <w:p w:rsidR="008F6957" w:rsidRDefault="00765CFE">
        <w:pPr>
          <w:pStyle w:val="a4"/>
          <w:jc w:val="center"/>
        </w:pPr>
        <w:r>
          <w:fldChar w:fldCharType="begin"/>
        </w:r>
        <w:r w:rsidR="008F6957">
          <w:instrText>PAGE   \* MERGEFORMAT</w:instrText>
        </w:r>
        <w:r>
          <w:fldChar w:fldCharType="separate"/>
        </w:r>
        <w:r w:rsidR="008F6957" w:rsidRPr="008F6957">
          <w:rPr>
            <w:noProof/>
            <w:lang w:val="ru-RU"/>
          </w:rPr>
          <w:t>2</w:t>
        </w:r>
        <w:r>
          <w:fldChar w:fldCharType="end"/>
        </w:r>
      </w:p>
    </w:sdtContent>
  </w:sdt>
  <w:p w:rsidR="008F6957" w:rsidRDefault="008F695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0937373"/>
      <w:docPartObj>
        <w:docPartGallery w:val="Page Numbers (Top of Page)"/>
        <w:docPartUnique/>
      </w:docPartObj>
    </w:sdtPr>
    <w:sdtContent>
      <w:p w:rsidR="008F78C9" w:rsidRDefault="00765CFE">
        <w:pPr>
          <w:pStyle w:val="a4"/>
          <w:jc w:val="center"/>
        </w:pPr>
        <w:r>
          <w:fldChar w:fldCharType="begin"/>
        </w:r>
        <w:r w:rsidR="008F78C9">
          <w:instrText>PAGE   \* MERGEFORMAT</w:instrText>
        </w:r>
        <w:r>
          <w:fldChar w:fldCharType="separate"/>
        </w:r>
        <w:r w:rsidR="00D52FA2" w:rsidRPr="00D52FA2">
          <w:rPr>
            <w:noProof/>
            <w:lang w:val="ru-RU"/>
          </w:rPr>
          <w:t>10</w:t>
        </w:r>
        <w:r>
          <w:fldChar w:fldCharType="end"/>
        </w:r>
      </w:p>
    </w:sdtContent>
  </w:sdt>
  <w:p w:rsidR="008F78C9" w:rsidRDefault="008F78C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C9" w:rsidRDefault="008F78C9">
    <w:pPr>
      <w:pStyle w:val="a4"/>
      <w:jc w:val="center"/>
    </w:pPr>
  </w:p>
  <w:p w:rsidR="008F6957" w:rsidRDefault="008F695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440E7"/>
    <w:multiLevelType w:val="multilevel"/>
    <w:tmpl w:val="4072E376"/>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DE17F0"/>
    <w:multiLevelType w:val="multilevel"/>
    <w:tmpl w:val="2954E38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8C4712"/>
    <w:multiLevelType w:val="multilevel"/>
    <w:tmpl w:val="6CF6905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395F6A"/>
    <w:multiLevelType w:val="multilevel"/>
    <w:tmpl w:val="534883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0F4C03"/>
    <w:multiLevelType w:val="multilevel"/>
    <w:tmpl w:val="95C65B5E"/>
    <w:lvl w:ilvl="0">
      <w:start w:val="1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845EB4"/>
    <w:multiLevelType w:val="multilevel"/>
    <w:tmpl w:val="D9CCF05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425C4D"/>
    <w:multiLevelType w:val="multilevel"/>
    <w:tmpl w:val="34C02D32"/>
    <w:lvl w:ilvl="0">
      <w:start w:val="6"/>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C170B2"/>
    <w:multiLevelType w:val="multilevel"/>
    <w:tmpl w:val="7ADCD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8A68CC"/>
    <w:multiLevelType w:val="multilevel"/>
    <w:tmpl w:val="353E120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710CF9"/>
    <w:multiLevelType w:val="multilevel"/>
    <w:tmpl w:val="BDF013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C10AB5"/>
    <w:multiLevelType w:val="multilevel"/>
    <w:tmpl w:val="E65CF44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2E2B9C"/>
    <w:multiLevelType w:val="multilevel"/>
    <w:tmpl w:val="9118D4D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3F4528"/>
    <w:multiLevelType w:val="multilevel"/>
    <w:tmpl w:val="A6CC70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CB2B89"/>
    <w:multiLevelType w:val="multilevel"/>
    <w:tmpl w:val="D2AE115C"/>
    <w:lvl w:ilvl="0">
      <w:start w:val="5"/>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155EFB"/>
    <w:multiLevelType w:val="multilevel"/>
    <w:tmpl w:val="1FEE660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BD67B3"/>
    <w:multiLevelType w:val="multilevel"/>
    <w:tmpl w:val="04DCD602"/>
    <w:lvl w:ilvl="0">
      <w:start w:val="8"/>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22506E"/>
    <w:multiLevelType w:val="multilevel"/>
    <w:tmpl w:val="86108DC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6E49A9"/>
    <w:multiLevelType w:val="multilevel"/>
    <w:tmpl w:val="50926FD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5C7C25"/>
    <w:multiLevelType w:val="multilevel"/>
    <w:tmpl w:val="DD0A7E7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6F341A"/>
    <w:multiLevelType w:val="multilevel"/>
    <w:tmpl w:val="0DFE344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F04C49"/>
    <w:multiLevelType w:val="multilevel"/>
    <w:tmpl w:val="BE020A90"/>
    <w:lvl w:ilvl="0">
      <w:start w:val="1"/>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21">
    <w:nsid w:val="7FA53B68"/>
    <w:multiLevelType w:val="multilevel"/>
    <w:tmpl w:val="80663CDE"/>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7"/>
  </w:num>
  <w:num w:numId="3">
    <w:abstractNumId w:val="5"/>
  </w:num>
  <w:num w:numId="4">
    <w:abstractNumId w:val="12"/>
  </w:num>
  <w:num w:numId="5">
    <w:abstractNumId w:val="7"/>
  </w:num>
  <w:num w:numId="6">
    <w:abstractNumId w:val="0"/>
  </w:num>
  <w:num w:numId="7">
    <w:abstractNumId w:val="19"/>
  </w:num>
  <w:num w:numId="8">
    <w:abstractNumId w:val="4"/>
  </w:num>
  <w:num w:numId="9">
    <w:abstractNumId w:val="14"/>
  </w:num>
  <w:num w:numId="10">
    <w:abstractNumId w:val="3"/>
  </w:num>
  <w:num w:numId="11">
    <w:abstractNumId w:val="21"/>
  </w:num>
  <w:num w:numId="12">
    <w:abstractNumId w:val="9"/>
  </w:num>
  <w:num w:numId="13">
    <w:abstractNumId w:val="6"/>
  </w:num>
  <w:num w:numId="14">
    <w:abstractNumId w:val="11"/>
  </w:num>
  <w:num w:numId="15">
    <w:abstractNumId w:val="8"/>
  </w:num>
  <w:num w:numId="16">
    <w:abstractNumId w:val="15"/>
  </w:num>
  <w:num w:numId="17">
    <w:abstractNumId w:val="16"/>
  </w:num>
  <w:num w:numId="18">
    <w:abstractNumId w:val="10"/>
  </w:num>
  <w:num w:numId="19">
    <w:abstractNumId w:val="18"/>
  </w:num>
  <w:num w:numId="20">
    <w:abstractNumId w:val="2"/>
  </w:num>
  <w:num w:numId="21">
    <w:abstractNumId w:val="13"/>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F16DEE"/>
    <w:rsid w:val="00001343"/>
    <w:rsid w:val="00060A0E"/>
    <w:rsid w:val="00066D94"/>
    <w:rsid w:val="0007739D"/>
    <w:rsid w:val="00080D20"/>
    <w:rsid w:val="00083911"/>
    <w:rsid w:val="00147D3F"/>
    <w:rsid w:val="001827A4"/>
    <w:rsid w:val="001B7E83"/>
    <w:rsid w:val="001D069F"/>
    <w:rsid w:val="00204C62"/>
    <w:rsid w:val="002971A8"/>
    <w:rsid w:val="00311356"/>
    <w:rsid w:val="00320F6A"/>
    <w:rsid w:val="003425BB"/>
    <w:rsid w:val="0040325A"/>
    <w:rsid w:val="00421A07"/>
    <w:rsid w:val="00436BC7"/>
    <w:rsid w:val="00441606"/>
    <w:rsid w:val="0048041E"/>
    <w:rsid w:val="00487F44"/>
    <w:rsid w:val="004A7553"/>
    <w:rsid w:val="004B6978"/>
    <w:rsid w:val="004C7A34"/>
    <w:rsid w:val="004D64F0"/>
    <w:rsid w:val="004D6B6E"/>
    <w:rsid w:val="004E03D0"/>
    <w:rsid w:val="004E6422"/>
    <w:rsid w:val="00525CD1"/>
    <w:rsid w:val="00552762"/>
    <w:rsid w:val="0057747E"/>
    <w:rsid w:val="005C0234"/>
    <w:rsid w:val="00626F54"/>
    <w:rsid w:val="00627AFD"/>
    <w:rsid w:val="006328EF"/>
    <w:rsid w:val="00634639"/>
    <w:rsid w:val="006A525A"/>
    <w:rsid w:val="006A5ED1"/>
    <w:rsid w:val="006D3855"/>
    <w:rsid w:val="006D6439"/>
    <w:rsid w:val="006F07B1"/>
    <w:rsid w:val="0074440C"/>
    <w:rsid w:val="00765CFE"/>
    <w:rsid w:val="00771BD6"/>
    <w:rsid w:val="00782FB7"/>
    <w:rsid w:val="007970B9"/>
    <w:rsid w:val="007A6483"/>
    <w:rsid w:val="007B103C"/>
    <w:rsid w:val="007B3E6B"/>
    <w:rsid w:val="007D476D"/>
    <w:rsid w:val="0080440F"/>
    <w:rsid w:val="00841EFE"/>
    <w:rsid w:val="00845C0F"/>
    <w:rsid w:val="008707A7"/>
    <w:rsid w:val="008F6957"/>
    <w:rsid w:val="008F78C9"/>
    <w:rsid w:val="00922489"/>
    <w:rsid w:val="00991BAC"/>
    <w:rsid w:val="009C7A9C"/>
    <w:rsid w:val="00A045DE"/>
    <w:rsid w:val="00A43259"/>
    <w:rsid w:val="00A50FEA"/>
    <w:rsid w:val="00A6146C"/>
    <w:rsid w:val="00A73D51"/>
    <w:rsid w:val="00AA29D0"/>
    <w:rsid w:val="00AA356B"/>
    <w:rsid w:val="00AA61B3"/>
    <w:rsid w:val="00AC4169"/>
    <w:rsid w:val="00AD6ED0"/>
    <w:rsid w:val="00AD7160"/>
    <w:rsid w:val="00B20177"/>
    <w:rsid w:val="00BB295C"/>
    <w:rsid w:val="00C342A2"/>
    <w:rsid w:val="00C43516"/>
    <w:rsid w:val="00CF08DC"/>
    <w:rsid w:val="00D214D3"/>
    <w:rsid w:val="00D31597"/>
    <w:rsid w:val="00D45038"/>
    <w:rsid w:val="00D52EF3"/>
    <w:rsid w:val="00D52FA2"/>
    <w:rsid w:val="00E33EAD"/>
    <w:rsid w:val="00E35576"/>
    <w:rsid w:val="00E70233"/>
    <w:rsid w:val="00E77339"/>
    <w:rsid w:val="00EA1115"/>
    <w:rsid w:val="00EE2FA0"/>
    <w:rsid w:val="00EE7EFC"/>
    <w:rsid w:val="00F01EDC"/>
    <w:rsid w:val="00F1177D"/>
    <w:rsid w:val="00F16DEE"/>
    <w:rsid w:val="00F26318"/>
    <w:rsid w:val="00F53249"/>
    <w:rsid w:val="00F62200"/>
    <w:rsid w:val="00FA189F"/>
    <w:rsid w:val="00FA4E43"/>
    <w:rsid w:val="00FC69A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5CF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5CFE"/>
    <w:rPr>
      <w:color w:val="0066CC"/>
      <w:u w:val="single"/>
    </w:rPr>
  </w:style>
  <w:style w:type="character" w:customStyle="1" w:styleId="2">
    <w:name w:val="Основной текст (2)_"/>
    <w:basedOn w:val="a0"/>
    <w:link w:val="20"/>
    <w:rsid w:val="00765CFE"/>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sid w:val="00765CFE"/>
    <w:rPr>
      <w:rFonts w:ascii="Times New Roman" w:eastAsia="Times New Roman" w:hAnsi="Times New Roman" w:cs="Times New Roman"/>
      <w:b/>
      <w:bCs/>
      <w:i/>
      <w:iCs/>
      <w:smallCaps w:val="0"/>
      <w:strike w:val="0"/>
      <w:spacing w:val="0"/>
      <w:sz w:val="20"/>
      <w:szCs w:val="20"/>
      <w:u w:val="none"/>
    </w:rPr>
  </w:style>
  <w:style w:type="character" w:customStyle="1" w:styleId="31">
    <w:name w:val="Основной текст (3)"/>
    <w:basedOn w:val="3"/>
    <w:rsid w:val="00765CFE"/>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4">
    <w:name w:val="Основной текст (4)_"/>
    <w:basedOn w:val="a0"/>
    <w:link w:val="40"/>
    <w:rsid w:val="00765CFE"/>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w:basedOn w:val="2"/>
    <w:rsid w:val="00765CF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1">
    <w:name w:val="Заголовок №1_"/>
    <w:basedOn w:val="a0"/>
    <w:link w:val="10"/>
    <w:rsid w:val="00765CFE"/>
    <w:rPr>
      <w:rFonts w:ascii="Times New Roman" w:eastAsia="Times New Roman" w:hAnsi="Times New Roman" w:cs="Times New Roman"/>
      <w:b/>
      <w:bCs/>
      <w:i w:val="0"/>
      <w:iCs w:val="0"/>
      <w:smallCaps w:val="0"/>
      <w:strike w:val="0"/>
      <w:sz w:val="22"/>
      <w:szCs w:val="22"/>
      <w:u w:val="none"/>
    </w:rPr>
  </w:style>
  <w:style w:type="character" w:customStyle="1" w:styleId="22">
    <w:name w:val="Основной текст (2) + Полужирный"/>
    <w:basedOn w:val="2"/>
    <w:rsid w:val="00765CF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Exact">
    <w:name w:val="Колонтитул (2) Exact"/>
    <w:basedOn w:val="a0"/>
    <w:link w:val="23"/>
    <w:rsid w:val="00765CFE"/>
    <w:rPr>
      <w:rFonts w:ascii="Times New Roman" w:eastAsia="Times New Roman" w:hAnsi="Times New Roman" w:cs="Times New Roman"/>
      <w:b w:val="0"/>
      <w:bCs w:val="0"/>
      <w:i w:val="0"/>
      <w:iCs w:val="0"/>
      <w:smallCaps w:val="0"/>
      <w:strike w:val="0"/>
      <w:sz w:val="22"/>
      <w:szCs w:val="22"/>
      <w:u w:val="none"/>
    </w:rPr>
  </w:style>
  <w:style w:type="paragraph" w:customStyle="1" w:styleId="20">
    <w:name w:val="Основной текст (2)"/>
    <w:basedOn w:val="a"/>
    <w:link w:val="2"/>
    <w:rsid w:val="00765CFE"/>
    <w:pPr>
      <w:shd w:val="clear" w:color="auto" w:fill="FFFFFF"/>
      <w:spacing w:after="1080" w:line="250" w:lineRule="exact"/>
      <w:ind w:hanging="1600"/>
    </w:pPr>
    <w:rPr>
      <w:rFonts w:ascii="Times New Roman" w:eastAsia="Times New Roman" w:hAnsi="Times New Roman" w:cs="Times New Roman"/>
      <w:sz w:val="22"/>
      <w:szCs w:val="22"/>
    </w:rPr>
  </w:style>
  <w:style w:type="paragraph" w:customStyle="1" w:styleId="30">
    <w:name w:val="Основной текст (3)"/>
    <w:basedOn w:val="a"/>
    <w:link w:val="3"/>
    <w:rsid w:val="00765CFE"/>
    <w:pPr>
      <w:shd w:val="clear" w:color="auto" w:fill="FFFFFF"/>
      <w:spacing w:before="1080" w:after="60" w:line="0" w:lineRule="atLeast"/>
      <w:jc w:val="right"/>
    </w:pPr>
    <w:rPr>
      <w:rFonts w:ascii="Times New Roman" w:eastAsia="Times New Roman" w:hAnsi="Times New Roman" w:cs="Times New Roman"/>
      <w:b/>
      <w:bCs/>
      <w:i/>
      <w:iCs/>
      <w:sz w:val="20"/>
      <w:szCs w:val="20"/>
    </w:rPr>
  </w:style>
  <w:style w:type="paragraph" w:customStyle="1" w:styleId="40">
    <w:name w:val="Основной текст (4)"/>
    <w:basedOn w:val="a"/>
    <w:link w:val="4"/>
    <w:rsid w:val="00765CFE"/>
    <w:pPr>
      <w:shd w:val="clear" w:color="auto" w:fill="FFFFFF"/>
      <w:spacing w:before="1080" w:line="250" w:lineRule="exact"/>
      <w:jc w:val="center"/>
    </w:pPr>
    <w:rPr>
      <w:rFonts w:ascii="Times New Roman" w:eastAsia="Times New Roman" w:hAnsi="Times New Roman" w:cs="Times New Roman"/>
      <w:b/>
      <w:bCs/>
      <w:sz w:val="22"/>
      <w:szCs w:val="22"/>
    </w:rPr>
  </w:style>
  <w:style w:type="paragraph" w:customStyle="1" w:styleId="10">
    <w:name w:val="Заголовок №1"/>
    <w:basedOn w:val="a"/>
    <w:link w:val="1"/>
    <w:rsid w:val="00765CFE"/>
    <w:pPr>
      <w:shd w:val="clear" w:color="auto" w:fill="FFFFFF"/>
      <w:spacing w:line="250" w:lineRule="exact"/>
      <w:jc w:val="both"/>
      <w:outlineLvl w:val="0"/>
    </w:pPr>
    <w:rPr>
      <w:rFonts w:ascii="Times New Roman" w:eastAsia="Times New Roman" w:hAnsi="Times New Roman" w:cs="Times New Roman"/>
      <w:b/>
      <w:bCs/>
      <w:sz w:val="22"/>
      <w:szCs w:val="22"/>
    </w:rPr>
  </w:style>
  <w:style w:type="paragraph" w:customStyle="1" w:styleId="23">
    <w:name w:val="Колонтитул (2)"/>
    <w:basedOn w:val="a"/>
    <w:link w:val="2Exact"/>
    <w:rsid w:val="00765CFE"/>
    <w:pPr>
      <w:shd w:val="clear" w:color="auto" w:fill="FFFFFF"/>
      <w:spacing w:before="180" w:line="0" w:lineRule="atLeast"/>
      <w:ind w:firstLine="600"/>
      <w:jc w:val="both"/>
    </w:pPr>
    <w:rPr>
      <w:rFonts w:ascii="Times New Roman" w:eastAsia="Times New Roman" w:hAnsi="Times New Roman" w:cs="Times New Roman"/>
      <w:sz w:val="22"/>
      <w:szCs w:val="22"/>
    </w:rPr>
  </w:style>
  <w:style w:type="paragraph" w:styleId="a4">
    <w:name w:val="header"/>
    <w:basedOn w:val="a"/>
    <w:link w:val="a5"/>
    <w:uiPriority w:val="99"/>
    <w:unhideWhenUsed/>
    <w:rsid w:val="008F6957"/>
    <w:pPr>
      <w:tabs>
        <w:tab w:val="center" w:pos="4677"/>
        <w:tab w:val="right" w:pos="9355"/>
      </w:tabs>
    </w:pPr>
  </w:style>
  <w:style w:type="character" w:customStyle="1" w:styleId="a5">
    <w:name w:val="Верхний колонтитул Знак"/>
    <w:basedOn w:val="a0"/>
    <w:link w:val="a4"/>
    <w:uiPriority w:val="99"/>
    <w:rsid w:val="008F6957"/>
    <w:rPr>
      <w:color w:val="000000"/>
    </w:rPr>
  </w:style>
  <w:style w:type="paragraph" w:styleId="a6">
    <w:name w:val="footer"/>
    <w:basedOn w:val="a"/>
    <w:link w:val="a7"/>
    <w:uiPriority w:val="99"/>
    <w:unhideWhenUsed/>
    <w:rsid w:val="008F6957"/>
    <w:pPr>
      <w:tabs>
        <w:tab w:val="center" w:pos="4677"/>
        <w:tab w:val="right" w:pos="9355"/>
      </w:tabs>
    </w:pPr>
  </w:style>
  <w:style w:type="character" w:customStyle="1" w:styleId="a7">
    <w:name w:val="Нижний колонтитул Знак"/>
    <w:basedOn w:val="a0"/>
    <w:link w:val="a6"/>
    <w:uiPriority w:val="99"/>
    <w:rsid w:val="008F6957"/>
    <w:rPr>
      <w:color w:val="000000"/>
    </w:rPr>
  </w:style>
  <w:style w:type="paragraph" w:styleId="a8">
    <w:name w:val="List Paragraph"/>
    <w:basedOn w:val="a"/>
    <w:uiPriority w:val="34"/>
    <w:qFormat/>
    <w:rsid w:val="00320F6A"/>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22166</Words>
  <Characters>12636</Characters>
  <Application>Microsoft Office Word</Application>
  <DocSecurity>0</DocSecurity>
  <Lines>105</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mSYT</Company>
  <LinksUpToDate>false</LinksUpToDate>
  <CharactersWithSpaces>34733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d03-Hariv</cp:lastModifiedBy>
  <cp:revision>2</cp:revision>
  <dcterms:created xsi:type="dcterms:W3CDTF">2021-12-01T07:41:00Z</dcterms:created>
  <dcterms:modified xsi:type="dcterms:W3CDTF">2021-12-01T07:41:00Z</dcterms:modified>
</cp:coreProperties>
</file>